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32" w:type="pct"/>
        <w:tblCellMar>
          <w:top w:w="15" w:type="dxa"/>
          <w:left w:w="15" w:type="dxa"/>
          <w:bottom w:w="15" w:type="dxa"/>
          <w:right w:w="15" w:type="dxa"/>
        </w:tblCellMar>
        <w:tblLook w:val="0000" w:firstRow="0" w:lastRow="0" w:firstColumn="0" w:lastColumn="0" w:noHBand="0" w:noVBand="0"/>
      </w:tblPr>
      <w:tblGrid>
        <w:gridCol w:w="2749"/>
        <w:gridCol w:w="7597"/>
      </w:tblGrid>
      <w:tr w:rsidR="00FA3117" w:rsidRPr="00FE7B03" w14:paraId="2ECB85EF" w14:textId="77777777" w:rsidTr="00D51278">
        <w:tc>
          <w:tcPr>
            <w:tcW w:w="2749" w:type="dxa"/>
            <w:tcBorders>
              <w:top w:val="nil"/>
              <w:left w:val="nil"/>
              <w:bottom w:val="nil"/>
              <w:right w:val="nil"/>
            </w:tcBorders>
            <w:vAlign w:val="center"/>
          </w:tcPr>
          <w:p w14:paraId="6F15B702" w14:textId="4C06D469" w:rsidR="00FA3117" w:rsidRPr="00FE7B03" w:rsidRDefault="00FA3117" w:rsidP="009542F7">
            <w:pPr>
              <w:spacing w:after="0"/>
              <w:rPr>
                <w:rFonts w:cstheme="minorHAnsi"/>
                <w:b/>
                <w:bCs/>
                <w:lang w:val="es-ES"/>
              </w:rPr>
            </w:pPr>
            <w:r w:rsidRPr="00FE7B03">
              <w:rPr>
                <w:rFonts w:cstheme="minorHAnsi"/>
                <w:b/>
                <w:bCs/>
                <w:lang w:val="es-ES"/>
              </w:rPr>
              <w:t>Establecimiento</w:t>
            </w:r>
          </w:p>
        </w:tc>
        <w:tc>
          <w:tcPr>
            <w:tcW w:w="7597" w:type="dxa"/>
            <w:tcBorders>
              <w:top w:val="nil"/>
              <w:left w:val="nil"/>
              <w:bottom w:val="nil"/>
              <w:right w:val="nil"/>
            </w:tcBorders>
            <w:vAlign w:val="center"/>
          </w:tcPr>
          <w:p w14:paraId="2F1AB62C" w14:textId="2818516C" w:rsidR="00FA3117" w:rsidRPr="00FE7B03" w:rsidRDefault="00FA3117" w:rsidP="009542F7">
            <w:pPr>
              <w:spacing w:after="0"/>
              <w:rPr>
                <w:rFonts w:cstheme="minorHAnsi"/>
                <w:bCs/>
                <w:lang w:val="es-ES"/>
              </w:rPr>
            </w:pPr>
            <w:r w:rsidRPr="00FE7B03">
              <w:rPr>
                <w:rFonts w:cstheme="minorHAnsi"/>
                <w:bCs/>
                <w:lang w:val="es-ES"/>
              </w:rPr>
              <w:t>Instituto de Educación Superior Nº 7</w:t>
            </w:r>
            <w:r w:rsidR="00D00012" w:rsidRPr="00FE7B03">
              <w:rPr>
                <w:rFonts w:cstheme="minorHAnsi"/>
                <w:bCs/>
                <w:lang w:val="es-ES"/>
              </w:rPr>
              <w:t xml:space="preserve"> – Venado Tuerto</w:t>
            </w:r>
          </w:p>
        </w:tc>
      </w:tr>
      <w:tr w:rsidR="00FA3117" w:rsidRPr="00FE7B03" w14:paraId="041387F6" w14:textId="77777777" w:rsidTr="00D51278">
        <w:tc>
          <w:tcPr>
            <w:tcW w:w="2749" w:type="dxa"/>
            <w:tcBorders>
              <w:top w:val="nil"/>
              <w:left w:val="nil"/>
              <w:bottom w:val="nil"/>
              <w:right w:val="nil"/>
            </w:tcBorders>
            <w:vAlign w:val="center"/>
          </w:tcPr>
          <w:p w14:paraId="50DDF465" w14:textId="77777777" w:rsidR="00FA3117" w:rsidRPr="00FE7B03" w:rsidRDefault="00FA3117" w:rsidP="009542F7">
            <w:pPr>
              <w:spacing w:after="0"/>
              <w:rPr>
                <w:rFonts w:cstheme="minorHAnsi"/>
                <w:b/>
                <w:bCs/>
                <w:lang w:val="es-ES"/>
              </w:rPr>
            </w:pPr>
            <w:r w:rsidRPr="00FE7B03">
              <w:rPr>
                <w:rFonts w:cstheme="minorHAnsi"/>
                <w:b/>
                <w:bCs/>
                <w:lang w:val="es-ES"/>
              </w:rPr>
              <w:t>Carrera</w:t>
            </w:r>
          </w:p>
        </w:tc>
        <w:tc>
          <w:tcPr>
            <w:tcW w:w="7597" w:type="dxa"/>
            <w:tcBorders>
              <w:top w:val="nil"/>
              <w:left w:val="nil"/>
              <w:bottom w:val="nil"/>
              <w:right w:val="nil"/>
            </w:tcBorders>
            <w:vAlign w:val="center"/>
          </w:tcPr>
          <w:p w14:paraId="6DF5A6F9" w14:textId="18D6FE10" w:rsidR="00FA3117" w:rsidRPr="00FE7B03" w:rsidRDefault="006516D8" w:rsidP="009542F7">
            <w:pPr>
              <w:spacing w:after="0"/>
              <w:rPr>
                <w:rFonts w:cstheme="minorHAnsi"/>
                <w:bCs/>
                <w:lang w:val="es-ES"/>
              </w:rPr>
            </w:pPr>
            <w:r w:rsidRPr="00FE7B03">
              <w:rPr>
                <w:rFonts w:cstheme="minorHAnsi"/>
                <w:bCs/>
                <w:lang w:val="es-ES"/>
              </w:rPr>
              <w:t>Profesorado de Educación Secundaria en Biología. Diseño Curric 2090/15</w:t>
            </w:r>
          </w:p>
        </w:tc>
      </w:tr>
      <w:tr w:rsidR="00FA3117" w:rsidRPr="00FE7B03" w14:paraId="087B6F9E" w14:textId="77777777" w:rsidTr="00D51278">
        <w:tc>
          <w:tcPr>
            <w:tcW w:w="2749" w:type="dxa"/>
            <w:tcBorders>
              <w:top w:val="nil"/>
              <w:left w:val="nil"/>
              <w:bottom w:val="nil"/>
              <w:right w:val="nil"/>
            </w:tcBorders>
            <w:vAlign w:val="center"/>
          </w:tcPr>
          <w:p w14:paraId="7C539240" w14:textId="2AE260EF" w:rsidR="00FA3117" w:rsidRPr="00FE7B03" w:rsidRDefault="00FA3117" w:rsidP="009542F7">
            <w:pPr>
              <w:spacing w:after="0"/>
              <w:rPr>
                <w:rFonts w:cstheme="minorHAnsi"/>
                <w:b/>
                <w:bCs/>
                <w:lang w:val="es-ES"/>
              </w:rPr>
            </w:pPr>
            <w:r w:rsidRPr="00FE7B03">
              <w:rPr>
                <w:rFonts w:cstheme="minorHAnsi"/>
                <w:b/>
                <w:bCs/>
                <w:lang w:val="es-ES"/>
              </w:rPr>
              <w:t>Espacio curricular</w:t>
            </w:r>
          </w:p>
        </w:tc>
        <w:tc>
          <w:tcPr>
            <w:tcW w:w="7597" w:type="dxa"/>
            <w:tcBorders>
              <w:top w:val="nil"/>
              <w:left w:val="nil"/>
              <w:bottom w:val="nil"/>
              <w:right w:val="nil"/>
            </w:tcBorders>
            <w:vAlign w:val="center"/>
          </w:tcPr>
          <w:p w14:paraId="2D1E8FB2" w14:textId="41A9916E" w:rsidR="00FA3117" w:rsidRPr="00FE7B03" w:rsidRDefault="009F183A" w:rsidP="009542F7">
            <w:pPr>
              <w:spacing w:after="0"/>
              <w:rPr>
                <w:rFonts w:cstheme="minorHAnsi"/>
                <w:bCs/>
                <w:lang w:val="es-ES"/>
              </w:rPr>
            </w:pPr>
            <w:r>
              <w:rPr>
                <w:rFonts w:cstheme="minorHAnsi"/>
                <w:bCs/>
                <w:lang w:val="es-ES"/>
              </w:rPr>
              <w:t>Biología IV</w:t>
            </w:r>
            <w:r w:rsidR="00803AD7" w:rsidRPr="00FE7B03">
              <w:rPr>
                <w:rFonts w:cstheme="minorHAnsi"/>
                <w:bCs/>
                <w:lang w:val="es-ES"/>
              </w:rPr>
              <w:t xml:space="preserve"> (</w:t>
            </w:r>
            <w:r w:rsidR="00FA3117" w:rsidRPr="00FE7B03">
              <w:rPr>
                <w:rFonts w:cstheme="minorHAnsi"/>
                <w:bCs/>
                <w:lang w:val="es-ES"/>
              </w:rPr>
              <w:t>Formato Materia)</w:t>
            </w:r>
          </w:p>
        </w:tc>
      </w:tr>
      <w:tr w:rsidR="00FA3117" w:rsidRPr="00FE7B03" w14:paraId="48059015" w14:textId="77777777" w:rsidTr="00D51278">
        <w:tc>
          <w:tcPr>
            <w:tcW w:w="2749" w:type="dxa"/>
            <w:tcBorders>
              <w:top w:val="nil"/>
              <w:left w:val="nil"/>
              <w:right w:val="nil"/>
            </w:tcBorders>
            <w:vAlign w:val="center"/>
          </w:tcPr>
          <w:p w14:paraId="588FD37C" w14:textId="2B6628AB" w:rsidR="00FA3117" w:rsidRPr="00FE7B03" w:rsidRDefault="0029224C" w:rsidP="009542F7">
            <w:pPr>
              <w:spacing w:after="0"/>
              <w:rPr>
                <w:rFonts w:cstheme="minorHAnsi"/>
                <w:b/>
                <w:bCs/>
                <w:lang w:val="es-ES"/>
              </w:rPr>
            </w:pPr>
            <w:r>
              <w:rPr>
                <w:rFonts w:cstheme="minorHAnsi"/>
                <w:b/>
                <w:bCs/>
                <w:lang w:val="es-ES"/>
              </w:rPr>
              <w:t>Curso</w:t>
            </w:r>
          </w:p>
        </w:tc>
        <w:tc>
          <w:tcPr>
            <w:tcW w:w="7597" w:type="dxa"/>
            <w:tcBorders>
              <w:top w:val="nil"/>
              <w:left w:val="nil"/>
              <w:right w:val="nil"/>
            </w:tcBorders>
            <w:vAlign w:val="center"/>
          </w:tcPr>
          <w:p w14:paraId="20B12C84" w14:textId="727515A7" w:rsidR="00FA3117" w:rsidRPr="00FE7B03" w:rsidRDefault="00FA3117" w:rsidP="009542F7">
            <w:pPr>
              <w:spacing w:after="0"/>
              <w:rPr>
                <w:rFonts w:cstheme="minorHAnsi"/>
                <w:bCs/>
                <w:lang w:val="es-ES"/>
              </w:rPr>
            </w:pPr>
            <w:r w:rsidRPr="00FE7B03">
              <w:rPr>
                <w:rFonts w:cstheme="minorHAnsi"/>
                <w:bCs/>
                <w:lang w:val="es-ES"/>
              </w:rPr>
              <w:t>1º</w:t>
            </w:r>
          </w:p>
        </w:tc>
      </w:tr>
      <w:tr w:rsidR="00FA3117" w:rsidRPr="00FE7B03" w14:paraId="757D085B" w14:textId="77777777" w:rsidTr="00D51278">
        <w:tc>
          <w:tcPr>
            <w:tcW w:w="2749" w:type="dxa"/>
            <w:tcBorders>
              <w:top w:val="nil"/>
              <w:left w:val="nil"/>
              <w:bottom w:val="nil"/>
              <w:right w:val="nil"/>
            </w:tcBorders>
            <w:vAlign w:val="center"/>
          </w:tcPr>
          <w:p w14:paraId="0275AC9C" w14:textId="41D9D196" w:rsidR="00FA3117" w:rsidRPr="00FE7B03" w:rsidRDefault="00FA3117" w:rsidP="009542F7">
            <w:pPr>
              <w:spacing w:after="0"/>
              <w:rPr>
                <w:rFonts w:cstheme="minorHAnsi"/>
                <w:b/>
                <w:bCs/>
                <w:lang w:val="es-ES"/>
              </w:rPr>
            </w:pPr>
            <w:r w:rsidRPr="00FE7B03">
              <w:rPr>
                <w:rFonts w:cstheme="minorHAnsi"/>
                <w:b/>
                <w:bCs/>
                <w:lang w:val="es-ES"/>
              </w:rPr>
              <w:t>Asignación Horaria</w:t>
            </w:r>
          </w:p>
        </w:tc>
        <w:tc>
          <w:tcPr>
            <w:tcW w:w="7597" w:type="dxa"/>
            <w:tcBorders>
              <w:top w:val="nil"/>
              <w:left w:val="nil"/>
              <w:right w:val="nil"/>
            </w:tcBorders>
            <w:vAlign w:val="center"/>
          </w:tcPr>
          <w:p w14:paraId="776B9697" w14:textId="1B428D27" w:rsidR="00FA3117" w:rsidRPr="00FE7B03" w:rsidRDefault="009F183A" w:rsidP="009542F7">
            <w:pPr>
              <w:spacing w:after="0"/>
              <w:rPr>
                <w:rFonts w:cstheme="minorHAnsi"/>
                <w:bCs/>
                <w:lang w:val="es-ES"/>
              </w:rPr>
            </w:pPr>
            <w:r>
              <w:rPr>
                <w:rFonts w:cstheme="minorHAnsi"/>
                <w:bCs/>
              </w:rPr>
              <w:t>5</w:t>
            </w:r>
            <w:r w:rsidR="00FA3117" w:rsidRPr="00FE7B03">
              <w:rPr>
                <w:rFonts w:cstheme="minorHAnsi"/>
                <w:bCs/>
              </w:rPr>
              <w:t xml:space="preserve"> hs cátedra/curso </w:t>
            </w:r>
          </w:p>
        </w:tc>
      </w:tr>
      <w:tr w:rsidR="00D51278" w:rsidRPr="00FE7B03" w14:paraId="74A6E7A6" w14:textId="77777777" w:rsidTr="00D51278">
        <w:trPr>
          <w:trHeight w:val="65"/>
        </w:trPr>
        <w:tc>
          <w:tcPr>
            <w:tcW w:w="2749" w:type="dxa"/>
            <w:tcBorders>
              <w:top w:val="nil"/>
              <w:left w:val="nil"/>
              <w:right w:val="nil"/>
            </w:tcBorders>
            <w:vAlign w:val="center"/>
          </w:tcPr>
          <w:p w14:paraId="58B67262" w14:textId="77777777" w:rsidR="00D51278" w:rsidRPr="00FE7B03" w:rsidRDefault="00D51278" w:rsidP="00D51278">
            <w:pPr>
              <w:spacing w:after="0"/>
              <w:rPr>
                <w:rFonts w:cstheme="minorHAnsi"/>
                <w:b/>
                <w:bCs/>
                <w:lang w:val="es-ES"/>
              </w:rPr>
            </w:pPr>
            <w:r w:rsidRPr="00FE7B03">
              <w:rPr>
                <w:rFonts w:cstheme="minorHAnsi"/>
                <w:b/>
                <w:bCs/>
                <w:lang w:val="es-ES"/>
              </w:rPr>
              <w:t>Profesor</w:t>
            </w:r>
          </w:p>
        </w:tc>
        <w:tc>
          <w:tcPr>
            <w:tcW w:w="7597" w:type="dxa"/>
            <w:tcBorders>
              <w:top w:val="nil"/>
              <w:left w:val="nil"/>
              <w:right w:val="nil"/>
            </w:tcBorders>
            <w:vAlign w:val="center"/>
          </w:tcPr>
          <w:p w14:paraId="6A4F0605" w14:textId="1F3775BF" w:rsidR="00D51278" w:rsidRPr="00FE7B03" w:rsidRDefault="00D51278" w:rsidP="00D51278">
            <w:pPr>
              <w:spacing w:after="0"/>
              <w:rPr>
                <w:rFonts w:cstheme="minorHAnsi"/>
                <w:bCs/>
                <w:lang w:val="es-ES"/>
              </w:rPr>
            </w:pPr>
            <w:r w:rsidRPr="00751D83">
              <w:rPr>
                <w:rFonts w:cs="Calibri"/>
              </w:rPr>
              <w:t xml:space="preserve">Fernando </w:t>
            </w:r>
            <w:r>
              <w:rPr>
                <w:rFonts w:cs="Calibri"/>
              </w:rPr>
              <w:t xml:space="preserve">Edgar </w:t>
            </w:r>
            <w:r w:rsidRPr="00751D83">
              <w:rPr>
                <w:rFonts w:cs="Calibri"/>
              </w:rPr>
              <w:t>Cuello</w:t>
            </w:r>
          </w:p>
        </w:tc>
      </w:tr>
    </w:tbl>
    <w:p w14:paraId="18280174" w14:textId="706B5F76" w:rsidR="00925A15" w:rsidRPr="00FE7B03" w:rsidRDefault="00595CBF" w:rsidP="009542F7">
      <w:pPr>
        <w:spacing w:after="0"/>
        <w:rPr>
          <w:rFonts w:cstheme="minorHAnsi"/>
        </w:rPr>
      </w:pPr>
      <w:r>
        <w:rPr>
          <w:rFonts w:cstheme="minorHAnsi"/>
        </w:rPr>
        <w:pict w14:anchorId="623A342A">
          <v:rect id="_x0000_i1025" style="width:0;height:1.5pt" o:hralign="center" o:hrstd="t" o:hr="t" fillcolor="#a0a0a0" stroked="f"/>
        </w:pict>
      </w:r>
    </w:p>
    <w:p w14:paraId="53A055E6" w14:textId="5F5F1889" w:rsidR="00FA3117" w:rsidRPr="00FE7B03" w:rsidRDefault="004E19F1" w:rsidP="009542F7">
      <w:pPr>
        <w:pStyle w:val="Ttulo1"/>
        <w:spacing w:before="0" w:after="0"/>
      </w:pPr>
      <w:r w:rsidRPr="00FE7B03">
        <w:t xml:space="preserve">Planificación </w:t>
      </w:r>
      <w:r w:rsidR="00595CBF">
        <w:t>2019</w:t>
      </w:r>
    </w:p>
    <w:p w14:paraId="39052C30" w14:textId="0CAE1652" w:rsidR="00FA3117" w:rsidRDefault="00FA3117" w:rsidP="009542F7">
      <w:pPr>
        <w:pStyle w:val="Ttulo2"/>
        <w:spacing w:before="0"/>
        <w:rPr>
          <w:rFonts w:asciiTheme="minorHAnsi" w:hAnsiTheme="minorHAnsi" w:cstheme="minorHAnsi"/>
        </w:rPr>
      </w:pPr>
      <w:r w:rsidRPr="00FE7B03">
        <w:rPr>
          <w:rFonts w:asciiTheme="minorHAnsi" w:hAnsiTheme="minorHAnsi" w:cstheme="minorHAnsi"/>
        </w:rPr>
        <w:t>Fundamentación</w:t>
      </w:r>
    </w:p>
    <w:p w14:paraId="0869D473" w14:textId="71FACB9C" w:rsidR="0006091D" w:rsidRDefault="0006091D" w:rsidP="0006091D">
      <w:r>
        <w:t>Biología IV, comprende el estudio de los vegetales, y completa el abordaje de la diversidad de los seres vivos. Es de particular importancia en nuestr</w:t>
      </w:r>
      <w:r w:rsidR="00313623">
        <w:t>o medio</w:t>
      </w:r>
      <w:r>
        <w:t xml:space="preserve"> un profundo </w:t>
      </w:r>
      <w:r w:rsidR="00313623">
        <w:t>conocimiento de las bases y fundamentos biológicos de la vida vegetal, pues el suelo y los cultivos constituyen una de las principales fuentes de sustento económico de  la región, y porque son numerosos los establecimientos que por esta tienen terminalidades en biología o agronomía, en donde se desempeñarán los futuros egresados.</w:t>
      </w:r>
      <w:r w:rsidR="001246F0">
        <w:t xml:space="preserve"> </w:t>
      </w:r>
    </w:p>
    <w:p w14:paraId="3D620BF2" w14:textId="259EE3C2" w:rsidR="001246F0" w:rsidRDefault="001246F0" w:rsidP="0006091D">
      <w:r>
        <w:t>Los alumnos deberán poseer una sólida formación en las características anatómicas y fisiológicas de las plantas. Comprender las conexiones evolutivas y la ecología de los grandes grupos de especies vegetales. Así como manejar con soltura el reconocimiento de los principales clados del reino plantae.</w:t>
      </w:r>
    </w:p>
    <w:p w14:paraId="0D9AF114" w14:textId="43350B24" w:rsidR="0006091D" w:rsidRPr="0006091D" w:rsidRDefault="0006091D" w:rsidP="0006091D">
      <w:r>
        <w:t xml:space="preserve"> </w:t>
      </w:r>
    </w:p>
    <w:p w14:paraId="0D986475" w14:textId="19C98BE2" w:rsidR="004A7B85" w:rsidRPr="00FE7B03" w:rsidRDefault="004A7B85" w:rsidP="009542F7">
      <w:pPr>
        <w:pStyle w:val="Ttulo2"/>
        <w:spacing w:before="0"/>
        <w:rPr>
          <w:rFonts w:asciiTheme="minorHAnsi" w:hAnsiTheme="minorHAnsi" w:cstheme="minorHAnsi"/>
        </w:rPr>
      </w:pPr>
      <w:r w:rsidRPr="00FE7B03">
        <w:rPr>
          <w:rFonts w:asciiTheme="minorHAnsi" w:hAnsiTheme="minorHAnsi" w:cstheme="minorHAnsi"/>
        </w:rPr>
        <w:t>Propósitos</w:t>
      </w:r>
    </w:p>
    <w:p w14:paraId="5EEFC1ED" w14:textId="7470248B" w:rsidR="004A7B85" w:rsidRPr="00FE7B03" w:rsidRDefault="004A7B85" w:rsidP="009542F7">
      <w:pPr>
        <w:pStyle w:val="Pa22"/>
        <w:jc w:val="both"/>
        <w:rPr>
          <w:rFonts w:asciiTheme="minorHAnsi" w:hAnsiTheme="minorHAnsi" w:cstheme="minorHAnsi"/>
          <w:color w:val="000000"/>
          <w:sz w:val="22"/>
          <w:szCs w:val="22"/>
        </w:rPr>
      </w:pPr>
      <w:r w:rsidRPr="00FE7B03">
        <w:rPr>
          <w:rFonts w:asciiTheme="minorHAnsi" w:hAnsiTheme="minorHAnsi" w:cstheme="minorHAnsi"/>
          <w:color w:val="000000"/>
          <w:sz w:val="22"/>
          <w:szCs w:val="22"/>
        </w:rPr>
        <w:t xml:space="preserve">Que el </w:t>
      </w:r>
      <w:r w:rsidR="001246F0">
        <w:rPr>
          <w:rFonts w:asciiTheme="minorHAnsi" w:hAnsiTheme="minorHAnsi" w:cstheme="minorHAnsi"/>
          <w:color w:val="000000"/>
          <w:sz w:val="22"/>
          <w:szCs w:val="22"/>
        </w:rPr>
        <w:t>alumno</w:t>
      </w:r>
      <w:r w:rsidRPr="00FE7B03">
        <w:rPr>
          <w:rFonts w:asciiTheme="minorHAnsi" w:hAnsiTheme="minorHAnsi" w:cstheme="minorHAnsi"/>
          <w:color w:val="000000"/>
          <w:sz w:val="22"/>
          <w:szCs w:val="22"/>
        </w:rPr>
        <w:t xml:space="preserve">: </w:t>
      </w:r>
    </w:p>
    <w:p w14:paraId="011B6956" w14:textId="2D5C3BB6" w:rsidR="009F183A" w:rsidRPr="001246F0" w:rsidRDefault="001246F0" w:rsidP="00695A2F">
      <w:pPr>
        <w:numPr>
          <w:ilvl w:val="0"/>
          <w:numId w:val="7"/>
        </w:numPr>
        <w:spacing w:after="0" w:line="240" w:lineRule="auto"/>
        <w:jc w:val="both"/>
        <w:rPr>
          <w:rFonts w:ascii="Calibri" w:hAnsi="Calibri" w:cs="Calibri"/>
          <w:bCs/>
        </w:rPr>
      </w:pPr>
      <w:r>
        <w:rPr>
          <w:rFonts w:ascii="Calibri" w:hAnsi="Calibri" w:cs="Calibri"/>
          <w:bCs/>
        </w:rPr>
        <w:t xml:space="preserve">Entienda </w:t>
      </w:r>
      <w:r w:rsidR="009F183A" w:rsidRPr="001246F0">
        <w:rPr>
          <w:rFonts w:ascii="Calibri" w:hAnsi="Calibri" w:cs="Calibri"/>
          <w:bCs/>
        </w:rPr>
        <w:t xml:space="preserve">los organismos </w:t>
      </w:r>
      <w:r>
        <w:rPr>
          <w:rFonts w:ascii="Calibri" w:hAnsi="Calibri" w:cs="Calibri"/>
          <w:bCs/>
        </w:rPr>
        <w:t xml:space="preserve">como </w:t>
      </w:r>
      <w:r w:rsidR="009F183A" w:rsidRPr="001246F0">
        <w:rPr>
          <w:rFonts w:ascii="Calibri" w:hAnsi="Calibri" w:cs="Calibri"/>
          <w:bCs/>
        </w:rPr>
        <w:t xml:space="preserve"> sistemas abiertos que intercambian</w:t>
      </w:r>
      <w:r w:rsidRPr="001246F0">
        <w:rPr>
          <w:rFonts w:ascii="Calibri" w:hAnsi="Calibri" w:cs="Calibri"/>
          <w:bCs/>
        </w:rPr>
        <w:t xml:space="preserve"> </w:t>
      </w:r>
      <w:r w:rsidR="009F183A" w:rsidRPr="001246F0">
        <w:rPr>
          <w:rFonts w:ascii="Calibri" w:hAnsi="Calibri" w:cs="Calibri"/>
          <w:bCs/>
        </w:rPr>
        <w:t>materia y energía con el medio.</w:t>
      </w:r>
    </w:p>
    <w:p w14:paraId="13A4A6AB" w14:textId="6071F50B" w:rsidR="009F183A" w:rsidRPr="00852930" w:rsidRDefault="001246F0" w:rsidP="009F183A">
      <w:pPr>
        <w:numPr>
          <w:ilvl w:val="0"/>
          <w:numId w:val="7"/>
        </w:numPr>
        <w:spacing w:after="0" w:line="240" w:lineRule="auto"/>
        <w:jc w:val="both"/>
        <w:rPr>
          <w:rFonts w:ascii="Calibri" w:hAnsi="Calibri" w:cs="Calibri"/>
          <w:bCs/>
        </w:rPr>
      </w:pPr>
      <w:r>
        <w:rPr>
          <w:rFonts w:ascii="Calibri" w:hAnsi="Calibri" w:cs="Calibri"/>
          <w:bCs/>
        </w:rPr>
        <w:t xml:space="preserve">Interprete la </w:t>
      </w:r>
      <w:r w:rsidRPr="00852930">
        <w:rPr>
          <w:rFonts w:ascii="Calibri" w:hAnsi="Calibri" w:cs="Calibri"/>
          <w:bCs/>
        </w:rPr>
        <w:t>anatomía</w:t>
      </w:r>
      <w:r w:rsidR="009F183A" w:rsidRPr="00852930">
        <w:rPr>
          <w:rFonts w:ascii="Calibri" w:hAnsi="Calibri" w:cs="Calibri"/>
          <w:bCs/>
        </w:rPr>
        <w:t xml:space="preserve"> y fisiología de los distintos sistemas de los organismos </w:t>
      </w:r>
      <w:r>
        <w:rPr>
          <w:rFonts w:ascii="Calibri" w:hAnsi="Calibri" w:cs="Calibri"/>
          <w:bCs/>
        </w:rPr>
        <w:t>como</w:t>
      </w:r>
      <w:r w:rsidR="009F183A" w:rsidRPr="00852930">
        <w:rPr>
          <w:rFonts w:ascii="Calibri" w:hAnsi="Calibri" w:cs="Calibri"/>
          <w:bCs/>
        </w:rPr>
        <w:t xml:space="preserve"> evidencia de los procesos evolutivos.</w:t>
      </w:r>
    </w:p>
    <w:p w14:paraId="2E9A97DC" w14:textId="4E853B2F" w:rsidR="009F183A" w:rsidRPr="00852930" w:rsidRDefault="001246F0" w:rsidP="009F183A">
      <w:pPr>
        <w:numPr>
          <w:ilvl w:val="0"/>
          <w:numId w:val="7"/>
        </w:numPr>
        <w:spacing w:after="0" w:line="240" w:lineRule="auto"/>
        <w:jc w:val="both"/>
        <w:rPr>
          <w:rFonts w:ascii="Calibri" w:hAnsi="Calibri" w:cs="Calibri"/>
          <w:bCs/>
        </w:rPr>
      </w:pPr>
      <w:r>
        <w:rPr>
          <w:rFonts w:ascii="Calibri" w:hAnsi="Calibri" w:cs="Calibri"/>
          <w:bCs/>
        </w:rPr>
        <w:t xml:space="preserve">Comprenda que </w:t>
      </w:r>
      <w:r w:rsidRPr="00852930">
        <w:rPr>
          <w:rFonts w:ascii="Calibri" w:hAnsi="Calibri" w:cs="Calibri"/>
          <w:bCs/>
        </w:rPr>
        <w:t>el</w:t>
      </w:r>
      <w:r w:rsidR="009F183A" w:rsidRPr="00852930">
        <w:rPr>
          <w:rFonts w:ascii="Calibri" w:hAnsi="Calibri" w:cs="Calibri"/>
          <w:bCs/>
        </w:rPr>
        <w:t xml:space="preserve"> funcionamiento de los organismos se debe a la integración funcional de los sistemas en distintos niveles de organización.</w:t>
      </w:r>
    </w:p>
    <w:p w14:paraId="7BC09890" w14:textId="466B8D88" w:rsidR="009F183A" w:rsidRDefault="001246F0" w:rsidP="009F183A">
      <w:pPr>
        <w:numPr>
          <w:ilvl w:val="0"/>
          <w:numId w:val="7"/>
        </w:numPr>
        <w:spacing w:after="0" w:line="240" w:lineRule="auto"/>
        <w:jc w:val="both"/>
        <w:rPr>
          <w:rFonts w:ascii="Calibri" w:hAnsi="Calibri" w:cs="Calibri"/>
          <w:bCs/>
        </w:rPr>
      </w:pPr>
      <w:r>
        <w:rPr>
          <w:rFonts w:ascii="Calibri" w:hAnsi="Calibri" w:cs="Calibri"/>
          <w:bCs/>
        </w:rPr>
        <w:t xml:space="preserve">Logre explicar </w:t>
      </w:r>
      <w:r w:rsidR="009F183A" w:rsidRPr="00852930">
        <w:rPr>
          <w:rFonts w:ascii="Calibri" w:hAnsi="Calibri" w:cs="Calibri"/>
          <w:bCs/>
        </w:rPr>
        <w:t xml:space="preserve"> el funcionamiento de los organismos y su entorno </w:t>
      </w:r>
      <w:r>
        <w:rPr>
          <w:rFonts w:ascii="Calibri" w:hAnsi="Calibri" w:cs="Calibri"/>
          <w:bCs/>
        </w:rPr>
        <w:t xml:space="preserve">recurriendo a los </w:t>
      </w:r>
      <w:r w:rsidR="009F183A" w:rsidRPr="00852930">
        <w:rPr>
          <w:rFonts w:ascii="Calibri" w:hAnsi="Calibri" w:cs="Calibri"/>
          <w:bCs/>
        </w:rPr>
        <w:t>conceptos centrales de la física y de la química.</w:t>
      </w:r>
    </w:p>
    <w:p w14:paraId="4E2B4FE7" w14:textId="20D05203" w:rsidR="006F5B56" w:rsidRPr="006F5B56" w:rsidRDefault="006F5B56" w:rsidP="006F5B56">
      <w:pPr>
        <w:numPr>
          <w:ilvl w:val="0"/>
          <w:numId w:val="7"/>
        </w:numPr>
        <w:spacing w:after="0" w:line="240" w:lineRule="auto"/>
        <w:jc w:val="both"/>
        <w:rPr>
          <w:rFonts w:ascii="Calibri" w:hAnsi="Calibri" w:cs="Calibri"/>
          <w:bCs/>
        </w:rPr>
      </w:pPr>
      <w:r>
        <w:rPr>
          <w:rFonts w:ascii="Calibri" w:hAnsi="Calibri" w:cs="Calibri"/>
          <w:bCs/>
        </w:rPr>
        <w:t>Comprenda q</w:t>
      </w:r>
      <w:r w:rsidRPr="006F5B56">
        <w:rPr>
          <w:rFonts w:ascii="Calibri" w:hAnsi="Calibri" w:cs="Calibri"/>
          <w:bCs/>
        </w:rPr>
        <w:t>ue las diferencias entre los diferentes grupos taxonómicos reflejan su historia evolutiva.</w:t>
      </w:r>
    </w:p>
    <w:p w14:paraId="1FE9E9A2" w14:textId="46335ED7" w:rsidR="004A7B85" w:rsidRDefault="004A7B85" w:rsidP="009542F7">
      <w:pPr>
        <w:pStyle w:val="Ttulo2"/>
        <w:spacing w:before="0"/>
        <w:rPr>
          <w:rFonts w:asciiTheme="minorHAnsi" w:hAnsiTheme="minorHAnsi" w:cstheme="minorHAnsi"/>
        </w:rPr>
      </w:pPr>
      <w:r w:rsidRPr="00FE7B03">
        <w:rPr>
          <w:rFonts w:asciiTheme="minorHAnsi" w:hAnsiTheme="minorHAnsi" w:cstheme="minorHAnsi"/>
        </w:rPr>
        <w:t>Objetivos</w:t>
      </w:r>
    </w:p>
    <w:p w14:paraId="66AFC9CD" w14:textId="77777777" w:rsidR="009F183A" w:rsidRPr="00852930" w:rsidRDefault="009F183A" w:rsidP="009F183A">
      <w:pPr>
        <w:jc w:val="both"/>
        <w:rPr>
          <w:rFonts w:ascii="Calibri" w:hAnsi="Calibri" w:cs="Calibri"/>
        </w:rPr>
      </w:pPr>
      <w:r w:rsidRPr="00852930">
        <w:rPr>
          <w:rFonts w:ascii="Calibri" w:hAnsi="Calibri" w:cs="Calibri"/>
        </w:rPr>
        <w:t>Que el alumno logre:</w:t>
      </w:r>
    </w:p>
    <w:p w14:paraId="00DD9990" w14:textId="77777777" w:rsidR="009F183A" w:rsidRPr="00852930" w:rsidRDefault="009F183A" w:rsidP="009F183A">
      <w:pPr>
        <w:numPr>
          <w:ilvl w:val="0"/>
          <w:numId w:val="6"/>
        </w:numPr>
        <w:spacing w:after="0" w:line="240" w:lineRule="auto"/>
        <w:jc w:val="both"/>
        <w:rPr>
          <w:rFonts w:ascii="Calibri" w:hAnsi="Calibri" w:cs="Calibri"/>
        </w:rPr>
      </w:pPr>
      <w:r w:rsidRPr="00852930">
        <w:rPr>
          <w:rFonts w:ascii="Calibri" w:hAnsi="Calibri" w:cs="Calibri"/>
        </w:rPr>
        <w:t>Emplear la terminología específica lenguaje y la terminología empleados para entender, describir y comunicarse en la ciencia de las plantas.</w:t>
      </w:r>
    </w:p>
    <w:p w14:paraId="5058E5DB" w14:textId="77777777" w:rsidR="009F183A" w:rsidRPr="00852930" w:rsidRDefault="009F183A" w:rsidP="009F183A">
      <w:pPr>
        <w:numPr>
          <w:ilvl w:val="0"/>
          <w:numId w:val="6"/>
        </w:numPr>
        <w:spacing w:after="0" w:line="240" w:lineRule="auto"/>
        <w:jc w:val="both"/>
        <w:rPr>
          <w:rFonts w:ascii="Calibri" w:hAnsi="Calibri" w:cs="Calibri"/>
        </w:rPr>
      </w:pPr>
      <w:r w:rsidRPr="00852930">
        <w:rPr>
          <w:rFonts w:ascii="Calibri" w:hAnsi="Calibri" w:cs="Calibri"/>
        </w:rPr>
        <w:t>Conocer la estructura y la morfología de las plantas, particularmente de las plantas con semillas.</w:t>
      </w:r>
    </w:p>
    <w:p w14:paraId="7D76D367" w14:textId="77777777" w:rsidR="009F183A" w:rsidRPr="00852930" w:rsidRDefault="009F183A" w:rsidP="009F183A">
      <w:pPr>
        <w:numPr>
          <w:ilvl w:val="0"/>
          <w:numId w:val="6"/>
        </w:numPr>
        <w:spacing w:after="0" w:line="240" w:lineRule="auto"/>
        <w:jc w:val="both"/>
        <w:rPr>
          <w:rFonts w:ascii="Calibri" w:hAnsi="Calibri" w:cs="Calibri"/>
        </w:rPr>
      </w:pPr>
      <w:r w:rsidRPr="00852930">
        <w:rPr>
          <w:rFonts w:ascii="Calibri" w:hAnsi="Calibri" w:cs="Calibri"/>
        </w:rPr>
        <w:t>Interpretar la estructura y morfología de las plantas en relación con los ecosistemas.</w:t>
      </w:r>
    </w:p>
    <w:p w14:paraId="529921B5" w14:textId="77777777" w:rsidR="009F183A" w:rsidRPr="00852930" w:rsidRDefault="009F183A" w:rsidP="009F183A">
      <w:pPr>
        <w:numPr>
          <w:ilvl w:val="0"/>
          <w:numId w:val="6"/>
        </w:numPr>
        <w:spacing w:after="0" w:line="240" w:lineRule="auto"/>
        <w:jc w:val="both"/>
        <w:rPr>
          <w:rFonts w:ascii="Calibri" w:hAnsi="Calibri" w:cs="Calibri"/>
        </w:rPr>
      </w:pPr>
      <w:r w:rsidRPr="00852930">
        <w:rPr>
          <w:rFonts w:ascii="Calibri" w:hAnsi="Calibri" w:cs="Calibri"/>
        </w:rPr>
        <w:t>Adquirir conciencia y sensibilidad sobre importancia de las plantas en relación al hombre</w:t>
      </w:r>
    </w:p>
    <w:p w14:paraId="57AF105E" w14:textId="7893A4B7" w:rsidR="009F183A" w:rsidRDefault="009F183A" w:rsidP="009F183A">
      <w:pPr>
        <w:numPr>
          <w:ilvl w:val="0"/>
          <w:numId w:val="6"/>
        </w:numPr>
        <w:spacing w:after="0" w:line="240" w:lineRule="auto"/>
        <w:jc w:val="both"/>
        <w:rPr>
          <w:rFonts w:ascii="Calibri" w:hAnsi="Calibri" w:cs="Calibri"/>
        </w:rPr>
      </w:pPr>
      <w:r w:rsidRPr="00852930">
        <w:rPr>
          <w:rFonts w:ascii="Calibri" w:hAnsi="Calibri" w:cs="Calibri"/>
        </w:rPr>
        <w:t>Aplicar los conocimientos disciplinares en situaciones didácticas específicas.</w:t>
      </w:r>
    </w:p>
    <w:p w14:paraId="7D93D149" w14:textId="77777777" w:rsidR="006F5B56" w:rsidRPr="00673173" w:rsidRDefault="006F5B56" w:rsidP="006F5B56">
      <w:pPr>
        <w:numPr>
          <w:ilvl w:val="0"/>
          <w:numId w:val="6"/>
        </w:numPr>
        <w:spacing w:after="0"/>
        <w:rPr>
          <w:rFonts w:cs="Calibri"/>
        </w:rPr>
      </w:pPr>
      <w:r w:rsidRPr="00673173">
        <w:rPr>
          <w:rFonts w:cs="Calibri"/>
        </w:rPr>
        <w:t xml:space="preserve">Que los sistemas de clasificación de la diversidad biológica sirven para facilitar su organización, comprensión y comunicación y por lo tanto sirven de guía para la exploración de la diversidad biológica con fines prácticos (identificación de organismos para la obtención de productos biotecnológicos, selección de organismos, identificación de indicadores ambientales, otros). </w:t>
      </w:r>
    </w:p>
    <w:p w14:paraId="2AD0D70E" w14:textId="77777777" w:rsidR="006F5B56" w:rsidRPr="00673173" w:rsidRDefault="006F5B56" w:rsidP="006F5B56">
      <w:pPr>
        <w:numPr>
          <w:ilvl w:val="0"/>
          <w:numId w:val="6"/>
        </w:numPr>
        <w:spacing w:after="0"/>
        <w:rPr>
          <w:rFonts w:cs="Calibri"/>
        </w:rPr>
      </w:pPr>
      <w:r w:rsidRPr="00673173">
        <w:rPr>
          <w:rFonts w:cs="Calibri"/>
        </w:rPr>
        <w:lastRenderedPageBreak/>
        <w:t>Que la diversidad biológica es la resultante de la evolución biológica, que condujo a que de ancestros comunes se originara una gran variedad de seres vivos, todos parientes entre sí.</w:t>
      </w:r>
    </w:p>
    <w:p w14:paraId="28D6FF8A" w14:textId="77777777" w:rsidR="006F5B56" w:rsidRPr="00673173" w:rsidRDefault="006F5B56" w:rsidP="006F5B56">
      <w:pPr>
        <w:numPr>
          <w:ilvl w:val="0"/>
          <w:numId w:val="6"/>
        </w:numPr>
        <w:spacing w:after="0"/>
        <w:rPr>
          <w:rFonts w:cs="Calibri"/>
        </w:rPr>
      </w:pPr>
      <w:r w:rsidRPr="00673173">
        <w:rPr>
          <w:rFonts w:cs="Calibri"/>
        </w:rPr>
        <w:t>Que existen dos criterios principales (similitud y parentesco) y tres grandes escuelas de clasificación definidas por los criterios priorizados: sistema tradicional (criterios de parecido y parentesco), fenética (parecido) y cladismo (parentesco).</w:t>
      </w:r>
    </w:p>
    <w:p w14:paraId="5B162799" w14:textId="77777777" w:rsidR="006F5B56" w:rsidRPr="00673173" w:rsidRDefault="006F5B56" w:rsidP="006F5B56">
      <w:pPr>
        <w:numPr>
          <w:ilvl w:val="0"/>
          <w:numId w:val="6"/>
        </w:numPr>
        <w:spacing w:after="0"/>
        <w:rPr>
          <w:rFonts w:cs="Calibri"/>
        </w:rPr>
      </w:pPr>
      <w:r w:rsidRPr="00673173">
        <w:rPr>
          <w:rFonts w:cs="Calibri"/>
        </w:rPr>
        <w:t>Las distintas evidencias que se usan para determinar el grado de parentesco entre grupos de organismos.</w:t>
      </w:r>
    </w:p>
    <w:p w14:paraId="7BFA09F2" w14:textId="77777777" w:rsidR="006F5B56" w:rsidRPr="00673173" w:rsidRDefault="006F5B56" w:rsidP="006F5B56">
      <w:pPr>
        <w:numPr>
          <w:ilvl w:val="0"/>
          <w:numId w:val="6"/>
        </w:numPr>
        <w:spacing w:after="0"/>
        <w:rPr>
          <w:rFonts w:cs="Calibri"/>
        </w:rPr>
      </w:pPr>
      <w:r w:rsidRPr="00673173">
        <w:rPr>
          <w:rFonts w:cs="Calibri"/>
        </w:rPr>
        <w:t>Que una forma de representar la diversidad es mediante cladogramas.</w:t>
      </w:r>
    </w:p>
    <w:p w14:paraId="425C824C" w14:textId="77777777" w:rsidR="006F5B56" w:rsidRPr="00673173" w:rsidRDefault="006F5B56" w:rsidP="006F5B56">
      <w:pPr>
        <w:numPr>
          <w:ilvl w:val="0"/>
          <w:numId w:val="6"/>
        </w:numPr>
        <w:spacing w:after="0"/>
        <w:rPr>
          <w:rFonts w:cs="Calibri"/>
        </w:rPr>
      </w:pPr>
      <w:r w:rsidRPr="00673173">
        <w:rPr>
          <w:rFonts w:cs="Calibri"/>
        </w:rPr>
        <w:t>En qué se basa la construcción de cladogramas.</w:t>
      </w:r>
    </w:p>
    <w:p w14:paraId="71FF8156" w14:textId="77777777" w:rsidR="006F5B56" w:rsidRPr="00673173" w:rsidRDefault="006F5B56" w:rsidP="006F5B56">
      <w:pPr>
        <w:numPr>
          <w:ilvl w:val="0"/>
          <w:numId w:val="6"/>
        </w:numPr>
        <w:spacing w:after="0"/>
        <w:rPr>
          <w:rFonts w:cs="Calibri"/>
        </w:rPr>
      </w:pPr>
      <w:r w:rsidRPr="00673173">
        <w:rPr>
          <w:rFonts w:cs="Calibri"/>
        </w:rPr>
        <w:t>Cuáles son los datos o evidencias que aportan las distintas fuentes de información a la determinación de un grupo u organismo en un taxón.</w:t>
      </w:r>
    </w:p>
    <w:p w14:paraId="7211B760" w14:textId="77777777" w:rsidR="006F5B56" w:rsidRPr="00673173" w:rsidRDefault="006F5B56" w:rsidP="006F5B56">
      <w:pPr>
        <w:numPr>
          <w:ilvl w:val="0"/>
          <w:numId w:val="6"/>
        </w:numPr>
        <w:spacing w:after="0"/>
        <w:rPr>
          <w:rFonts w:cs="Calibri"/>
        </w:rPr>
      </w:pPr>
      <w:r w:rsidRPr="00673173">
        <w:rPr>
          <w:rFonts w:cs="Calibri"/>
        </w:rPr>
        <w:t>Qué son las relaciones monofiléticas, parafiléticas y polifiléticas.</w:t>
      </w:r>
    </w:p>
    <w:p w14:paraId="2CB4D6E3" w14:textId="77777777" w:rsidR="006F5B56" w:rsidRPr="00673173" w:rsidRDefault="006F5B56" w:rsidP="006F5B56">
      <w:pPr>
        <w:numPr>
          <w:ilvl w:val="0"/>
          <w:numId w:val="6"/>
        </w:numPr>
        <w:spacing w:after="0"/>
        <w:rPr>
          <w:rFonts w:cs="Calibri"/>
        </w:rPr>
      </w:pPr>
      <w:r w:rsidRPr="00673173">
        <w:rPr>
          <w:rFonts w:cs="Calibri"/>
        </w:rPr>
        <w:t>Las similitudes y diferencias (anatomía, fisiología, ciclos de vida) entre los distintos grupos de organismos.</w:t>
      </w:r>
    </w:p>
    <w:p w14:paraId="30A4836E" w14:textId="77777777" w:rsidR="006F5B56" w:rsidRPr="00673173" w:rsidRDefault="006F5B56" w:rsidP="006F5B56">
      <w:pPr>
        <w:numPr>
          <w:ilvl w:val="0"/>
          <w:numId w:val="6"/>
        </w:numPr>
        <w:spacing w:after="0"/>
        <w:rPr>
          <w:rFonts w:cs="Calibri"/>
        </w:rPr>
      </w:pPr>
      <w:r w:rsidRPr="00673173">
        <w:rPr>
          <w:rFonts w:cs="Calibri"/>
        </w:rPr>
        <w:t>Que los sistemas de clasificación de los seres vivos se han ido modificando a lo largo de la historia debido a los cambios en los criterios de elaboración (de allí su carácter provisorio).</w:t>
      </w:r>
    </w:p>
    <w:p w14:paraId="3252D8F2" w14:textId="77777777" w:rsidR="006F5B56" w:rsidRPr="00673173" w:rsidRDefault="006F5B56" w:rsidP="006F5B56">
      <w:pPr>
        <w:numPr>
          <w:ilvl w:val="0"/>
          <w:numId w:val="6"/>
        </w:numPr>
        <w:spacing w:after="0"/>
        <w:rPr>
          <w:rFonts w:cs="Calibri"/>
        </w:rPr>
      </w:pPr>
      <w:r w:rsidRPr="00673173">
        <w:rPr>
          <w:rFonts w:cs="Calibri"/>
        </w:rPr>
        <w:t>Cómo se puede poner a prueba el carácter predictivo de un sistema de clasificación.</w:t>
      </w:r>
    </w:p>
    <w:p w14:paraId="2F59886B" w14:textId="77777777" w:rsidR="006F5B56" w:rsidRPr="00673173" w:rsidRDefault="006F5B56" w:rsidP="006F5B56">
      <w:pPr>
        <w:numPr>
          <w:ilvl w:val="0"/>
          <w:numId w:val="6"/>
        </w:numPr>
        <w:spacing w:after="0"/>
        <w:rPr>
          <w:rFonts w:cs="Calibri"/>
        </w:rPr>
      </w:pPr>
      <w:r w:rsidRPr="00673173">
        <w:rPr>
          <w:rFonts w:cs="Calibri"/>
        </w:rPr>
        <w:t>Cuáles son los cambios que se produjeron en los sistemas de clasificación a partir del conocimiento de las relaciones filogenéticas.</w:t>
      </w:r>
    </w:p>
    <w:p w14:paraId="18D335CF" w14:textId="77777777" w:rsidR="006F5B56" w:rsidRPr="00673173" w:rsidRDefault="006F5B56" w:rsidP="006F5B56">
      <w:pPr>
        <w:numPr>
          <w:ilvl w:val="0"/>
          <w:numId w:val="6"/>
        </w:numPr>
        <w:spacing w:after="0"/>
        <w:rPr>
          <w:rFonts w:cs="Calibri"/>
        </w:rPr>
      </w:pPr>
      <w:r w:rsidRPr="00673173">
        <w:rPr>
          <w:rFonts w:cs="Calibri"/>
        </w:rPr>
        <w:t>Las diferencias sustanciales en las formas de pensar la clasificación de los seres vivos que introdujo el cladismo.</w:t>
      </w:r>
    </w:p>
    <w:p w14:paraId="79C3FDDE" w14:textId="77777777" w:rsidR="006F5B56" w:rsidRPr="00673173" w:rsidRDefault="006F5B56" w:rsidP="006F5B56">
      <w:pPr>
        <w:numPr>
          <w:ilvl w:val="0"/>
          <w:numId w:val="6"/>
        </w:numPr>
        <w:spacing w:after="0"/>
        <w:rPr>
          <w:rFonts w:cs="Calibri"/>
        </w:rPr>
      </w:pPr>
      <w:r w:rsidRPr="00673173">
        <w:rPr>
          <w:rFonts w:cs="Calibri"/>
        </w:rPr>
        <w:t>El valor de los sistemas de clasificación como formas de comunicar información.</w:t>
      </w:r>
    </w:p>
    <w:p w14:paraId="6EEF2C46" w14:textId="77777777" w:rsidR="006F5B56" w:rsidRPr="00673173" w:rsidRDefault="006F5B56" w:rsidP="006F5B56">
      <w:pPr>
        <w:numPr>
          <w:ilvl w:val="0"/>
          <w:numId w:val="6"/>
        </w:numPr>
        <w:spacing w:after="0"/>
        <w:rPr>
          <w:rFonts w:cs="Calibri"/>
        </w:rPr>
      </w:pPr>
      <w:r w:rsidRPr="00673173">
        <w:rPr>
          <w:rFonts w:cs="Calibri"/>
        </w:rPr>
        <w:t>El valor predictivo y el carácter provisorio de los sistemas de clasificación</w:t>
      </w:r>
    </w:p>
    <w:p w14:paraId="688278BB" w14:textId="77777777" w:rsidR="006F5B56" w:rsidRPr="00673173" w:rsidRDefault="006F5B56" w:rsidP="006F5B56">
      <w:pPr>
        <w:numPr>
          <w:ilvl w:val="0"/>
          <w:numId w:val="6"/>
        </w:numPr>
        <w:spacing w:after="0"/>
        <w:rPr>
          <w:rFonts w:cs="Calibri"/>
        </w:rPr>
      </w:pPr>
      <w:r w:rsidRPr="00673173">
        <w:rPr>
          <w:rFonts w:cs="Calibri"/>
        </w:rPr>
        <w:t>Las consecuencias negativas sobre el pensamiento racional que involucra asumir un sistema de clasificación de manera dogmática.</w:t>
      </w:r>
    </w:p>
    <w:p w14:paraId="705E8F26" w14:textId="77777777" w:rsidR="006F5B56" w:rsidRPr="00673173" w:rsidRDefault="006F5B56" w:rsidP="006F5B56">
      <w:pPr>
        <w:numPr>
          <w:ilvl w:val="0"/>
          <w:numId w:val="6"/>
        </w:numPr>
        <w:spacing w:after="0"/>
        <w:rPr>
          <w:rFonts w:cs="Calibri"/>
        </w:rPr>
      </w:pPr>
      <w:r w:rsidRPr="00673173">
        <w:rPr>
          <w:rFonts w:cs="Calibri"/>
        </w:rPr>
        <w:t>Cómo construir cladogramas para comunicar las categorías de clasificación de los grupos.</w:t>
      </w:r>
    </w:p>
    <w:p w14:paraId="76A69040" w14:textId="77777777" w:rsidR="006F5B56" w:rsidRPr="00673173" w:rsidRDefault="006F5B56" w:rsidP="006F5B56">
      <w:pPr>
        <w:numPr>
          <w:ilvl w:val="0"/>
          <w:numId w:val="6"/>
        </w:numPr>
        <w:spacing w:after="0"/>
        <w:rPr>
          <w:rFonts w:cs="Calibri"/>
        </w:rPr>
      </w:pPr>
      <w:r w:rsidRPr="00673173">
        <w:rPr>
          <w:rFonts w:cs="Calibri"/>
        </w:rPr>
        <w:t>Cómo interpretar información de gráficos que representen los distintos sistemas de clasificación</w:t>
      </w:r>
    </w:p>
    <w:p w14:paraId="6EF8D35E" w14:textId="77777777" w:rsidR="006F5B56" w:rsidRPr="00673173" w:rsidRDefault="006F5B56" w:rsidP="006F5B56">
      <w:pPr>
        <w:numPr>
          <w:ilvl w:val="0"/>
          <w:numId w:val="6"/>
        </w:numPr>
        <w:spacing w:after="0"/>
        <w:rPr>
          <w:rFonts w:cs="Calibri"/>
        </w:rPr>
      </w:pPr>
      <w:r w:rsidRPr="00673173">
        <w:rPr>
          <w:rFonts w:cs="Calibri"/>
        </w:rPr>
        <w:t>Cómo usar apropiadamente la nomenclatura biológica</w:t>
      </w:r>
    </w:p>
    <w:p w14:paraId="3BCA4548" w14:textId="77777777" w:rsidR="009F183A" w:rsidRPr="009F183A" w:rsidRDefault="009F183A" w:rsidP="009F183A"/>
    <w:p w14:paraId="72270815" w14:textId="77777777" w:rsidR="004A7B85" w:rsidRPr="00FE7B03" w:rsidRDefault="004A7B85" w:rsidP="009542F7">
      <w:pPr>
        <w:pStyle w:val="Ttulo2"/>
        <w:spacing w:before="0"/>
        <w:rPr>
          <w:rFonts w:asciiTheme="minorHAnsi" w:hAnsiTheme="minorHAnsi" w:cstheme="minorHAnsi"/>
        </w:rPr>
      </w:pPr>
      <w:r w:rsidRPr="00FE7B03">
        <w:rPr>
          <w:rFonts w:asciiTheme="minorHAnsi" w:hAnsiTheme="minorHAnsi" w:cstheme="minorHAnsi"/>
        </w:rPr>
        <w:t xml:space="preserve">Saberes previos </w:t>
      </w:r>
    </w:p>
    <w:p w14:paraId="60D0F488" w14:textId="758D4FFB" w:rsidR="009F183A" w:rsidRDefault="006F5B56" w:rsidP="006F5B56">
      <w:pPr>
        <w:rPr>
          <w:rFonts w:cstheme="minorHAnsi"/>
        </w:rPr>
      </w:pPr>
      <w:r>
        <w:t xml:space="preserve">Célula vegetal. Ecología de las poblaciones y las comunidades. Teoría de la evolución. Metabolismo. Fotosíntesis en particular. </w:t>
      </w:r>
      <w:r w:rsidRPr="00673173">
        <w:t>Manejo Lupa y microscopio</w:t>
      </w:r>
    </w:p>
    <w:p w14:paraId="53359AB9" w14:textId="10DB595F" w:rsidR="000B0A8D" w:rsidRDefault="000B0A8D" w:rsidP="009542F7">
      <w:pPr>
        <w:pStyle w:val="Ttulo2"/>
        <w:spacing w:before="0"/>
        <w:rPr>
          <w:rFonts w:asciiTheme="minorHAnsi" w:hAnsiTheme="minorHAnsi" w:cstheme="minorHAnsi"/>
        </w:rPr>
      </w:pPr>
      <w:r w:rsidRPr="00FE7B03">
        <w:rPr>
          <w:rFonts w:asciiTheme="minorHAnsi" w:hAnsiTheme="minorHAnsi" w:cstheme="minorHAnsi"/>
        </w:rPr>
        <w:t xml:space="preserve">Ejes de contenido </w:t>
      </w:r>
    </w:p>
    <w:p w14:paraId="6B743800" w14:textId="77777777" w:rsidR="009F183A" w:rsidRPr="009F183A" w:rsidRDefault="00800653" w:rsidP="009F183A">
      <w:pPr>
        <w:pStyle w:val="Ttulo3"/>
      </w:pPr>
      <w:r w:rsidRPr="009F183A">
        <w:t>Eje 1: Exploración de los niveles de organización de los seres vivos</w:t>
      </w:r>
    </w:p>
    <w:p w14:paraId="212157B5" w14:textId="6489E7CE" w:rsidR="009F183A" w:rsidRDefault="009F183A" w:rsidP="009F183A">
      <w:pPr>
        <w:pStyle w:val="Ttulo4"/>
      </w:pPr>
      <w:r>
        <w:t>Unidad 1 Estructura de la planta</w:t>
      </w:r>
    </w:p>
    <w:p w14:paraId="1E074BF5" w14:textId="5B9C796F" w:rsidR="009F183A" w:rsidRDefault="009F183A" w:rsidP="009F183A">
      <w:pPr>
        <w:rPr>
          <w:rFonts w:eastAsiaTheme="majorEastAsia"/>
        </w:rPr>
      </w:pPr>
      <w:r>
        <w:rPr>
          <w:rFonts w:eastAsiaTheme="majorEastAsia"/>
        </w:rPr>
        <w:t xml:space="preserve">Célula vegetal. </w:t>
      </w:r>
      <w:r>
        <w:rPr>
          <w:rFonts w:eastAsiaTheme="majorEastAsia"/>
        </w:rPr>
        <w:t>Principios de la configuración de las plantas de talófitos a cormórfitos</w:t>
      </w:r>
      <w:r>
        <w:rPr>
          <w:rFonts w:eastAsiaTheme="majorEastAsia"/>
        </w:rPr>
        <w:t xml:space="preserve"> Tejidos de los cormófitos. Morfología y anatomía de los cormófitos. </w:t>
      </w:r>
    </w:p>
    <w:p w14:paraId="1CEB7390" w14:textId="363C8E48" w:rsidR="009F183A" w:rsidRDefault="009F183A" w:rsidP="009F183A">
      <w:pPr>
        <w:pStyle w:val="Ttulo4"/>
      </w:pPr>
      <w:r>
        <w:t>Unidad 2 Fisiología</w:t>
      </w:r>
      <w:r w:rsidR="009B071F">
        <w:t xml:space="preserve"> y procesos vitales</w:t>
      </w:r>
    </w:p>
    <w:p w14:paraId="34ED9077" w14:textId="77777777" w:rsidR="009B071F" w:rsidRDefault="009F183A" w:rsidP="009B071F">
      <w:r>
        <w:t xml:space="preserve">Fisiología del metabolismo: fotosíntesis. Economía de sustancias minerales. </w:t>
      </w:r>
      <w:r w:rsidR="009B071F">
        <w:t>D</w:t>
      </w:r>
      <w:r>
        <w:t xml:space="preserve">esarrollo. </w:t>
      </w:r>
      <w:r w:rsidR="009B071F">
        <w:t>M</w:t>
      </w:r>
      <w:r>
        <w:t>ovimiento</w:t>
      </w:r>
      <w:r w:rsidR="009B071F">
        <w:t>s</w:t>
      </w:r>
      <w:r>
        <w:t>.</w:t>
      </w:r>
      <w:r w:rsidR="009B071F">
        <w:t xml:space="preserve"> Reproducción.</w:t>
      </w:r>
    </w:p>
    <w:p w14:paraId="38140624" w14:textId="77777777" w:rsidR="009B071F" w:rsidRDefault="00800653" w:rsidP="009B071F">
      <w:pPr>
        <w:pStyle w:val="Ttulo3"/>
      </w:pPr>
      <w:r w:rsidRPr="009F183A">
        <w:lastRenderedPageBreak/>
        <w:t>Eje 2: Sistemas de clasificación de los seres vivos: Plantae</w:t>
      </w:r>
    </w:p>
    <w:p w14:paraId="34E72351" w14:textId="25C13833" w:rsidR="009B071F" w:rsidRDefault="009B071F" w:rsidP="009B071F">
      <w:pPr>
        <w:pStyle w:val="Ttulo4"/>
      </w:pPr>
      <w:r>
        <w:t>Unidad 3: Evolución y sistemática</w:t>
      </w:r>
    </w:p>
    <w:p w14:paraId="0095B361" w14:textId="4A1244E7" w:rsidR="009B071F" w:rsidRDefault="009B071F" w:rsidP="009B071F">
      <w:r>
        <w:t>Evolución en las plantas. Filogenia e historia de la vegetación. Reino Plantae. Estreptofitas. Embriófitas. Licófitas y Eufilófitas. Monilófitas y Lignófitas. Espermatófitas. Cicadófitas,  Ginkgofitas, coniferófitas, gnetófitas y angiospermas. Principales grupos de angiospermas.</w:t>
      </w:r>
    </w:p>
    <w:p w14:paraId="39EA39D8" w14:textId="6520EC2B" w:rsidR="009B071F" w:rsidRDefault="009B071F" w:rsidP="00183133">
      <w:pPr>
        <w:pStyle w:val="Ttulo4"/>
      </w:pPr>
      <w:r>
        <w:t xml:space="preserve">Unidad 4: </w:t>
      </w:r>
      <w:r w:rsidR="00183133">
        <w:t>Ecología.</w:t>
      </w:r>
    </w:p>
    <w:p w14:paraId="3B111399" w14:textId="76C8408B" w:rsidR="00183133" w:rsidRDefault="00183133" w:rsidP="009B071F">
      <w:r>
        <w:t>Fundamentos de la ecología vegetal. Variabilidad ecológica. Las plantas en su biotopo. Ecología de las poblaciones y la vegetación. La vegetación de la Tierra.</w:t>
      </w:r>
    </w:p>
    <w:p w14:paraId="3BC6DC4B" w14:textId="2FBFE5EE" w:rsidR="004A7B85" w:rsidRDefault="004A7B85" w:rsidP="009542F7">
      <w:pPr>
        <w:pStyle w:val="Ttulo2"/>
        <w:spacing w:before="0"/>
        <w:rPr>
          <w:rFonts w:asciiTheme="minorHAnsi" w:hAnsiTheme="minorHAnsi" w:cstheme="minorHAnsi"/>
        </w:rPr>
      </w:pPr>
      <w:r w:rsidRPr="00FE7B03">
        <w:rPr>
          <w:rFonts w:asciiTheme="minorHAnsi" w:hAnsiTheme="minorHAnsi" w:cstheme="minorHAnsi"/>
        </w:rPr>
        <w:t xml:space="preserve">Encuadre metodológico </w:t>
      </w:r>
    </w:p>
    <w:p w14:paraId="2F9F2B3F" w14:textId="77777777" w:rsidR="006F5B56" w:rsidRPr="00852930" w:rsidRDefault="006F5B56" w:rsidP="006F5B56">
      <w:pPr>
        <w:jc w:val="both"/>
        <w:rPr>
          <w:rFonts w:ascii="Calibri" w:hAnsi="Calibri" w:cs="Calibri"/>
        </w:rPr>
      </w:pPr>
      <w:r w:rsidRPr="00852930">
        <w:rPr>
          <w:rFonts w:ascii="Calibri" w:hAnsi="Calibri" w:cs="Calibri"/>
        </w:rPr>
        <w:t>A través del trabajo aúlico se tenderá a la comprensión, aplicación y contextualización de los contenidos básicos. A través del trabajo de laboratorio, se adquirirán técnicas que permitan la transferencia de esos conocimientos a situaciones reales. Se plantearán problemáticas que impliquen su resolución a través de la aplicación de los contenidos básicos para lograr una real incorporación y transferencia de los contenidos y que permitan sustentar sus futuras intervenciones pedagógicas</w:t>
      </w:r>
    </w:p>
    <w:p w14:paraId="084ADF17" w14:textId="77777777" w:rsidR="006F5B56" w:rsidRPr="00852930" w:rsidRDefault="006F5B56" w:rsidP="006F5B56">
      <w:pPr>
        <w:jc w:val="both"/>
        <w:rPr>
          <w:rFonts w:ascii="Calibri" w:hAnsi="Calibri" w:cs="Calibri"/>
        </w:rPr>
      </w:pPr>
      <w:r w:rsidRPr="00852930">
        <w:rPr>
          <w:rFonts w:ascii="Calibri" w:hAnsi="Calibri" w:cs="Calibri"/>
        </w:rPr>
        <w:t xml:space="preserve">Se completará con </w:t>
      </w:r>
    </w:p>
    <w:p w14:paraId="3B5D289B" w14:textId="77777777" w:rsidR="006F5B56" w:rsidRPr="00852930" w:rsidRDefault="006F5B56" w:rsidP="006F5B56">
      <w:pPr>
        <w:numPr>
          <w:ilvl w:val="0"/>
          <w:numId w:val="8"/>
        </w:numPr>
        <w:spacing w:after="0" w:line="240" w:lineRule="auto"/>
        <w:jc w:val="both"/>
        <w:rPr>
          <w:rFonts w:ascii="Calibri" w:hAnsi="Calibri" w:cs="Calibri"/>
        </w:rPr>
      </w:pPr>
      <w:r w:rsidRPr="00852930">
        <w:rPr>
          <w:rFonts w:ascii="Calibri" w:hAnsi="Calibri" w:cs="Calibri"/>
        </w:rPr>
        <w:t>Clases teórico prácticas con presentación de powerpoint.</w:t>
      </w:r>
    </w:p>
    <w:p w14:paraId="7FEBA56F" w14:textId="77777777" w:rsidR="006F5B56" w:rsidRPr="00852930" w:rsidRDefault="006F5B56" w:rsidP="006F5B56">
      <w:pPr>
        <w:numPr>
          <w:ilvl w:val="0"/>
          <w:numId w:val="8"/>
        </w:numPr>
        <w:spacing w:after="0" w:line="240" w:lineRule="auto"/>
        <w:jc w:val="both"/>
        <w:rPr>
          <w:rFonts w:ascii="Calibri" w:hAnsi="Calibri" w:cs="Calibri"/>
        </w:rPr>
      </w:pPr>
      <w:r w:rsidRPr="00852930">
        <w:rPr>
          <w:rFonts w:ascii="Calibri" w:hAnsi="Calibri" w:cs="Calibri"/>
        </w:rPr>
        <w:t>Clases prácticas con observación de material macroscópico y microscópico, y evaluación de cada clase</w:t>
      </w:r>
    </w:p>
    <w:p w14:paraId="0E369F72" w14:textId="77777777" w:rsidR="006F5B56" w:rsidRPr="00852930" w:rsidRDefault="006F5B56" w:rsidP="006F5B56">
      <w:pPr>
        <w:numPr>
          <w:ilvl w:val="0"/>
          <w:numId w:val="8"/>
        </w:numPr>
        <w:spacing w:after="0" w:line="240" w:lineRule="auto"/>
        <w:jc w:val="both"/>
        <w:rPr>
          <w:rFonts w:ascii="Calibri" w:hAnsi="Calibri" w:cs="Calibri"/>
        </w:rPr>
      </w:pPr>
      <w:r w:rsidRPr="00852930">
        <w:rPr>
          <w:rFonts w:ascii="Calibri" w:hAnsi="Calibri" w:cs="Calibri"/>
        </w:rPr>
        <w:t>Excursiones botánicas</w:t>
      </w:r>
    </w:p>
    <w:p w14:paraId="0C4A1AF0" w14:textId="66789DE7" w:rsidR="006F5B56" w:rsidRPr="00673173" w:rsidRDefault="006F5B56" w:rsidP="006F5B56">
      <w:pPr>
        <w:numPr>
          <w:ilvl w:val="0"/>
          <w:numId w:val="8"/>
        </w:numPr>
        <w:spacing w:after="0"/>
        <w:rPr>
          <w:rFonts w:cs="Calibri"/>
        </w:rPr>
      </w:pPr>
      <w:r w:rsidRPr="00673173">
        <w:rPr>
          <w:rFonts w:cs="Calibri"/>
        </w:rPr>
        <w:t>Indagación sobre grupos vegetales y su clasificación</w:t>
      </w:r>
    </w:p>
    <w:p w14:paraId="11F818EC" w14:textId="77777777" w:rsidR="006F5B56" w:rsidRPr="00673173" w:rsidRDefault="006F5B56" w:rsidP="006F5B56">
      <w:pPr>
        <w:numPr>
          <w:ilvl w:val="0"/>
          <w:numId w:val="8"/>
        </w:numPr>
        <w:spacing w:after="0"/>
        <w:rPr>
          <w:rFonts w:cs="Calibri"/>
        </w:rPr>
      </w:pPr>
      <w:r w:rsidRPr="00673173">
        <w:rPr>
          <w:rFonts w:cs="Calibri"/>
        </w:rPr>
        <w:t>Observación, registro y comparación de formas y estructuras de los vegetales.</w:t>
      </w:r>
    </w:p>
    <w:p w14:paraId="75E0BDE5" w14:textId="77777777" w:rsidR="006F5B56" w:rsidRPr="00673173" w:rsidRDefault="006F5B56" w:rsidP="006F5B56">
      <w:pPr>
        <w:numPr>
          <w:ilvl w:val="0"/>
          <w:numId w:val="8"/>
        </w:numPr>
        <w:spacing w:after="0"/>
        <w:rPr>
          <w:rFonts w:cs="Calibri"/>
        </w:rPr>
      </w:pPr>
      <w:r w:rsidRPr="00673173">
        <w:rPr>
          <w:rFonts w:cs="Calibri"/>
        </w:rPr>
        <w:t>Análisis y manejo de claves sistemáticas.</w:t>
      </w:r>
    </w:p>
    <w:p w14:paraId="49E1E1D1" w14:textId="77777777" w:rsidR="006F5B56" w:rsidRPr="00673173" w:rsidRDefault="006F5B56" w:rsidP="006F5B56">
      <w:pPr>
        <w:numPr>
          <w:ilvl w:val="0"/>
          <w:numId w:val="8"/>
        </w:numPr>
        <w:spacing w:after="0"/>
        <w:rPr>
          <w:rFonts w:cs="Calibri"/>
        </w:rPr>
      </w:pPr>
      <w:r w:rsidRPr="00673173">
        <w:rPr>
          <w:rFonts w:cs="Calibri"/>
        </w:rPr>
        <w:t>Interpretación de los niveles de organización</w:t>
      </w:r>
    </w:p>
    <w:p w14:paraId="79A0F0DB" w14:textId="77777777" w:rsidR="006F5B56" w:rsidRPr="00673173" w:rsidRDefault="006F5B56" w:rsidP="006F5B56">
      <w:pPr>
        <w:numPr>
          <w:ilvl w:val="0"/>
          <w:numId w:val="8"/>
        </w:numPr>
        <w:spacing w:after="0"/>
        <w:rPr>
          <w:rFonts w:cs="Calibri"/>
        </w:rPr>
      </w:pPr>
      <w:r w:rsidRPr="00673173">
        <w:rPr>
          <w:rFonts w:cs="Calibri"/>
        </w:rPr>
        <w:t>Construcción de herbarios.</w:t>
      </w:r>
    </w:p>
    <w:p w14:paraId="2E44EAE9" w14:textId="77777777" w:rsidR="006F5B56" w:rsidRPr="00673173" w:rsidRDefault="006F5B56" w:rsidP="006F5B56">
      <w:pPr>
        <w:numPr>
          <w:ilvl w:val="0"/>
          <w:numId w:val="8"/>
        </w:numPr>
        <w:spacing w:after="0"/>
        <w:rPr>
          <w:rFonts w:cs="Calibri"/>
        </w:rPr>
      </w:pPr>
      <w:r w:rsidRPr="00673173">
        <w:rPr>
          <w:rFonts w:cs="Calibri"/>
        </w:rPr>
        <w:t>Determinación   de ejemplares botánicos.</w:t>
      </w:r>
    </w:p>
    <w:p w14:paraId="24F4AF1C" w14:textId="77777777" w:rsidR="006F5B56" w:rsidRPr="00673173" w:rsidRDefault="006F5B56" w:rsidP="006F5B56">
      <w:pPr>
        <w:numPr>
          <w:ilvl w:val="0"/>
          <w:numId w:val="8"/>
        </w:numPr>
        <w:spacing w:after="0"/>
        <w:rPr>
          <w:rFonts w:cs="Calibri"/>
        </w:rPr>
      </w:pPr>
      <w:r w:rsidRPr="00673173">
        <w:rPr>
          <w:rFonts w:cs="Calibri"/>
        </w:rPr>
        <w:t>Lectura de publicaciones científicas.</w:t>
      </w:r>
    </w:p>
    <w:p w14:paraId="6FE4B42C" w14:textId="33E0FE96" w:rsidR="006F5B56" w:rsidRDefault="006F5B56" w:rsidP="006F5B56"/>
    <w:p w14:paraId="5BF592F2" w14:textId="77777777" w:rsidR="00562EBC" w:rsidRPr="00FE7B03" w:rsidRDefault="00562EBC" w:rsidP="009542F7">
      <w:pPr>
        <w:pStyle w:val="Ttulo2"/>
        <w:spacing w:before="0"/>
        <w:rPr>
          <w:rFonts w:asciiTheme="minorHAnsi" w:hAnsiTheme="minorHAnsi" w:cstheme="minorHAnsi"/>
        </w:rPr>
      </w:pPr>
      <w:r w:rsidRPr="00FE7B03">
        <w:rPr>
          <w:rFonts w:asciiTheme="minorHAnsi" w:hAnsiTheme="minorHAnsi" w:cstheme="minorHAnsi"/>
        </w:rPr>
        <w:t>Temporalización</w:t>
      </w:r>
    </w:p>
    <w:p w14:paraId="44FFB5B6" w14:textId="79A988BF" w:rsidR="00562EBC" w:rsidRPr="00FE7B03" w:rsidRDefault="00562EBC" w:rsidP="009542F7">
      <w:pPr>
        <w:spacing w:after="0"/>
        <w:rPr>
          <w:rFonts w:cstheme="minorHAnsi"/>
          <w:b/>
        </w:rPr>
      </w:pPr>
      <w:r w:rsidRPr="00FE7B03">
        <w:rPr>
          <w:rFonts w:cstheme="minorHAnsi"/>
          <w:b/>
        </w:rPr>
        <w:t>Eje 1:</w:t>
      </w:r>
      <w:r w:rsidRPr="00FE7B03">
        <w:rPr>
          <w:rFonts w:cstheme="minorHAnsi"/>
        </w:rPr>
        <w:t xml:space="preserve"> 1º Cuatrimestre</w:t>
      </w:r>
    </w:p>
    <w:p w14:paraId="36129609" w14:textId="36C3BD87" w:rsidR="00562EBC" w:rsidRDefault="00562EBC" w:rsidP="009542F7">
      <w:pPr>
        <w:spacing w:after="0"/>
        <w:rPr>
          <w:rFonts w:cstheme="minorHAnsi"/>
        </w:rPr>
      </w:pPr>
      <w:r w:rsidRPr="00FE7B03">
        <w:rPr>
          <w:rFonts w:cstheme="minorHAnsi"/>
          <w:b/>
        </w:rPr>
        <w:t xml:space="preserve">Eje </w:t>
      </w:r>
      <w:r w:rsidR="00D80BDA">
        <w:rPr>
          <w:rFonts w:cstheme="minorHAnsi"/>
          <w:b/>
        </w:rPr>
        <w:t>2</w:t>
      </w:r>
      <w:r w:rsidRPr="00FE7B03">
        <w:rPr>
          <w:rFonts w:cstheme="minorHAnsi"/>
          <w:b/>
        </w:rPr>
        <w:t>:</w:t>
      </w:r>
      <w:r w:rsidRPr="00FE7B03">
        <w:rPr>
          <w:rFonts w:cstheme="minorHAnsi"/>
        </w:rPr>
        <w:t xml:space="preserve"> 2º Cuatrimestre</w:t>
      </w:r>
    </w:p>
    <w:p w14:paraId="7193D8E4" w14:textId="77777777" w:rsidR="00D80BDA" w:rsidRDefault="00D80BDA" w:rsidP="009542F7">
      <w:pPr>
        <w:spacing w:after="0"/>
        <w:rPr>
          <w:rFonts w:cstheme="minorHAnsi"/>
        </w:rPr>
      </w:pPr>
    </w:p>
    <w:p w14:paraId="6990237A" w14:textId="5E59001A" w:rsidR="004F293A" w:rsidRDefault="004F293A" w:rsidP="004F293A">
      <w:pPr>
        <w:pStyle w:val="Ttulo2"/>
        <w:rPr>
          <w:rFonts w:ascii="Calibri" w:hAnsi="Calibri" w:cs="Calibri"/>
        </w:rPr>
      </w:pPr>
      <w:r>
        <w:rPr>
          <w:rFonts w:ascii="Calibri" w:hAnsi="Calibri" w:cs="Calibri"/>
        </w:rPr>
        <w:t xml:space="preserve">Cursado </w:t>
      </w:r>
    </w:p>
    <w:p w14:paraId="7F5C60EA" w14:textId="77777777" w:rsidR="004F293A" w:rsidRDefault="004F293A" w:rsidP="004F293A">
      <w:pPr>
        <w:spacing w:after="0"/>
        <w:rPr>
          <w:rFonts w:cs="Calibri"/>
        </w:rPr>
      </w:pPr>
      <w:r>
        <w:rPr>
          <w:rFonts w:cs="Calibri"/>
        </w:rPr>
        <w:t xml:space="preserve">Los estudiantes podrán elegir condición, modalidad para cursar la materia optando por la condición y modalidad que se detallan a continuación: </w:t>
      </w:r>
    </w:p>
    <w:p w14:paraId="6D145D6B" w14:textId="77777777" w:rsidR="004F293A" w:rsidRDefault="004F293A" w:rsidP="004F293A">
      <w:pPr>
        <w:spacing w:after="0"/>
        <w:rPr>
          <w:rFonts w:cs="Calibri"/>
        </w:rPr>
      </w:pPr>
      <w:r>
        <w:rPr>
          <w:rFonts w:cs="Calibri"/>
        </w:rPr>
        <w:t>a) Regular con cursado presencial: como mínimo debe cumplir con el 75% de asistencia en cada cuatrimestre y hasta el 50% cuando las ausencias obedezcan a razones de salud, trabajo y/o se encuentren en otras situaciones excepcionales debidamente comprobadas , en su defecto tendrá través de una instancia de evaluación por cuatrimestre para alcanzar la regularidad</w:t>
      </w:r>
    </w:p>
    <w:p w14:paraId="525BEE4F" w14:textId="77777777" w:rsidR="004F293A" w:rsidRDefault="004F293A" w:rsidP="004F293A">
      <w:pPr>
        <w:spacing w:after="0"/>
        <w:rPr>
          <w:rFonts w:cs="Calibri"/>
        </w:rPr>
      </w:pPr>
      <w:r>
        <w:rPr>
          <w:rFonts w:cs="Calibri"/>
        </w:rPr>
        <w:t xml:space="preserve"> b) Regular con cursado semipresencial: como mínimo, cumpla con el 40 % de asistencia en cada cuatrimestre.</w:t>
      </w:r>
    </w:p>
    <w:p w14:paraId="2BD2348D" w14:textId="77777777" w:rsidR="004F293A" w:rsidRDefault="004F293A" w:rsidP="004F293A">
      <w:pPr>
        <w:spacing w:after="0"/>
        <w:rPr>
          <w:rFonts w:cs="Calibri"/>
        </w:rPr>
      </w:pPr>
      <w:r>
        <w:rPr>
          <w:rFonts w:cs="Calibri"/>
        </w:rPr>
        <w:t xml:space="preserve">Para acceder a la Promoción Directa lo cual implica no rendir un examen final, los estudiantes deberán cumplir con el porcentaje de asistencia establecido para el régimen presencial con el   100% de trabajos prácticos </w:t>
      </w:r>
      <w:r>
        <w:rPr>
          <w:rFonts w:cs="Calibri"/>
        </w:rPr>
        <w:lastRenderedPageBreak/>
        <w:t>entregados en tiempo y forma y la aprobación del exámen parcial, con calificaciones de 8 (ocho) o más puntos,  con la aprobación de una instancia final integradora con 8 (ocho) o más puntos</w:t>
      </w:r>
    </w:p>
    <w:p w14:paraId="64AE0AC7" w14:textId="77777777" w:rsidR="004F293A" w:rsidRDefault="004F293A" w:rsidP="004F293A">
      <w:pPr>
        <w:spacing w:after="0"/>
        <w:rPr>
          <w:rFonts w:cs="Calibri"/>
        </w:rPr>
      </w:pPr>
      <w:r>
        <w:rPr>
          <w:rFonts w:cs="Calibri"/>
        </w:rPr>
        <w:t xml:space="preserve"> c) Libre. Los estudiantes inscriptos como regulares con cursado presenciales o regulares con cursado  semi-presenciales, que una vez comenzado el periodo de clases, no pudieren reunir las condiciones exigidas por la modalidad de su elección por razones personales y/o laborales  u otras debidamente fundamentadas, podrán cambiarse a las de  regular con cursado semipresencial o libre, según sea el caso. </w:t>
      </w:r>
    </w:p>
    <w:p w14:paraId="52249D5D" w14:textId="77777777" w:rsidR="004F293A" w:rsidRDefault="004F293A" w:rsidP="004F293A">
      <w:pPr>
        <w:pStyle w:val="Ttulo4"/>
        <w:rPr>
          <w:rFonts w:cs="Times New Roman"/>
        </w:rPr>
      </w:pPr>
      <w:r>
        <w:t>Trabajos Prácticos y Parciales</w:t>
      </w:r>
    </w:p>
    <w:p w14:paraId="61B5DA44" w14:textId="77777777" w:rsidR="004F293A" w:rsidRDefault="004F293A" w:rsidP="004F293A">
      <w:pPr>
        <w:spacing w:after="0"/>
        <w:rPr>
          <w:rFonts w:cs="Calibri"/>
        </w:rPr>
      </w:pPr>
      <w:r>
        <w:rPr>
          <w:rFonts w:cs="Calibri"/>
        </w:rPr>
        <w:t>Será obligatorio el cumplimiento la aprobación del 80% de los Trabajos Prácticos por cuatrimestre y del Parcial o su recuperatorio para los alumnos que estén en la condición regular y el 100% de los Trabajos prácticos por cuatrimestre  y del Parcial o su recuperatorio para aquellos que opten por la modalidad regular con cursado semipresencial.</w:t>
      </w:r>
    </w:p>
    <w:p w14:paraId="1883489C" w14:textId="77777777" w:rsidR="004F293A" w:rsidRDefault="004F293A" w:rsidP="004F293A">
      <w:pPr>
        <w:spacing w:after="0"/>
        <w:rPr>
          <w:rFonts w:cs="Calibri"/>
        </w:rPr>
      </w:pPr>
      <w:r>
        <w:rPr>
          <w:rFonts w:cs="Calibri"/>
        </w:rPr>
        <w:t>La escala de calificación es de 1 a 10 para trabajos o parciales siendo la calificación mínima de aprobación 6, correspondiente al 60% de la evaluación realizada correctamente</w:t>
      </w:r>
    </w:p>
    <w:p w14:paraId="7F853D58" w14:textId="77777777" w:rsidR="004F293A" w:rsidRDefault="004F293A" w:rsidP="004F293A">
      <w:pPr>
        <w:spacing w:after="0"/>
        <w:rPr>
          <w:rFonts w:cs="Calibri"/>
        </w:rPr>
      </w:pPr>
      <w:r>
        <w:rPr>
          <w:rFonts w:cs="Calibri"/>
        </w:rPr>
        <w:t xml:space="preserve">La aprobación final será con exámen final escrito teórico y práctico ante tribunal. </w:t>
      </w:r>
    </w:p>
    <w:p w14:paraId="358F4D69" w14:textId="77777777" w:rsidR="004F293A" w:rsidRDefault="004F293A" w:rsidP="004F293A">
      <w:pPr>
        <w:spacing w:after="0"/>
        <w:rPr>
          <w:rFonts w:cs="Calibri"/>
        </w:rPr>
      </w:pPr>
      <w:r>
        <w:rPr>
          <w:rFonts w:cs="Calibri"/>
        </w:rPr>
        <w:t xml:space="preserve">Los trabajos prácticos son grupales de hasta 4 integrantes </w:t>
      </w:r>
    </w:p>
    <w:p w14:paraId="0542EEF9" w14:textId="32609486" w:rsidR="004F293A" w:rsidRDefault="004F293A" w:rsidP="004F293A">
      <w:pPr>
        <w:pStyle w:val="Ttulo2"/>
      </w:pPr>
      <w:r>
        <w:t>Cursado 2020</w:t>
      </w:r>
    </w:p>
    <w:p w14:paraId="73D681F2" w14:textId="77777777" w:rsidR="004F293A" w:rsidRDefault="004F293A" w:rsidP="004F293A">
      <w:pPr>
        <w:spacing w:after="0"/>
        <w:rPr>
          <w:rFonts w:cs="Calibri"/>
        </w:rPr>
      </w:pPr>
      <w:r>
        <w:rPr>
          <w:rFonts w:cs="Calibri"/>
        </w:rPr>
        <w:t>Mientras dure la condición excepcional de virtualidad los criterios la  evaluación tendrán en cuenta</w:t>
      </w:r>
    </w:p>
    <w:p w14:paraId="074429A9" w14:textId="77777777" w:rsidR="004F293A" w:rsidRDefault="004F293A" w:rsidP="004F293A">
      <w:pPr>
        <w:numPr>
          <w:ilvl w:val="0"/>
          <w:numId w:val="5"/>
        </w:numPr>
        <w:spacing w:after="0"/>
        <w:rPr>
          <w:rFonts w:cs="Calibri"/>
        </w:rPr>
      </w:pPr>
      <w:r>
        <w:rPr>
          <w:rFonts w:cs="Calibri"/>
        </w:rPr>
        <w:t>Entrega del 100 % de los trabajos prácticos indicados</w:t>
      </w:r>
    </w:p>
    <w:p w14:paraId="5CFEFEE7" w14:textId="77777777" w:rsidR="004F293A" w:rsidRDefault="004F293A" w:rsidP="004F293A">
      <w:pPr>
        <w:numPr>
          <w:ilvl w:val="0"/>
          <w:numId w:val="5"/>
        </w:numPr>
        <w:spacing w:after="0"/>
        <w:rPr>
          <w:rFonts w:cs="Calibri"/>
        </w:rPr>
      </w:pPr>
      <w:r w:rsidRPr="00DA68F1">
        <w:rPr>
          <w:rFonts w:cs="Calibri"/>
        </w:rPr>
        <w:t>Cumplimentación de instancia evaluativa virtual</w:t>
      </w:r>
    </w:p>
    <w:p w14:paraId="6210055A" w14:textId="77777777" w:rsidR="00035CC4" w:rsidRPr="006F5B56" w:rsidRDefault="00035CC4" w:rsidP="006F5B56">
      <w:pPr>
        <w:pStyle w:val="Ttulo2"/>
      </w:pPr>
      <w:r w:rsidRPr="006F5B56">
        <w:t xml:space="preserve">Evaluación </w:t>
      </w:r>
    </w:p>
    <w:p w14:paraId="0CA0841A" w14:textId="77777777" w:rsidR="006F5B56" w:rsidRPr="00673173" w:rsidRDefault="006F5B56" w:rsidP="006F5B56">
      <w:pPr>
        <w:spacing w:after="0"/>
        <w:rPr>
          <w:rFonts w:cs="Calibri"/>
        </w:rPr>
      </w:pPr>
      <w:r w:rsidRPr="00673173">
        <w:rPr>
          <w:rFonts w:cs="Calibri"/>
        </w:rPr>
        <w:t>Tendrá en cuenta la asistencia a clase, la realización de los herbarios solicitados, el desarrollo de un árbol filogenético  de los embriófitos  y la aprobación de los exámenes parciales</w:t>
      </w:r>
    </w:p>
    <w:p w14:paraId="6D9857F3" w14:textId="77777777" w:rsidR="00035CC4" w:rsidRPr="00FE7B03" w:rsidRDefault="00035CC4" w:rsidP="006F5B56">
      <w:pPr>
        <w:pStyle w:val="Ttulo3"/>
      </w:pPr>
      <w:r w:rsidRPr="00FE7B03">
        <w:t xml:space="preserve">Criterios de </w:t>
      </w:r>
      <w:r w:rsidRPr="006F5B56">
        <w:t>Evaluación</w:t>
      </w:r>
      <w:r w:rsidRPr="00FE7B03">
        <w:t xml:space="preserve">: </w:t>
      </w:r>
    </w:p>
    <w:p w14:paraId="087306D5"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Habilidad para la búsqueda y utilización adecuada de la información</w:t>
      </w:r>
    </w:p>
    <w:p w14:paraId="3FD9CF1A"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Manejo pertinente de datos</w:t>
      </w:r>
    </w:p>
    <w:p w14:paraId="21EAFB5A"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Capacidad para la integración de contenidos</w:t>
      </w:r>
    </w:p>
    <w:p w14:paraId="4EB97C8B"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Transferencia del aprendizaje construido a nuevas situaciones</w:t>
      </w:r>
    </w:p>
    <w:p w14:paraId="3CEBB9F6"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Utilización de la terminología técnica específica del área</w:t>
      </w:r>
    </w:p>
    <w:p w14:paraId="3A49E790" w14:textId="77777777"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Manejo correcto del material de laboratorio</w:t>
      </w:r>
    </w:p>
    <w:p w14:paraId="404546F2" w14:textId="4D5979C6"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Desarrollo de actitudes positivas en las relaciones interpersonales.</w:t>
      </w:r>
    </w:p>
    <w:p w14:paraId="7CA18495" w14:textId="0169D5FD" w:rsidR="00035CC4" w:rsidRPr="00FE7B03" w:rsidRDefault="00035CC4" w:rsidP="009542F7">
      <w:pPr>
        <w:pStyle w:val="Prrafodelista"/>
        <w:numPr>
          <w:ilvl w:val="0"/>
          <w:numId w:val="3"/>
        </w:numPr>
        <w:spacing w:after="0"/>
        <w:rPr>
          <w:rFonts w:cstheme="minorHAnsi"/>
          <w:lang w:val="es-ES"/>
        </w:rPr>
      </w:pPr>
      <w:r w:rsidRPr="00FE7B03">
        <w:rPr>
          <w:rFonts w:cstheme="minorHAnsi"/>
          <w:lang w:val="es-ES"/>
        </w:rPr>
        <w:t>Cumplimiento en la entrega de los trabajos prácticos</w:t>
      </w:r>
    </w:p>
    <w:p w14:paraId="6E69070E" w14:textId="77777777" w:rsidR="006F5B56" w:rsidRPr="007E516E" w:rsidRDefault="006F5B56" w:rsidP="006F5B56">
      <w:pPr>
        <w:pStyle w:val="Ttulo2"/>
      </w:pPr>
      <w:r w:rsidRPr="007E516E">
        <w:t>Trabajos Prácticos</w:t>
      </w:r>
    </w:p>
    <w:p w14:paraId="4E40A1E4" w14:textId="77777777" w:rsidR="006F5B56" w:rsidRPr="007E516E" w:rsidRDefault="006F5B56" w:rsidP="006F5B56">
      <w:pPr>
        <w:pStyle w:val="Ttulo4"/>
      </w:pPr>
      <w:r w:rsidRPr="007E516E">
        <w:t>Práctico I</w:t>
      </w:r>
    </w:p>
    <w:p w14:paraId="208F80C5" w14:textId="77777777" w:rsidR="006F5B56" w:rsidRPr="00673173" w:rsidRDefault="006F5B56" w:rsidP="006F5B56">
      <w:pPr>
        <w:spacing w:after="0"/>
        <w:ind w:left="708"/>
        <w:rPr>
          <w:rFonts w:cs="Calibri"/>
        </w:rPr>
      </w:pPr>
      <w:r w:rsidRPr="00673173">
        <w:rPr>
          <w:rFonts w:cs="Calibri"/>
          <w:b/>
          <w:bCs/>
        </w:rPr>
        <w:t>Tema</w:t>
      </w:r>
      <w:r w:rsidRPr="00673173">
        <w:rPr>
          <w:rFonts w:cs="Calibri"/>
        </w:rPr>
        <w:t>: Herbario de Briófitos, Pteridófitos y Gimnospermas.</w:t>
      </w:r>
    </w:p>
    <w:p w14:paraId="3C4BD058" w14:textId="77777777" w:rsidR="006F5B56" w:rsidRPr="00673173" w:rsidRDefault="006F5B56" w:rsidP="006F5B56">
      <w:pPr>
        <w:spacing w:after="0"/>
        <w:ind w:left="708"/>
        <w:rPr>
          <w:rFonts w:cs="Calibri"/>
        </w:rPr>
      </w:pPr>
      <w:r w:rsidRPr="00673173">
        <w:rPr>
          <w:rFonts w:cs="Calibri"/>
          <w:b/>
          <w:bCs/>
        </w:rPr>
        <w:t>Método</w:t>
      </w:r>
      <w:r w:rsidRPr="00673173">
        <w:rPr>
          <w:rFonts w:cs="Calibri"/>
        </w:rPr>
        <w:t xml:space="preserve">: Confección de un herbario de plantas . Las especies a recolectar corresponderán a distintos grupos indicados por el docente. El alumno deberá proceder a su localización en plazas y parques y otros ambientes de la región. El herbario será acompañado de informes sobre cada grupo e indicación de estructuras morfológicas y anatómicas presentes en el ejemplar. </w:t>
      </w:r>
    </w:p>
    <w:p w14:paraId="4384A473" w14:textId="77777777" w:rsidR="006F5B56" w:rsidRPr="00673173" w:rsidRDefault="006F5B56" w:rsidP="006F5B56">
      <w:pPr>
        <w:spacing w:after="0"/>
        <w:ind w:left="708"/>
        <w:rPr>
          <w:rFonts w:cs="Calibri"/>
        </w:rPr>
      </w:pPr>
      <w:r w:rsidRPr="00673173">
        <w:rPr>
          <w:rFonts w:cs="Calibri"/>
          <w:b/>
          <w:bCs/>
        </w:rPr>
        <w:t>Evaluación</w:t>
      </w:r>
      <w:r w:rsidRPr="00673173">
        <w:rPr>
          <w:rFonts w:cs="Calibri"/>
        </w:rPr>
        <w:t>: Criterios:</w:t>
      </w:r>
    </w:p>
    <w:p w14:paraId="52A59982" w14:textId="77777777" w:rsidR="006F5B56" w:rsidRPr="00673173" w:rsidRDefault="006F5B56" w:rsidP="006F5B56">
      <w:pPr>
        <w:numPr>
          <w:ilvl w:val="0"/>
          <w:numId w:val="8"/>
        </w:numPr>
        <w:tabs>
          <w:tab w:val="clear" w:pos="927"/>
          <w:tab w:val="num" w:pos="1635"/>
        </w:tabs>
        <w:spacing w:after="0"/>
        <w:ind w:left="1635"/>
        <w:rPr>
          <w:rFonts w:cs="Calibri"/>
        </w:rPr>
      </w:pPr>
      <w:r w:rsidRPr="00673173">
        <w:rPr>
          <w:rFonts w:cs="Calibri"/>
        </w:rPr>
        <w:t>Prolijidad y estado de conservación de las especies.</w:t>
      </w:r>
    </w:p>
    <w:p w14:paraId="35FEDFE0" w14:textId="77777777" w:rsidR="006F5B56" w:rsidRPr="00673173" w:rsidRDefault="006F5B56" w:rsidP="006F5B56">
      <w:pPr>
        <w:numPr>
          <w:ilvl w:val="0"/>
          <w:numId w:val="8"/>
        </w:numPr>
        <w:tabs>
          <w:tab w:val="clear" w:pos="927"/>
          <w:tab w:val="num" w:pos="1635"/>
        </w:tabs>
        <w:spacing w:after="0"/>
        <w:ind w:left="1635"/>
        <w:rPr>
          <w:rFonts w:cs="Calibri"/>
        </w:rPr>
      </w:pPr>
      <w:r w:rsidRPr="00673173">
        <w:rPr>
          <w:rFonts w:cs="Calibri"/>
        </w:rPr>
        <w:t>Correcta identificación hasta el nivel de Género.</w:t>
      </w:r>
    </w:p>
    <w:p w14:paraId="0DDF7170" w14:textId="77777777" w:rsidR="006F5B56" w:rsidRPr="00673173" w:rsidRDefault="006F5B56" w:rsidP="006F5B56">
      <w:pPr>
        <w:numPr>
          <w:ilvl w:val="0"/>
          <w:numId w:val="8"/>
        </w:numPr>
        <w:tabs>
          <w:tab w:val="clear" w:pos="927"/>
          <w:tab w:val="num" w:pos="1635"/>
        </w:tabs>
        <w:spacing w:after="0"/>
        <w:ind w:left="1635"/>
        <w:rPr>
          <w:rFonts w:cs="Calibri"/>
        </w:rPr>
      </w:pPr>
      <w:r w:rsidRPr="00673173">
        <w:rPr>
          <w:rFonts w:cs="Calibri"/>
        </w:rPr>
        <w:t>Correcta elaboración de fichas (Terminología y descripciones).</w:t>
      </w:r>
    </w:p>
    <w:p w14:paraId="500FA017" w14:textId="77777777" w:rsidR="006F5B56" w:rsidRPr="00673173" w:rsidRDefault="006F5B56" w:rsidP="006F5B56">
      <w:pPr>
        <w:numPr>
          <w:ilvl w:val="0"/>
          <w:numId w:val="8"/>
        </w:numPr>
        <w:tabs>
          <w:tab w:val="clear" w:pos="927"/>
          <w:tab w:val="num" w:pos="1635"/>
        </w:tabs>
        <w:spacing w:after="0"/>
        <w:ind w:left="1635"/>
        <w:rPr>
          <w:rFonts w:cs="Calibri"/>
        </w:rPr>
      </w:pPr>
      <w:r w:rsidRPr="00673173">
        <w:rPr>
          <w:rFonts w:cs="Calibri"/>
        </w:rPr>
        <w:t>Fecha de presentación del herbario.</w:t>
      </w:r>
    </w:p>
    <w:p w14:paraId="027D7A5C" w14:textId="77777777" w:rsidR="006F5B56" w:rsidRPr="00673173" w:rsidRDefault="006F5B56" w:rsidP="006F5B56">
      <w:pPr>
        <w:numPr>
          <w:ilvl w:val="0"/>
          <w:numId w:val="8"/>
        </w:numPr>
        <w:tabs>
          <w:tab w:val="clear" w:pos="927"/>
          <w:tab w:val="num" w:pos="1635"/>
        </w:tabs>
        <w:spacing w:after="0"/>
        <w:ind w:left="1635"/>
        <w:rPr>
          <w:rFonts w:cs="Calibri"/>
        </w:rPr>
      </w:pPr>
      <w:r w:rsidRPr="00673173">
        <w:rPr>
          <w:rFonts w:cs="Calibri"/>
        </w:rPr>
        <w:lastRenderedPageBreak/>
        <w:t>Instrumentos:</w:t>
      </w:r>
    </w:p>
    <w:p w14:paraId="22CBD365" w14:textId="77777777" w:rsidR="006F5B56" w:rsidRPr="00673173" w:rsidRDefault="006F5B56" w:rsidP="006F5B56">
      <w:pPr>
        <w:numPr>
          <w:ilvl w:val="0"/>
          <w:numId w:val="8"/>
        </w:numPr>
        <w:tabs>
          <w:tab w:val="clear" w:pos="927"/>
          <w:tab w:val="num" w:pos="1635"/>
        </w:tabs>
        <w:spacing w:after="0"/>
        <w:ind w:left="1635"/>
        <w:rPr>
          <w:rFonts w:cs="Calibri"/>
        </w:rPr>
      </w:pPr>
      <w:r w:rsidRPr="00673173">
        <w:rPr>
          <w:rFonts w:cs="Calibri"/>
        </w:rPr>
        <w:t>Herbario</w:t>
      </w:r>
    </w:p>
    <w:p w14:paraId="00799779" w14:textId="77777777" w:rsidR="006F5B56" w:rsidRPr="00673173" w:rsidRDefault="006F5B56" w:rsidP="006F5B56">
      <w:pPr>
        <w:numPr>
          <w:ilvl w:val="0"/>
          <w:numId w:val="8"/>
        </w:numPr>
        <w:tabs>
          <w:tab w:val="clear" w:pos="927"/>
          <w:tab w:val="num" w:pos="1635"/>
        </w:tabs>
        <w:spacing w:after="0"/>
        <w:ind w:left="1635"/>
        <w:rPr>
          <w:rFonts w:cs="Calibri"/>
        </w:rPr>
      </w:pPr>
      <w:r w:rsidRPr="00673173">
        <w:rPr>
          <w:rFonts w:cs="Calibri"/>
        </w:rPr>
        <w:t xml:space="preserve">Trabajo escrito. </w:t>
      </w:r>
    </w:p>
    <w:p w14:paraId="53B4B5E7" w14:textId="77777777" w:rsidR="006F5B56" w:rsidRPr="00673173" w:rsidRDefault="006F5B56" w:rsidP="006F5B56">
      <w:pPr>
        <w:spacing w:after="0"/>
        <w:ind w:left="708"/>
        <w:rPr>
          <w:rFonts w:cs="Calibri"/>
        </w:rPr>
      </w:pPr>
      <w:r w:rsidRPr="00673173">
        <w:rPr>
          <w:rFonts w:cs="Calibri"/>
        </w:rPr>
        <w:t> </w:t>
      </w:r>
      <w:r w:rsidRPr="00673173">
        <w:rPr>
          <w:rFonts w:cs="Calibri"/>
          <w:b/>
        </w:rPr>
        <w:t>Instrumentos</w:t>
      </w:r>
      <w:r w:rsidRPr="00673173">
        <w:rPr>
          <w:rFonts w:cs="Calibri"/>
        </w:rPr>
        <w:t>: Herbario</w:t>
      </w:r>
    </w:p>
    <w:p w14:paraId="56B33A8E" w14:textId="77777777" w:rsidR="006F5B56" w:rsidRPr="00673173" w:rsidRDefault="006F5B56" w:rsidP="006F5B56">
      <w:pPr>
        <w:spacing w:after="0"/>
        <w:ind w:left="708"/>
        <w:rPr>
          <w:rFonts w:cs="Calibri"/>
        </w:rPr>
      </w:pPr>
    </w:p>
    <w:p w14:paraId="34DA4482" w14:textId="77777777" w:rsidR="006F5B56" w:rsidRPr="007E516E" w:rsidRDefault="006F5B56" w:rsidP="006F5B56">
      <w:pPr>
        <w:pStyle w:val="Ttulo4"/>
      </w:pPr>
      <w:r w:rsidRPr="007E516E">
        <w:t xml:space="preserve">Práctico II </w:t>
      </w:r>
    </w:p>
    <w:p w14:paraId="348310C9" w14:textId="77777777" w:rsidR="006F5B56" w:rsidRPr="00673173" w:rsidRDefault="006F5B56" w:rsidP="006F5B56">
      <w:pPr>
        <w:spacing w:after="0"/>
        <w:ind w:left="708"/>
        <w:rPr>
          <w:rFonts w:cs="Calibri"/>
        </w:rPr>
      </w:pPr>
      <w:r w:rsidRPr="00673173">
        <w:rPr>
          <w:rFonts w:cs="Calibri"/>
          <w:b/>
          <w:bCs/>
        </w:rPr>
        <w:t>Tema</w:t>
      </w:r>
      <w:r w:rsidRPr="00673173">
        <w:rPr>
          <w:rFonts w:cs="Calibri"/>
        </w:rPr>
        <w:t>: Herbario de Angiospermas</w:t>
      </w:r>
    </w:p>
    <w:p w14:paraId="2327B587" w14:textId="77777777" w:rsidR="006F5B56" w:rsidRPr="00673173" w:rsidRDefault="006F5B56" w:rsidP="006F5B56">
      <w:pPr>
        <w:spacing w:after="0"/>
        <w:ind w:left="708"/>
        <w:rPr>
          <w:rFonts w:cs="Calibri"/>
        </w:rPr>
      </w:pPr>
      <w:r w:rsidRPr="00673173">
        <w:rPr>
          <w:rFonts w:cs="Calibri"/>
          <w:b/>
          <w:bCs/>
        </w:rPr>
        <w:t>Método</w:t>
      </w:r>
      <w:r w:rsidRPr="00673173">
        <w:rPr>
          <w:rFonts w:cs="Calibri"/>
        </w:rPr>
        <w:t>: Confección de un herbario de 20 especies silvestres, con su correcta identificación, descripción y conservación</w:t>
      </w:r>
    </w:p>
    <w:p w14:paraId="456BD2F6" w14:textId="77777777" w:rsidR="006F5B56" w:rsidRPr="00673173" w:rsidRDefault="006F5B56" w:rsidP="006F5B56">
      <w:pPr>
        <w:spacing w:after="0"/>
        <w:ind w:left="708"/>
        <w:rPr>
          <w:rFonts w:cs="Calibri"/>
        </w:rPr>
      </w:pPr>
      <w:r w:rsidRPr="00673173">
        <w:rPr>
          <w:rFonts w:cs="Calibri"/>
          <w:b/>
          <w:bCs/>
        </w:rPr>
        <w:t>Evaluación</w:t>
      </w:r>
      <w:r w:rsidRPr="00673173">
        <w:rPr>
          <w:rFonts w:cs="Calibri"/>
        </w:rPr>
        <w:t>: Criterios:  Prolijidad.</w:t>
      </w:r>
    </w:p>
    <w:p w14:paraId="5488F5D1" w14:textId="77777777" w:rsidR="006F5B56" w:rsidRPr="00673173" w:rsidRDefault="006F5B56" w:rsidP="006F5B56">
      <w:pPr>
        <w:numPr>
          <w:ilvl w:val="0"/>
          <w:numId w:val="8"/>
        </w:numPr>
        <w:tabs>
          <w:tab w:val="clear" w:pos="927"/>
          <w:tab w:val="num" w:pos="1635"/>
        </w:tabs>
        <w:spacing w:after="0"/>
        <w:ind w:left="1635"/>
        <w:rPr>
          <w:rFonts w:cs="Calibri"/>
        </w:rPr>
      </w:pPr>
      <w:r w:rsidRPr="00673173">
        <w:rPr>
          <w:rFonts w:cs="Calibri"/>
        </w:rPr>
        <w:t>Correcta identificación hasta el nivel de Género.</w:t>
      </w:r>
    </w:p>
    <w:p w14:paraId="254B3396" w14:textId="77777777" w:rsidR="006F5B56" w:rsidRPr="00673173" w:rsidRDefault="006F5B56" w:rsidP="006F5B56">
      <w:pPr>
        <w:numPr>
          <w:ilvl w:val="0"/>
          <w:numId w:val="8"/>
        </w:numPr>
        <w:tabs>
          <w:tab w:val="clear" w:pos="927"/>
          <w:tab w:val="num" w:pos="1635"/>
        </w:tabs>
        <w:spacing w:after="0"/>
        <w:ind w:left="1635"/>
        <w:rPr>
          <w:rFonts w:cs="Calibri"/>
        </w:rPr>
      </w:pPr>
      <w:r w:rsidRPr="00673173">
        <w:rPr>
          <w:rFonts w:cs="Calibri"/>
        </w:rPr>
        <w:t>Correcta elaboración de fichas (Terminología y descripciones)</w:t>
      </w:r>
    </w:p>
    <w:p w14:paraId="5106C11B" w14:textId="77777777" w:rsidR="006F5B56" w:rsidRPr="00673173" w:rsidRDefault="006F5B56" w:rsidP="006F5B56">
      <w:pPr>
        <w:numPr>
          <w:ilvl w:val="0"/>
          <w:numId w:val="8"/>
        </w:numPr>
        <w:tabs>
          <w:tab w:val="clear" w:pos="927"/>
          <w:tab w:val="num" w:pos="1635"/>
        </w:tabs>
        <w:spacing w:after="0"/>
        <w:ind w:left="1635"/>
        <w:rPr>
          <w:rFonts w:cs="Calibri"/>
        </w:rPr>
      </w:pPr>
      <w:r w:rsidRPr="00673173">
        <w:rPr>
          <w:rFonts w:cs="Calibri"/>
        </w:rPr>
        <w:t>Presentación del herbario.</w:t>
      </w:r>
    </w:p>
    <w:p w14:paraId="0B2B0AD1" w14:textId="77777777" w:rsidR="006F5B56" w:rsidRPr="00673173" w:rsidRDefault="006F5B56" w:rsidP="006F5B56">
      <w:pPr>
        <w:spacing w:after="0"/>
        <w:ind w:left="708"/>
        <w:rPr>
          <w:rFonts w:cs="Calibri"/>
        </w:rPr>
      </w:pPr>
      <w:r w:rsidRPr="00673173">
        <w:rPr>
          <w:rFonts w:cs="Calibri"/>
        </w:rPr>
        <w:t> </w:t>
      </w:r>
      <w:r w:rsidRPr="00673173">
        <w:rPr>
          <w:rFonts w:cs="Calibri"/>
          <w:b/>
        </w:rPr>
        <w:t>Instrumentos</w:t>
      </w:r>
      <w:r w:rsidRPr="00673173">
        <w:rPr>
          <w:rFonts w:cs="Calibri"/>
        </w:rPr>
        <w:t>: Herbario</w:t>
      </w:r>
    </w:p>
    <w:p w14:paraId="0D4ABDE2" w14:textId="77777777" w:rsidR="006F5B56" w:rsidRPr="00673173" w:rsidRDefault="006F5B56" w:rsidP="006F5B56">
      <w:pPr>
        <w:spacing w:after="0"/>
        <w:rPr>
          <w:rFonts w:cs="Calibri"/>
        </w:rPr>
      </w:pPr>
    </w:p>
    <w:p w14:paraId="0763454C" w14:textId="77777777" w:rsidR="006F5B56" w:rsidRPr="007E516E" w:rsidRDefault="006F5B56" w:rsidP="006F5B56">
      <w:pPr>
        <w:pStyle w:val="Ttulo4"/>
      </w:pPr>
      <w:r w:rsidRPr="007E516E">
        <w:t>Práctico III</w:t>
      </w:r>
    </w:p>
    <w:p w14:paraId="06661EF3" w14:textId="77777777" w:rsidR="006F5B56" w:rsidRPr="00673173" w:rsidRDefault="006F5B56" w:rsidP="006F5B56">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cs="Calibri"/>
        </w:rPr>
      </w:pPr>
      <w:r w:rsidRPr="00673173">
        <w:rPr>
          <w:rFonts w:cs="Calibri"/>
          <w:b/>
        </w:rPr>
        <w:t>Tema</w:t>
      </w:r>
      <w:r w:rsidRPr="00673173">
        <w:rPr>
          <w:rFonts w:cs="Calibri"/>
        </w:rPr>
        <w:t>: Cladograma del reino Plantae</w:t>
      </w:r>
    </w:p>
    <w:p w14:paraId="16BDF572" w14:textId="77777777" w:rsidR="006F5B56" w:rsidRPr="00673173" w:rsidRDefault="006F5B56" w:rsidP="006F5B56">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cs="Calibri"/>
        </w:rPr>
      </w:pPr>
      <w:r w:rsidRPr="00673173">
        <w:rPr>
          <w:rFonts w:cs="Calibri"/>
          <w:b/>
        </w:rPr>
        <w:t>Método</w:t>
      </w:r>
      <w:r w:rsidRPr="00673173">
        <w:rPr>
          <w:rFonts w:cs="Calibri"/>
        </w:rPr>
        <w:t>: Esquematización. Síntesis de los desarrollos de contenidos en clase. Confección de una lámina representando un diagrama filogenético del reino Plantae con la realización de dibujos de las principales apomorfías que permiten conocer la evolución de las mismas desde las algas hasta los principales grupos de plantas actuales</w:t>
      </w:r>
    </w:p>
    <w:p w14:paraId="107DCD7D" w14:textId="77777777" w:rsidR="006F5B56" w:rsidRPr="00673173" w:rsidRDefault="006F5B56" w:rsidP="006F5B56">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cs="Calibri"/>
        </w:rPr>
      </w:pPr>
      <w:r w:rsidRPr="00673173">
        <w:rPr>
          <w:rFonts w:cs="Calibri"/>
          <w:b/>
        </w:rPr>
        <w:t>Evaluación</w:t>
      </w:r>
      <w:r w:rsidRPr="00673173">
        <w:rPr>
          <w:rFonts w:cs="Calibri"/>
        </w:rPr>
        <w:t xml:space="preserve">: </w:t>
      </w:r>
      <w:r w:rsidRPr="00673173">
        <w:rPr>
          <w:rFonts w:cs="Calibri"/>
        </w:rPr>
        <w:tab/>
      </w:r>
    </w:p>
    <w:p w14:paraId="4540FB4B" w14:textId="77777777" w:rsidR="006F5B56" w:rsidRPr="00673173" w:rsidRDefault="006F5B56" w:rsidP="006F5B56">
      <w:pPr>
        <w:tabs>
          <w:tab w:val="left" w:pos="288"/>
          <w:tab w:val="left" w:pos="1008"/>
          <w:tab w:val="left" w:pos="1728"/>
          <w:tab w:val="left" w:pos="2448"/>
          <w:tab w:val="left" w:pos="3168"/>
          <w:tab w:val="left" w:pos="3888"/>
          <w:tab w:val="left" w:pos="4608"/>
          <w:tab w:val="left" w:pos="5328"/>
          <w:tab w:val="left" w:pos="6048"/>
          <w:tab w:val="left" w:pos="6768"/>
        </w:tabs>
        <w:spacing w:after="0"/>
        <w:ind w:left="288"/>
        <w:jc w:val="both"/>
        <w:rPr>
          <w:rFonts w:cs="Calibri"/>
        </w:rPr>
      </w:pPr>
      <w:r w:rsidRPr="00673173">
        <w:rPr>
          <w:rFonts w:cs="Calibri"/>
          <w:b/>
        </w:rPr>
        <w:t>Criterios</w:t>
      </w:r>
      <w:r w:rsidRPr="00673173">
        <w:rPr>
          <w:rFonts w:cs="Calibri"/>
        </w:rPr>
        <w:t xml:space="preserve">: </w:t>
      </w:r>
    </w:p>
    <w:p w14:paraId="68F53FA4" w14:textId="77777777" w:rsidR="006F5B56" w:rsidRPr="00673173" w:rsidRDefault="006F5B56" w:rsidP="006F5B56">
      <w:pPr>
        <w:tabs>
          <w:tab w:val="left" w:pos="288"/>
          <w:tab w:val="left" w:pos="1008"/>
          <w:tab w:val="left" w:pos="1728"/>
          <w:tab w:val="left" w:pos="2448"/>
          <w:tab w:val="left" w:pos="3168"/>
          <w:tab w:val="left" w:pos="3888"/>
          <w:tab w:val="left" w:pos="4608"/>
          <w:tab w:val="left" w:pos="5328"/>
          <w:tab w:val="left" w:pos="6048"/>
          <w:tab w:val="left" w:pos="6768"/>
        </w:tabs>
        <w:spacing w:after="0"/>
        <w:ind w:left="288"/>
        <w:jc w:val="both"/>
        <w:rPr>
          <w:rFonts w:cs="Calibri"/>
        </w:rPr>
      </w:pPr>
      <w:r w:rsidRPr="00673173">
        <w:rPr>
          <w:rFonts w:cs="Calibri"/>
        </w:rPr>
        <w:t>-  Metodología de trabajo.</w:t>
      </w:r>
    </w:p>
    <w:p w14:paraId="239756CA" w14:textId="77777777" w:rsidR="006F5B56" w:rsidRPr="00673173" w:rsidRDefault="006F5B56" w:rsidP="006F5B56">
      <w:pPr>
        <w:tabs>
          <w:tab w:val="left" w:pos="288"/>
          <w:tab w:val="left" w:pos="1008"/>
          <w:tab w:val="left" w:pos="1728"/>
          <w:tab w:val="left" w:pos="2448"/>
          <w:tab w:val="left" w:pos="3168"/>
          <w:tab w:val="left" w:pos="3888"/>
          <w:tab w:val="left" w:pos="4608"/>
          <w:tab w:val="left" w:pos="5328"/>
          <w:tab w:val="left" w:pos="6048"/>
          <w:tab w:val="left" w:pos="6768"/>
        </w:tabs>
        <w:spacing w:after="0"/>
        <w:ind w:left="288"/>
        <w:jc w:val="both"/>
        <w:rPr>
          <w:rFonts w:cs="Calibri"/>
        </w:rPr>
      </w:pPr>
      <w:r w:rsidRPr="00673173">
        <w:rPr>
          <w:rFonts w:cs="Calibri"/>
        </w:rPr>
        <w:t>- Correcta categorización  y elaboración de la información</w:t>
      </w:r>
    </w:p>
    <w:p w14:paraId="7FE93F8C" w14:textId="77777777" w:rsidR="006F5B56" w:rsidRPr="00673173" w:rsidRDefault="006F5B56" w:rsidP="006F5B56">
      <w:pPr>
        <w:tabs>
          <w:tab w:val="left" w:pos="288"/>
          <w:tab w:val="left" w:pos="1008"/>
          <w:tab w:val="left" w:pos="1728"/>
          <w:tab w:val="left" w:pos="2448"/>
          <w:tab w:val="left" w:pos="3168"/>
          <w:tab w:val="left" w:pos="3888"/>
          <w:tab w:val="left" w:pos="4608"/>
          <w:tab w:val="left" w:pos="5328"/>
          <w:tab w:val="left" w:pos="6048"/>
          <w:tab w:val="left" w:pos="6768"/>
        </w:tabs>
        <w:spacing w:after="0"/>
        <w:ind w:left="288"/>
        <w:jc w:val="both"/>
        <w:rPr>
          <w:rFonts w:cs="Calibri"/>
        </w:rPr>
      </w:pPr>
      <w:r w:rsidRPr="00673173">
        <w:rPr>
          <w:rFonts w:cs="Calibri"/>
          <w:b/>
        </w:rPr>
        <w:t>Instrumentos</w:t>
      </w:r>
      <w:r w:rsidRPr="00673173">
        <w:rPr>
          <w:rFonts w:cs="Calibri"/>
        </w:rPr>
        <w:t xml:space="preserve"> </w:t>
      </w:r>
    </w:p>
    <w:p w14:paraId="3237D898" w14:textId="77777777" w:rsidR="006F5B56" w:rsidRPr="00673173" w:rsidRDefault="006F5B56" w:rsidP="006F5B56">
      <w:pPr>
        <w:tabs>
          <w:tab w:val="left" w:pos="288"/>
          <w:tab w:val="left" w:pos="1008"/>
          <w:tab w:val="left" w:pos="1843"/>
          <w:tab w:val="left" w:pos="2448"/>
          <w:tab w:val="left" w:pos="3168"/>
          <w:tab w:val="left" w:pos="3888"/>
          <w:tab w:val="left" w:pos="4608"/>
          <w:tab w:val="left" w:pos="5328"/>
          <w:tab w:val="left" w:pos="6048"/>
          <w:tab w:val="left" w:pos="6768"/>
        </w:tabs>
        <w:spacing w:after="0"/>
        <w:ind w:left="288"/>
        <w:jc w:val="both"/>
        <w:rPr>
          <w:rFonts w:cs="Calibri"/>
        </w:rPr>
      </w:pPr>
      <w:r w:rsidRPr="00673173">
        <w:rPr>
          <w:rFonts w:cs="Calibri"/>
        </w:rPr>
        <w:t>- Lámina con diagramas y dibujos</w:t>
      </w:r>
    </w:p>
    <w:p w14:paraId="1FE5B54B" w14:textId="4A68B551" w:rsidR="00800653" w:rsidRDefault="00800653" w:rsidP="00800653">
      <w:pPr>
        <w:spacing w:after="0"/>
        <w:rPr>
          <w:rFonts w:cstheme="minorHAnsi"/>
        </w:rPr>
      </w:pPr>
    </w:p>
    <w:sdt>
      <w:sdtPr>
        <w:rPr>
          <w:rFonts w:asciiTheme="minorHAnsi" w:eastAsiaTheme="minorEastAsia" w:hAnsiTheme="minorHAnsi" w:cstheme="minorBidi"/>
          <w:color w:val="auto"/>
          <w:sz w:val="22"/>
          <w:szCs w:val="22"/>
          <w:lang w:val="es-ES"/>
        </w:rPr>
        <w:id w:val="706063297"/>
        <w:docPartObj>
          <w:docPartGallery w:val="Bibliographies"/>
          <w:docPartUnique/>
        </w:docPartObj>
      </w:sdtPr>
      <w:sdtEndPr>
        <w:rPr>
          <w:lang w:val="es-AR"/>
        </w:rPr>
      </w:sdtEndPr>
      <w:sdtContent>
        <w:p w14:paraId="4BB3F931" w14:textId="557C1A52" w:rsidR="00800653" w:rsidRDefault="00800653" w:rsidP="007034A4">
          <w:pPr>
            <w:pStyle w:val="Ttulo2"/>
          </w:pPr>
          <w:r>
            <w:rPr>
              <w:lang w:val="es-ES"/>
            </w:rPr>
            <w:t>Bibliografía</w:t>
          </w:r>
        </w:p>
        <w:sdt>
          <w:sdtPr>
            <w:id w:val="111145805"/>
            <w:bibliography/>
          </w:sdtPr>
          <w:sdtEndPr/>
          <w:sdtContent>
            <w:p w14:paraId="32D1345E" w14:textId="77777777" w:rsidR="007034A4" w:rsidRDefault="00800653" w:rsidP="007034A4">
              <w:pPr>
                <w:pStyle w:val="Bibliografa"/>
                <w:ind w:left="720" w:hanging="720"/>
                <w:rPr>
                  <w:noProof/>
                  <w:sz w:val="24"/>
                  <w:szCs w:val="24"/>
                  <w:lang w:val="es-ES"/>
                </w:rPr>
              </w:pPr>
              <w:r>
                <w:fldChar w:fldCharType="begin"/>
              </w:r>
              <w:r>
                <w:instrText>BIBLIOGRAPHY</w:instrText>
              </w:r>
              <w:r>
                <w:fldChar w:fldCharType="separate"/>
              </w:r>
              <w:r w:rsidR="007034A4">
                <w:rPr>
                  <w:noProof/>
                  <w:lang w:val="es-ES"/>
                </w:rPr>
                <w:t xml:space="preserve">Ares, R. (2019). </w:t>
              </w:r>
              <w:r w:rsidR="007034A4">
                <w:rPr>
                  <w:i/>
                  <w:iCs/>
                  <w:noProof/>
                  <w:lang w:val="es-ES"/>
                </w:rPr>
                <w:t>La conducta de las plantas : etología botánica.</w:t>
              </w:r>
              <w:r w:rsidR="007034A4">
                <w:rPr>
                  <w:noProof/>
                  <w:lang w:val="es-ES"/>
                </w:rPr>
                <w:t xml:space="preserve"> Ciudad Autónoma de Buenos Aires: Fundación de Historia Natural Félix de Azara.</w:t>
              </w:r>
            </w:p>
            <w:p w14:paraId="1ED2C587" w14:textId="77777777" w:rsidR="007034A4" w:rsidRDefault="007034A4" w:rsidP="007034A4">
              <w:pPr>
                <w:pStyle w:val="Bibliografa"/>
                <w:ind w:left="720" w:hanging="720"/>
                <w:rPr>
                  <w:noProof/>
                  <w:lang w:val="es-ES"/>
                </w:rPr>
              </w:pPr>
              <w:r>
                <w:rPr>
                  <w:noProof/>
                  <w:lang w:val="es-ES"/>
                </w:rPr>
                <w:t xml:space="preserve">Cabrera, &amp; Zardini. (1978). </w:t>
              </w:r>
              <w:r>
                <w:rPr>
                  <w:i/>
                  <w:iCs/>
                  <w:noProof/>
                  <w:lang w:val="es-ES"/>
                </w:rPr>
                <w:t>Manual de la Flora de los alrededores de Buenos Aires.</w:t>
              </w:r>
              <w:r>
                <w:rPr>
                  <w:noProof/>
                  <w:lang w:val="es-ES"/>
                </w:rPr>
                <w:t xml:space="preserve"> Buenos Aires: Acme.</w:t>
              </w:r>
            </w:p>
            <w:p w14:paraId="16F09B8B" w14:textId="77777777" w:rsidR="007034A4" w:rsidRDefault="007034A4" w:rsidP="007034A4">
              <w:pPr>
                <w:pStyle w:val="Bibliografa"/>
                <w:ind w:left="720" w:hanging="720"/>
                <w:rPr>
                  <w:noProof/>
                  <w:lang w:val="es-ES"/>
                </w:rPr>
              </w:pPr>
              <w:r>
                <w:rPr>
                  <w:noProof/>
                  <w:lang w:val="es-ES"/>
                </w:rPr>
                <w:t xml:space="preserve">Campbell, N., &amp; Reece, J. (2007). </w:t>
              </w:r>
              <w:r>
                <w:rPr>
                  <w:i/>
                  <w:iCs/>
                  <w:noProof/>
                  <w:lang w:val="es-ES"/>
                </w:rPr>
                <w:t>Biología</w:t>
              </w:r>
              <w:r>
                <w:rPr>
                  <w:noProof/>
                  <w:lang w:val="es-ES"/>
                </w:rPr>
                <w:t xml:space="preserve"> (7 ed.). Buenos Aires-Madrid: Médica Panamericana.</w:t>
              </w:r>
            </w:p>
            <w:p w14:paraId="278BF29F" w14:textId="77777777" w:rsidR="007034A4" w:rsidRDefault="007034A4" w:rsidP="007034A4">
              <w:pPr>
                <w:pStyle w:val="Bibliografa"/>
                <w:ind w:left="720" w:hanging="720"/>
                <w:rPr>
                  <w:noProof/>
                  <w:lang w:val="es-ES"/>
                </w:rPr>
              </w:pPr>
              <w:r>
                <w:rPr>
                  <w:noProof/>
                  <w:lang w:val="es-ES"/>
                </w:rPr>
                <w:t xml:space="preserve">Curtis, H., Barnes, N., Schnek, A. y., &amp; Massarini, A. (2016). </w:t>
              </w:r>
              <w:r>
                <w:rPr>
                  <w:i/>
                  <w:iCs/>
                  <w:noProof/>
                  <w:lang w:val="es-ES"/>
                </w:rPr>
                <w:t>Invitación a la Biología</w:t>
              </w:r>
              <w:r>
                <w:rPr>
                  <w:noProof/>
                  <w:lang w:val="es-ES"/>
                </w:rPr>
                <w:t xml:space="preserve"> (7° edición en español ed.). Buenos Aires: Médica Panamericana.</w:t>
              </w:r>
            </w:p>
            <w:p w14:paraId="3EE79068" w14:textId="77777777" w:rsidR="007034A4" w:rsidRDefault="007034A4" w:rsidP="007034A4">
              <w:pPr>
                <w:pStyle w:val="Bibliografa"/>
                <w:ind w:left="720" w:hanging="720"/>
                <w:rPr>
                  <w:noProof/>
                  <w:lang w:val="es-ES"/>
                </w:rPr>
              </w:pPr>
              <w:r>
                <w:rPr>
                  <w:noProof/>
                  <w:lang w:val="es-ES"/>
                </w:rPr>
                <w:t xml:space="preserve">Curtis, H., Barnes, N., Schnek, A., &amp; Massarini, A. (2008). </w:t>
              </w:r>
              <w:r>
                <w:rPr>
                  <w:i/>
                  <w:iCs/>
                  <w:noProof/>
                  <w:lang w:val="es-ES"/>
                </w:rPr>
                <w:t>Biología</w:t>
              </w:r>
              <w:r>
                <w:rPr>
                  <w:noProof/>
                  <w:lang w:val="es-ES"/>
                </w:rPr>
                <w:t xml:space="preserve"> (7 ed.). Buenos Aires: Médica Panamericana.</w:t>
              </w:r>
            </w:p>
            <w:p w14:paraId="549BCD08" w14:textId="77777777" w:rsidR="007034A4" w:rsidRDefault="007034A4" w:rsidP="007034A4">
              <w:pPr>
                <w:pStyle w:val="Bibliografa"/>
                <w:ind w:left="720" w:hanging="720"/>
                <w:rPr>
                  <w:noProof/>
                  <w:lang w:val="es-ES"/>
                </w:rPr>
              </w:pPr>
              <w:r>
                <w:rPr>
                  <w:noProof/>
                  <w:lang w:val="es-ES"/>
                </w:rPr>
                <w:t xml:space="preserve">Font Quer, P. (2001). </w:t>
              </w:r>
              <w:r>
                <w:rPr>
                  <w:i/>
                  <w:iCs/>
                  <w:noProof/>
                  <w:lang w:val="es-ES"/>
                </w:rPr>
                <w:t>Diccionario de botánica</w:t>
              </w:r>
              <w:r>
                <w:rPr>
                  <w:noProof/>
                  <w:lang w:val="es-ES"/>
                </w:rPr>
                <w:t xml:space="preserve"> (2º ed.). Barcelona: Ediciones Península.</w:t>
              </w:r>
            </w:p>
            <w:p w14:paraId="78159148" w14:textId="77777777" w:rsidR="007034A4" w:rsidRDefault="007034A4" w:rsidP="007034A4">
              <w:pPr>
                <w:pStyle w:val="Bibliografa"/>
                <w:ind w:left="720" w:hanging="720"/>
                <w:rPr>
                  <w:noProof/>
                  <w:lang w:val="es-ES"/>
                </w:rPr>
              </w:pPr>
              <w:r>
                <w:rPr>
                  <w:noProof/>
                  <w:lang w:val="es-ES"/>
                </w:rPr>
                <w:t xml:space="preserve">Judd, W. (2007). </w:t>
              </w:r>
              <w:r>
                <w:rPr>
                  <w:i/>
                  <w:iCs/>
                  <w:noProof/>
                  <w:lang w:val="es-ES"/>
                </w:rPr>
                <w:t>Plant Systematics: A Phylogenetic Approach</w:t>
              </w:r>
              <w:r>
                <w:rPr>
                  <w:noProof/>
                  <w:lang w:val="es-ES"/>
                </w:rPr>
                <w:t xml:space="preserve"> (3º ed.). Sinauer Associates Inc.</w:t>
              </w:r>
            </w:p>
            <w:p w14:paraId="6E736E24" w14:textId="77777777" w:rsidR="007034A4" w:rsidRDefault="007034A4" w:rsidP="007034A4">
              <w:pPr>
                <w:pStyle w:val="Bibliografa"/>
                <w:ind w:left="720" w:hanging="720"/>
                <w:rPr>
                  <w:noProof/>
                  <w:lang w:val="es-ES"/>
                </w:rPr>
              </w:pPr>
              <w:r>
                <w:rPr>
                  <w:noProof/>
                  <w:lang w:val="es-ES"/>
                </w:rPr>
                <w:t xml:space="preserve">Nabors, M. W. (2006). </w:t>
              </w:r>
              <w:r>
                <w:rPr>
                  <w:i/>
                  <w:iCs/>
                  <w:noProof/>
                  <w:lang w:val="es-ES"/>
                </w:rPr>
                <w:t>Introducción a la botánica.</w:t>
              </w:r>
              <w:r>
                <w:rPr>
                  <w:noProof/>
                  <w:lang w:val="es-ES"/>
                </w:rPr>
                <w:t xml:space="preserve"> Madrid: Pearson Educación S.A.</w:t>
              </w:r>
            </w:p>
            <w:p w14:paraId="5D554600" w14:textId="77777777" w:rsidR="007034A4" w:rsidRDefault="007034A4" w:rsidP="007034A4">
              <w:pPr>
                <w:pStyle w:val="Bibliografa"/>
                <w:ind w:left="720" w:hanging="720"/>
                <w:rPr>
                  <w:noProof/>
                  <w:lang w:val="es-ES"/>
                </w:rPr>
              </w:pPr>
              <w:r>
                <w:rPr>
                  <w:noProof/>
                  <w:lang w:val="es-ES"/>
                </w:rPr>
                <w:t xml:space="preserve">Strasburger, E. (2004). </w:t>
              </w:r>
              <w:r>
                <w:rPr>
                  <w:i/>
                  <w:iCs/>
                  <w:noProof/>
                  <w:lang w:val="es-ES"/>
                </w:rPr>
                <w:t>Tratado de Botánica</w:t>
              </w:r>
              <w:r>
                <w:rPr>
                  <w:noProof/>
                  <w:lang w:val="es-ES"/>
                </w:rPr>
                <w:t xml:space="preserve"> (35º ed.). Barcelona: Omega.</w:t>
              </w:r>
            </w:p>
            <w:p w14:paraId="2B6B4FA2" w14:textId="77777777" w:rsidR="007034A4" w:rsidRDefault="007034A4" w:rsidP="007034A4">
              <w:pPr>
                <w:pStyle w:val="Bibliografa"/>
                <w:ind w:left="720" w:hanging="720"/>
                <w:rPr>
                  <w:noProof/>
                  <w:lang w:val="es-ES"/>
                </w:rPr>
              </w:pPr>
              <w:r>
                <w:rPr>
                  <w:noProof/>
                  <w:lang w:val="es-ES"/>
                </w:rPr>
                <w:lastRenderedPageBreak/>
                <w:t xml:space="preserve">Valla, J. (2011). </w:t>
              </w:r>
              <w:r>
                <w:rPr>
                  <w:i/>
                  <w:iCs/>
                  <w:noProof/>
                  <w:lang w:val="es-ES"/>
                </w:rPr>
                <w:t>Botánica. Morfología de las plantas superiores.</w:t>
              </w:r>
              <w:r>
                <w:rPr>
                  <w:noProof/>
                  <w:lang w:val="es-ES"/>
                </w:rPr>
                <w:t xml:space="preserve"> Buenos Aires: Hemisferio Sur.</w:t>
              </w:r>
            </w:p>
            <w:p w14:paraId="1EB88862" w14:textId="5D2CE8B4" w:rsidR="00800653" w:rsidRPr="006F5B56" w:rsidRDefault="00800653" w:rsidP="006F5B56">
              <w:r>
                <w:rPr>
                  <w:b/>
                  <w:bCs/>
                </w:rPr>
                <w:fldChar w:fldCharType="end"/>
              </w:r>
            </w:p>
          </w:sdtContent>
        </w:sdt>
      </w:sdtContent>
    </w:sdt>
    <w:p w14:paraId="0B269067" w14:textId="77777777" w:rsidR="006F5B56" w:rsidRPr="007E516E" w:rsidRDefault="006F5B56" w:rsidP="006F5B56">
      <w:pPr>
        <w:pStyle w:val="Ttulo3"/>
      </w:pPr>
      <w:r w:rsidRPr="007E516E">
        <w:t xml:space="preserve">Recursos Internet </w:t>
      </w:r>
    </w:p>
    <w:p w14:paraId="617E761D" w14:textId="77777777" w:rsidR="006F5B56" w:rsidRPr="00673173" w:rsidRDefault="006F5B56" w:rsidP="006F5B56">
      <w:pPr>
        <w:numPr>
          <w:ilvl w:val="0"/>
          <w:numId w:val="8"/>
        </w:numPr>
        <w:spacing w:after="0"/>
        <w:rPr>
          <w:rFonts w:cs="Calibri"/>
        </w:rPr>
      </w:pPr>
      <w:hyperlink r:id="rId8" w:history="1">
        <w:r w:rsidRPr="00673173">
          <w:rPr>
            <w:rStyle w:val="Hipervnculo"/>
            <w:rFonts w:cs="Calibri"/>
          </w:rPr>
          <w:t>http://www.floraargentina.edu.ar/</w:t>
        </w:r>
      </w:hyperlink>
      <w:r w:rsidRPr="00673173">
        <w:rPr>
          <w:rFonts w:cs="Calibri"/>
        </w:rPr>
        <w:t xml:space="preserve"> , Flora Argentina, Plantas Vasculares de la República Argentina.</w:t>
      </w:r>
    </w:p>
    <w:p w14:paraId="4B86274D" w14:textId="77777777" w:rsidR="006F5B56" w:rsidRPr="00673173" w:rsidRDefault="006F5B56" w:rsidP="006F5B56">
      <w:pPr>
        <w:numPr>
          <w:ilvl w:val="0"/>
          <w:numId w:val="8"/>
        </w:numPr>
        <w:spacing w:after="0"/>
        <w:rPr>
          <w:rFonts w:cs="Calibri"/>
        </w:rPr>
      </w:pPr>
      <w:hyperlink r:id="rId9" w:history="1">
        <w:r w:rsidRPr="00673173">
          <w:rPr>
            <w:rStyle w:val="Hipervnculo"/>
            <w:rFonts w:cs="Calibri"/>
          </w:rPr>
          <w:t>http://www2.darwin.edu.ar/</w:t>
        </w:r>
      </w:hyperlink>
      <w:r w:rsidRPr="00673173">
        <w:rPr>
          <w:rFonts w:cs="Calibri"/>
        </w:rPr>
        <w:t xml:space="preserve"> Instituto de Botánica Darwinion - Academia Nacional de Ciencias Exactas, Físicas y Naturales</w:t>
      </w:r>
    </w:p>
    <w:p w14:paraId="749E9CF8" w14:textId="464EA698" w:rsidR="006F5B56" w:rsidRPr="00673173" w:rsidRDefault="006F5B56" w:rsidP="006F5B56">
      <w:pPr>
        <w:numPr>
          <w:ilvl w:val="0"/>
          <w:numId w:val="8"/>
        </w:numPr>
        <w:spacing w:after="0"/>
        <w:rPr>
          <w:rFonts w:cs="Calibri"/>
        </w:rPr>
      </w:pPr>
      <w:hyperlink r:id="rId10" w:history="1">
        <w:r w:rsidRPr="00673173">
          <w:rPr>
            <w:rStyle w:val="Hipervnculo"/>
            <w:rFonts w:cs="Calibri"/>
          </w:rPr>
          <w:t>http://www.unne.edu.ar</w:t>
        </w:r>
      </w:hyperlink>
      <w:r w:rsidRPr="00673173">
        <w:rPr>
          <w:rFonts w:cs="Calibri"/>
        </w:rPr>
        <w:t xml:space="preserve">  Universidad Nacional del Nordeste, Corrientes, Argentina, Facultad de Ciencias Agrarias, Botánica Morfológica, Morfología de Plantas Vasculares</w:t>
      </w:r>
      <w:r w:rsidRPr="00673173">
        <w:rPr>
          <w:rFonts w:cs="Calibri"/>
          <w:b/>
          <w:bCs/>
        </w:rPr>
        <w:t xml:space="preserve"> </w:t>
      </w:r>
      <w:hyperlink r:id="rId11" w:history="1">
        <w:r w:rsidRPr="00673173">
          <w:rPr>
            <w:rStyle w:val="Hipervnculo"/>
            <w:rFonts w:cs="Calibri"/>
            <w:i/>
            <w:iCs/>
          </w:rPr>
          <w:t>Clave para determinar los tipos de Inflorescencias.htm</w:t>
        </w:r>
      </w:hyperlink>
    </w:p>
    <w:p w14:paraId="03F8DACC" w14:textId="77777777" w:rsidR="006F5B56" w:rsidRPr="00673173" w:rsidRDefault="006F5B56" w:rsidP="006F5B56">
      <w:pPr>
        <w:spacing w:after="0"/>
        <w:rPr>
          <w:rFonts w:cs="Calibri"/>
        </w:rPr>
      </w:pPr>
      <w:r w:rsidRPr="00673173">
        <w:rPr>
          <w:rFonts w:cs="Calibri"/>
        </w:rPr>
        <w:t> </w:t>
      </w:r>
    </w:p>
    <w:p w14:paraId="67633EEC" w14:textId="079DB9DC" w:rsidR="004E19F1" w:rsidRDefault="004E19F1" w:rsidP="009542F7">
      <w:pPr>
        <w:spacing w:after="0"/>
        <w:rPr>
          <w:rFonts w:cstheme="minorHAnsi"/>
        </w:rPr>
      </w:pPr>
    </w:p>
    <w:p w14:paraId="48EFE68B" w14:textId="77777777" w:rsidR="00800653" w:rsidRPr="00FE7B03" w:rsidRDefault="00800653" w:rsidP="009542F7">
      <w:pPr>
        <w:spacing w:after="0"/>
        <w:rPr>
          <w:rFonts w:cstheme="minorHAnsi"/>
        </w:rPr>
      </w:pPr>
    </w:p>
    <w:p w14:paraId="57E9FD6B" w14:textId="46ABD05B" w:rsidR="004E19F1" w:rsidRPr="00FE7B03" w:rsidRDefault="004E19F1" w:rsidP="009542F7">
      <w:pPr>
        <w:spacing w:after="0"/>
        <w:rPr>
          <w:rFonts w:cstheme="minorHAnsi"/>
        </w:rPr>
      </w:pPr>
    </w:p>
    <w:p w14:paraId="48650EC5" w14:textId="67F481FE" w:rsidR="004E19F1" w:rsidRPr="00FE7B03" w:rsidRDefault="004E19F1" w:rsidP="009542F7">
      <w:pPr>
        <w:spacing w:after="0"/>
        <w:rPr>
          <w:rFonts w:cstheme="minorHAnsi"/>
        </w:rPr>
      </w:pPr>
    </w:p>
    <w:p w14:paraId="48E91D42" w14:textId="77777777" w:rsidR="004E19F1" w:rsidRPr="00FE7B03" w:rsidRDefault="004E19F1" w:rsidP="009542F7">
      <w:pPr>
        <w:spacing w:after="0"/>
        <w:jc w:val="right"/>
        <w:rPr>
          <w:rFonts w:cstheme="minorHAnsi"/>
        </w:rPr>
      </w:pPr>
      <w:r w:rsidRPr="00FE7B03">
        <w:rPr>
          <w:rFonts w:cstheme="minorHAnsi"/>
        </w:rPr>
        <w:t>_____________________</w:t>
      </w:r>
    </w:p>
    <w:p w14:paraId="2A2BD2BA" w14:textId="696AFFED" w:rsidR="004E19F1" w:rsidRPr="00FE7B03" w:rsidRDefault="004E19F1" w:rsidP="009542F7">
      <w:pPr>
        <w:spacing w:after="0"/>
        <w:jc w:val="right"/>
        <w:rPr>
          <w:rFonts w:cstheme="minorHAnsi"/>
        </w:rPr>
      </w:pPr>
      <w:r w:rsidRPr="00FE7B03">
        <w:rPr>
          <w:rFonts w:cstheme="minorHAnsi"/>
        </w:rPr>
        <w:t>Profesor Fernando Cuello</w:t>
      </w:r>
    </w:p>
    <w:sectPr w:rsidR="004E19F1" w:rsidRPr="00FE7B03" w:rsidSect="0065039E">
      <w:headerReference w:type="default" r:id="rId12"/>
      <w:footerReference w:type="default" r:id="rId13"/>
      <w:pgSz w:w="12240" w:h="15840"/>
      <w:pgMar w:top="1440" w:right="1080" w:bottom="993" w:left="108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8A8D4" w14:textId="77777777" w:rsidR="00A61E60" w:rsidRDefault="00A61E60" w:rsidP="0007244A">
      <w:pPr>
        <w:spacing w:after="0" w:line="240" w:lineRule="auto"/>
      </w:pPr>
      <w:r>
        <w:separator/>
      </w:r>
    </w:p>
  </w:endnote>
  <w:endnote w:type="continuationSeparator" w:id="0">
    <w:p w14:paraId="20FF77E7" w14:textId="77777777" w:rsidR="00A61E60" w:rsidRDefault="00A61E60" w:rsidP="0007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A347" w14:textId="77777777" w:rsidR="00FE7B03" w:rsidRDefault="00595CBF" w:rsidP="00FE7B03">
    <w:pPr>
      <w:pStyle w:val="Piedepgina"/>
    </w:pPr>
    <w:r>
      <w:pict w14:anchorId="27771F18">
        <v:rect id="_x0000_i1027" style="width:0;height:1.5pt" o:hralign="center" o:hrstd="t" o:hr="t" fillcolor="#a0a0a0" stroked="f"/>
      </w:pict>
    </w:r>
  </w:p>
  <w:p w14:paraId="76E07933" w14:textId="4571BFD4" w:rsidR="00803AD7" w:rsidRPr="00FE7B03" w:rsidRDefault="00FE7B03" w:rsidP="00FE7B03">
    <w:pPr>
      <w:pStyle w:val="Piedepgina"/>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2F43C" w14:textId="77777777" w:rsidR="00A61E60" w:rsidRDefault="00A61E60" w:rsidP="0007244A">
      <w:pPr>
        <w:spacing w:after="0" w:line="240" w:lineRule="auto"/>
      </w:pPr>
      <w:r>
        <w:separator/>
      </w:r>
    </w:p>
  </w:footnote>
  <w:footnote w:type="continuationSeparator" w:id="0">
    <w:p w14:paraId="2FDE93D2" w14:textId="77777777" w:rsidR="00A61E60" w:rsidRDefault="00A61E60" w:rsidP="00072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59025" w14:textId="27C40A41" w:rsidR="00803AD7" w:rsidRPr="00B45D77" w:rsidRDefault="00803AD7" w:rsidP="00925A15">
    <w:pPr>
      <w:pStyle w:val="Encabezado"/>
    </w:pPr>
    <w:r w:rsidRPr="00B45D77">
      <w:t xml:space="preserve">Planificación </w:t>
    </w:r>
    <w:r w:rsidR="00595CBF">
      <w:t>2019</w:t>
    </w:r>
    <w:r>
      <w:t xml:space="preserve"> </w:t>
    </w:r>
    <w:r w:rsidRPr="00B45D77">
      <w:t xml:space="preserve">de </w:t>
    </w:r>
    <w:r w:rsidR="009F183A">
      <w:t>Biología IV</w:t>
    </w:r>
    <w:r>
      <w:t xml:space="preserve"> - </w:t>
    </w:r>
    <w:r w:rsidR="009F183A">
      <w:t>4</w:t>
    </w:r>
    <w:r>
      <w:t>º año</w:t>
    </w:r>
    <w:r w:rsidRPr="00B45D77">
      <w:t xml:space="preserve"> – Prof.Biología – I</w:t>
    </w:r>
    <w:r>
      <w:t>ES</w:t>
    </w:r>
    <w:r w:rsidRPr="00B45D77">
      <w:t>7</w:t>
    </w:r>
  </w:p>
  <w:p w14:paraId="06F79DFB" w14:textId="77777777" w:rsidR="00803AD7" w:rsidRDefault="00595CBF" w:rsidP="00925A15">
    <w:pPr>
      <w:pStyle w:val="Encabezado"/>
    </w:pPr>
    <w:r>
      <w:pict w14:anchorId="3F5DB214">
        <v:rect id="_x0000_i1026" style="width:0;height:1.5pt" o:hralign="center" o:hrstd="t" o:hr="t" fillcolor="#aca899" stroked="f"/>
      </w:pict>
    </w:r>
  </w:p>
  <w:p w14:paraId="523D4A3A" w14:textId="77777777" w:rsidR="00803AD7" w:rsidRDefault="00803A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F73F0"/>
    <w:multiLevelType w:val="hybridMultilevel"/>
    <w:tmpl w:val="440CDC0E"/>
    <w:lvl w:ilvl="0" w:tplc="E422A2D0">
      <w:start w:val="1"/>
      <w:numFmt w:val="bullet"/>
      <w:lvlText w:val=""/>
      <w:lvlJc w:val="left"/>
      <w:pPr>
        <w:tabs>
          <w:tab w:val="num" w:pos="927"/>
        </w:tabs>
        <w:ind w:left="927" w:hanging="170"/>
      </w:pPr>
      <w:rPr>
        <w:rFonts w:ascii="Symbol" w:hAnsi="Symbol" w:hint="default"/>
        <w:sz w:val="18"/>
        <w:szCs w:val="18"/>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0422912"/>
    <w:multiLevelType w:val="hybridMultilevel"/>
    <w:tmpl w:val="AFA4BE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A5541D"/>
    <w:multiLevelType w:val="hybridMultilevel"/>
    <w:tmpl w:val="2DDCAA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B3221C1"/>
    <w:multiLevelType w:val="hybridMultilevel"/>
    <w:tmpl w:val="4A004E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BC46D4A"/>
    <w:multiLevelType w:val="hybridMultilevel"/>
    <w:tmpl w:val="7772CDC4"/>
    <w:lvl w:ilvl="0" w:tplc="2C0A0001">
      <w:start w:val="1"/>
      <w:numFmt w:val="bullet"/>
      <w:lvlText w:val=""/>
      <w:lvlJc w:val="left"/>
      <w:pPr>
        <w:ind w:left="720" w:hanging="360"/>
      </w:pPr>
      <w:rPr>
        <w:rFonts w:ascii="Symbol" w:hAnsi="Symbol" w:hint="default"/>
      </w:rPr>
    </w:lvl>
    <w:lvl w:ilvl="1" w:tplc="80D62E30">
      <w:numFmt w:val="bullet"/>
      <w:lvlText w:val="•"/>
      <w:lvlJc w:val="left"/>
      <w:pPr>
        <w:ind w:left="1440" w:hanging="360"/>
      </w:pPr>
      <w:rPr>
        <w:rFonts w:ascii="Calibri" w:eastAsiaTheme="minorHAnsi" w:hAnsi="Calibri" w:cs="Calibr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32A0BC2"/>
    <w:multiLevelType w:val="hybridMultilevel"/>
    <w:tmpl w:val="C10471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61C7436"/>
    <w:multiLevelType w:val="hybridMultilevel"/>
    <w:tmpl w:val="29A2A2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8E81E39"/>
    <w:multiLevelType w:val="hybridMultilevel"/>
    <w:tmpl w:val="4378DE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E8B7110"/>
    <w:multiLevelType w:val="hybridMultilevel"/>
    <w:tmpl w:val="6A3A95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6"/>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8D"/>
    <w:rsid w:val="00035CC4"/>
    <w:rsid w:val="0006091D"/>
    <w:rsid w:val="0006131C"/>
    <w:rsid w:val="0007244A"/>
    <w:rsid w:val="000828BC"/>
    <w:rsid w:val="0009100E"/>
    <w:rsid w:val="0009521C"/>
    <w:rsid w:val="000B0A8D"/>
    <w:rsid w:val="001246F0"/>
    <w:rsid w:val="00183133"/>
    <w:rsid w:val="0029224C"/>
    <w:rsid w:val="00313623"/>
    <w:rsid w:val="003163D5"/>
    <w:rsid w:val="00332336"/>
    <w:rsid w:val="00382256"/>
    <w:rsid w:val="00427911"/>
    <w:rsid w:val="004A7B85"/>
    <w:rsid w:val="004E19F1"/>
    <w:rsid w:val="004F293A"/>
    <w:rsid w:val="005113DB"/>
    <w:rsid w:val="00562EBC"/>
    <w:rsid w:val="00576254"/>
    <w:rsid w:val="00595CBF"/>
    <w:rsid w:val="005A42E8"/>
    <w:rsid w:val="005F6318"/>
    <w:rsid w:val="006152D7"/>
    <w:rsid w:val="0065039E"/>
    <w:rsid w:val="006516D8"/>
    <w:rsid w:val="006B35CA"/>
    <w:rsid w:val="006F5B56"/>
    <w:rsid w:val="007034A4"/>
    <w:rsid w:val="00744798"/>
    <w:rsid w:val="007C4C6C"/>
    <w:rsid w:val="00800653"/>
    <w:rsid w:val="00803AD7"/>
    <w:rsid w:val="00867060"/>
    <w:rsid w:val="0091000D"/>
    <w:rsid w:val="00925A15"/>
    <w:rsid w:val="009542F7"/>
    <w:rsid w:val="009B071F"/>
    <w:rsid w:val="009F183A"/>
    <w:rsid w:val="00A02E4E"/>
    <w:rsid w:val="00A0681E"/>
    <w:rsid w:val="00A24545"/>
    <w:rsid w:val="00A61E60"/>
    <w:rsid w:val="00A91891"/>
    <w:rsid w:val="00AA1EA8"/>
    <w:rsid w:val="00B66D1A"/>
    <w:rsid w:val="00BA7A84"/>
    <w:rsid w:val="00BB414D"/>
    <w:rsid w:val="00C2713B"/>
    <w:rsid w:val="00CC6B41"/>
    <w:rsid w:val="00D00012"/>
    <w:rsid w:val="00D034E7"/>
    <w:rsid w:val="00D51278"/>
    <w:rsid w:val="00D5435A"/>
    <w:rsid w:val="00D80BDA"/>
    <w:rsid w:val="00EC2323"/>
    <w:rsid w:val="00FA3117"/>
    <w:rsid w:val="00FE7B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478EFA96"/>
  <w15:chartTrackingRefBased/>
  <w15:docId w15:val="{F589766A-0086-4681-8A25-2858ABF5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03"/>
  </w:style>
  <w:style w:type="paragraph" w:styleId="Ttulo1">
    <w:name w:val="heading 1"/>
    <w:basedOn w:val="Normal"/>
    <w:next w:val="Normal"/>
    <w:link w:val="Ttulo1Car"/>
    <w:uiPriority w:val="9"/>
    <w:qFormat/>
    <w:rsid w:val="00FE7B0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FE7B0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9F183A"/>
    <w:pPr>
      <w:keepNext/>
      <w:keepLines/>
      <w:spacing w:before="40" w:after="0" w:line="240" w:lineRule="auto"/>
      <w:outlineLvl w:val="2"/>
    </w:pPr>
    <w:rPr>
      <w:rFonts w:asciiTheme="majorHAnsi" w:eastAsiaTheme="majorEastAsia" w:hAnsiTheme="majorHAnsi" w:cstheme="majorBidi"/>
      <w:color w:val="595959" w:themeColor="text1" w:themeTint="A6"/>
      <w:sz w:val="28"/>
      <w:szCs w:val="28"/>
    </w:rPr>
  </w:style>
  <w:style w:type="paragraph" w:styleId="Ttulo4">
    <w:name w:val="heading 4"/>
    <w:basedOn w:val="Normal"/>
    <w:next w:val="Normal"/>
    <w:link w:val="Ttulo4Car"/>
    <w:uiPriority w:val="9"/>
    <w:unhideWhenUsed/>
    <w:qFormat/>
    <w:rsid w:val="00FE7B0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FE7B0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FE7B0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FE7B0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FE7B0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FE7B0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B0A8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07244A"/>
    <w:pPr>
      <w:tabs>
        <w:tab w:val="center" w:pos="4252"/>
        <w:tab w:val="right" w:pos="8504"/>
      </w:tabs>
      <w:spacing w:after="0" w:line="240" w:lineRule="auto"/>
    </w:pPr>
  </w:style>
  <w:style w:type="character" w:customStyle="1" w:styleId="EncabezadoCar">
    <w:name w:val="Encabezado Car"/>
    <w:basedOn w:val="Fuentedeprrafopredeter"/>
    <w:link w:val="Encabezado"/>
    <w:rsid w:val="0007244A"/>
  </w:style>
  <w:style w:type="paragraph" w:styleId="Piedepgina">
    <w:name w:val="footer"/>
    <w:basedOn w:val="Normal"/>
    <w:link w:val="PiedepginaCar"/>
    <w:uiPriority w:val="99"/>
    <w:unhideWhenUsed/>
    <w:rsid w:val="000724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44A"/>
  </w:style>
  <w:style w:type="character" w:customStyle="1" w:styleId="Ttulo2Car">
    <w:name w:val="Título 2 Car"/>
    <w:basedOn w:val="Fuentedeprrafopredeter"/>
    <w:link w:val="Ttulo2"/>
    <w:uiPriority w:val="9"/>
    <w:rsid w:val="00FE7B03"/>
    <w:rPr>
      <w:rFonts w:asciiTheme="majorHAnsi" w:eastAsiaTheme="majorEastAsia" w:hAnsiTheme="majorHAnsi" w:cstheme="majorBidi"/>
      <w:color w:val="2E74B5" w:themeColor="accent1" w:themeShade="BF"/>
      <w:sz w:val="32"/>
      <w:szCs w:val="32"/>
    </w:rPr>
  </w:style>
  <w:style w:type="paragraph" w:customStyle="1" w:styleId="Pa22">
    <w:name w:val="Pa22"/>
    <w:basedOn w:val="Default"/>
    <w:next w:val="Default"/>
    <w:uiPriority w:val="99"/>
    <w:rsid w:val="004A7B85"/>
    <w:pPr>
      <w:spacing w:line="221" w:lineRule="atLeast"/>
    </w:pPr>
    <w:rPr>
      <w:rFonts w:ascii="GillSans Light" w:hAnsi="GillSans Light" w:cstheme="minorBidi"/>
      <w:color w:val="auto"/>
    </w:rPr>
  </w:style>
  <w:style w:type="paragraph" w:customStyle="1" w:styleId="Pa25">
    <w:name w:val="Pa25"/>
    <w:basedOn w:val="Default"/>
    <w:next w:val="Default"/>
    <w:uiPriority w:val="99"/>
    <w:rsid w:val="004A7B85"/>
    <w:pPr>
      <w:spacing w:line="221" w:lineRule="atLeast"/>
    </w:pPr>
    <w:rPr>
      <w:rFonts w:ascii="GillSans Light" w:hAnsi="GillSans Light" w:cstheme="minorBidi"/>
      <w:color w:val="auto"/>
    </w:rPr>
  </w:style>
  <w:style w:type="character" w:customStyle="1" w:styleId="A5">
    <w:name w:val="A5"/>
    <w:uiPriority w:val="99"/>
    <w:rsid w:val="004A7B85"/>
    <w:rPr>
      <w:rFonts w:cs="GillSans Light"/>
      <w:color w:val="000000"/>
      <w:sz w:val="22"/>
      <w:szCs w:val="22"/>
    </w:rPr>
  </w:style>
  <w:style w:type="paragraph" w:customStyle="1" w:styleId="Pa26">
    <w:name w:val="Pa26"/>
    <w:basedOn w:val="Default"/>
    <w:next w:val="Default"/>
    <w:uiPriority w:val="99"/>
    <w:rsid w:val="004A7B85"/>
    <w:pPr>
      <w:spacing w:line="221" w:lineRule="atLeast"/>
    </w:pPr>
    <w:rPr>
      <w:rFonts w:ascii="GillSans Light" w:hAnsi="GillSans Light" w:cstheme="minorBidi"/>
      <w:color w:val="auto"/>
    </w:rPr>
  </w:style>
  <w:style w:type="paragraph" w:styleId="Prrafodelista">
    <w:name w:val="List Paragraph"/>
    <w:basedOn w:val="Normal"/>
    <w:uiPriority w:val="34"/>
    <w:qFormat/>
    <w:rsid w:val="004A7B85"/>
    <w:pPr>
      <w:ind w:left="720"/>
      <w:contextualSpacing/>
    </w:pPr>
  </w:style>
  <w:style w:type="character" w:customStyle="1" w:styleId="Ttulo3Car">
    <w:name w:val="Título 3 Car"/>
    <w:basedOn w:val="Fuentedeprrafopredeter"/>
    <w:link w:val="Ttulo3"/>
    <w:uiPriority w:val="9"/>
    <w:rsid w:val="009F183A"/>
    <w:rPr>
      <w:rFonts w:asciiTheme="majorHAnsi" w:eastAsiaTheme="majorEastAsia" w:hAnsiTheme="majorHAnsi" w:cstheme="majorBidi"/>
      <w:color w:val="595959" w:themeColor="text1" w:themeTint="A6"/>
      <w:sz w:val="28"/>
      <w:szCs w:val="28"/>
    </w:rPr>
  </w:style>
  <w:style w:type="paragraph" w:styleId="Ttulo">
    <w:name w:val="Title"/>
    <w:basedOn w:val="Normal"/>
    <w:next w:val="Normal"/>
    <w:link w:val="TtuloCar"/>
    <w:uiPriority w:val="10"/>
    <w:qFormat/>
    <w:rsid w:val="00FE7B0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FE7B03"/>
    <w:rPr>
      <w:rFonts w:asciiTheme="majorHAnsi" w:eastAsiaTheme="majorEastAsia" w:hAnsiTheme="majorHAnsi" w:cstheme="majorBidi"/>
      <w:caps/>
      <w:color w:val="44546A" w:themeColor="text2"/>
      <w:spacing w:val="-15"/>
      <w:sz w:val="72"/>
      <w:szCs w:val="72"/>
    </w:rPr>
  </w:style>
  <w:style w:type="character" w:styleId="Nmerodepgina">
    <w:name w:val="page number"/>
    <w:rsid w:val="00925A15"/>
  </w:style>
  <w:style w:type="character" w:customStyle="1" w:styleId="Ttulo1Car">
    <w:name w:val="Título 1 Car"/>
    <w:basedOn w:val="Fuentedeprrafopredeter"/>
    <w:link w:val="Ttulo1"/>
    <w:uiPriority w:val="9"/>
    <w:rsid w:val="00FE7B03"/>
    <w:rPr>
      <w:rFonts w:asciiTheme="majorHAnsi" w:eastAsiaTheme="majorEastAsia" w:hAnsiTheme="majorHAnsi" w:cstheme="majorBidi"/>
      <w:color w:val="1F4E79" w:themeColor="accent1" w:themeShade="80"/>
      <w:sz w:val="36"/>
      <w:szCs w:val="36"/>
    </w:rPr>
  </w:style>
  <w:style w:type="character" w:customStyle="1" w:styleId="Ttulo4Car">
    <w:name w:val="Título 4 Car"/>
    <w:basedOn w:val="Fuentedeprrafopredeter"/>
    <w:link w:val="Ttulo4"/>
    <w:uiPriority w:val="9"/>
    <w:rsid w:val="00FE7B03"/>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FE7B03"/>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FE7B03"/>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FE7B03"/>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FE7B03"/>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FE7B03"/>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FE7B03"/>
    <w:pPr>
      <w:spacing w:line="240" w:lineRule="auto"/>
    </w:pPr>
    <w:rPr>
      <w:b/>
      <w:bCs/>
      <w:smallCaps/>
      <w:color w:val="44546A" w:themeColor="text2"/>
    </w:rPr>
  </w:style>
  <w:style w:type="paragraph" w:styleId="Subttulo">
    <w:name w:val="Subtitle"/>
    <w:basedOn w:val="Normal"/>
    <w:next w:val="Normal"/>
    <w:link w:val="SubttuloCar"/>
    <w:uiPriority w:val="11"/>
    <w:qFormat/>
    <w:rsid w:val="00FE7B0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FE7B03"/>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FE7B03"/>
    <w:rPr>
      <w:b/>
      <w:bCs/>
    </w:rPr>
  </w:style>
  <w:style w:type="character" w:styleId="nfasis">
    <w:name w:val="Emphasis"/>
    <w:basedOn w:val="Fuentedeprrafopredeter"/>
    <w:uiPriority w:val="20"/>
    <w:qFormat/>
    <w:rsid w:val="00FE7B03"/>
    <w:rPr>
      <w:i/>
      <w:iCs/>
    </w:rPr>
  </w:style>
  <w:style w:type="paragraph" w:styleId="Sinespaciado">
    <w:name w:val="No Spacing"/>
    <w:uiPriority w:val="1"/>
    <w:qFormat/>
    <w:rsid w:val="00FE7B03"/>
    <w:pPr>
      <w:spacing w:after="0" w:line="240" w:lineRule="auto"/>
    </w:pPr>
  </w:style>
  <w:style w:type="paragraph" w:styleId="Cita">
    <w:name w:val="Quote"/>
    <w:basedOn w:val="Normal"/>
    <w:next w:val="Normal"/>
    <w:link w:val="CitaCar"/>
    <w:uiPriority w:val="29"/>
    <w:qFormat/>
    <w:rsid w:val="00FE7B03"/>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FE7B03"/>
    <w:rPr>
      <w:color w:val="44546A" w:themeColor="text2"/>
      <w:sz w:val="24"/>
      <w:szCs w:val="24"/>
    </w:rPr>
  </w:style>
  <w:style w:type="paragraph" w:styleId="Citadestacada">
    <w:name w:val="Intense Quote"/>
    <w:basedOn w:val="Normal"/>
    <w:next w:val="Normal"/>
    <w:link w:val="CitadestacadaCar"/>
    <w:uiPriority w:val="30"/>
    <w:qFormat/>
    <w:rsid w:val="00FE7B0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FE7B03"/>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FE7B03"/>
    <w:rPr>
      <w:i/>
      <w:iCs/>
      <w:color w:val="595959" w:themeColor="text1" w:themeTint="A6"/>
    </w:rPr>
  </w:style>
  <w:style w:type="character" w:styleId="nfasisintenso">
    <w:name w:val="Intense Emphasis"/>
    <w:basedOn w:val="Fuentedeprrafopredeter"/>
    <w:uiPriority w:val="21"/>
    <w:qFormat/>
    <w:rsid w:val="00FE7B03"/>
    <w:rPr>
      <w:b/>
      <w:bCs/>
      <w:i/>
      <w:iCs/>
    </w:rPr>
  </w:style>
  <w:style w:type="character" w:styleId="Referenciasutil">
    <w:name w:val="Subtle Reference"/>
    <w:basedOn w:val="Fuentedeprrafopredeter"/>
    <w:uiPriority w:val="31"/>
    <w:qFormat/>
    <w:rsid w:val="00FE7B0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FE7B03"/>
    <w:rPr>
      <w:b/>
      <w:bCs/>
      <w:smallCaps/>
      <w:color w:val="44546A" w:themeColor="text2"/>
      <w:u w:val="single"/>
    </w:rPr>
  </w:style>
  <w:style w:type="character" w:styleId="Ttulodellibro">
    <w:name w:val="Book Title"/>
    <w:basedOn w:val="Fuentedeprrafopredeter"/>
    <w:uiPriority w:val="33"/>
    <w:qFormat/>
    <w:rsid w:val="00FE7B03"/>
    <w:rPr>
      <w:b/>
      <w:bCs/>
      <w:smallCaps/>
      <w:spacing w:val="10"/>
    </w:rPr>
  </w:style>
  <w:style w:type="paragraph" w:styleId="TtuloTDC">
    <w:name w:val="TOC Heading"/>
    <w:basedOn w:val="Ttulo1"/>
    <w:next w:val="Normal"/>
    <w:uiPriority w:val="39"/>
    <w:semiHidden/>
    <w:unhideWhenUsed/>
    <w:qFormat/>
    <w:rsid w:val="00FE7B03"/>
    <w:pPr>
      <w:outlineLvl w:val="9"/>
    </w:pPr>
  </w:style>
  <w:style w:type="paragraph" w:styleId="Bibliografa">
    <w:name w:val="Bibliography"/>
    <w:basedOn w:val="Normal"/>
    <w:next w:val="Normal"/>
    <w:uiPriority w:val="37"/>
    <w:unhideWhenUsed/>
    <w:rsid w:val="00800653"/>
  </w:style>
  <w:style w:type="character" w:styleId="Hipervnculo">
    <w:name w:val="Hyperlink"/>
    <w:rsid w:val="006F5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0327">
      <w:bodyDiv w:val="1"/>
      <w:marLeft w:val="0"/>
      <w:marRight w:val="0"/>
      <w:marTop w:val="0"/>
      <w:marBottom w:val="0"/>
      <w:divBdr>
        <w:top w:val="none" w:sz="0" w:space="0" w:color="auto"/>
        <w:left w:val="none" w:sz="0" w:space="0" w:color="auto"/>
        <w:bottom w:val="none" w:sz="0" w:space="0" w:color="auto"/>
        <w:right w:val="none" w:sz="0" w:space="0" w:color="auto"/>
      </w:divBdr>
    </w:div>
    <w:div w:id="124856622">
      <w:bodyDiv w:val="1"/>
      <w:marLeft w:val="0"/>
      <w:marRight w:val="0"/>
      <w:marTop w:val="0"/>
      <w:marBottom w:val="0"/>
      <w:divBdr>
        <w:top w:val="none" w:sz="0" w:space="0" w:color="auto"/>
        <w:left w:val="none" w:sz="0" w:space="0" w:color="auto"/>
        <w:bottom w:val="none" w:sz="0" w:space="0" w:color="auto"/>
        <w:right w:val="none" w:sz="0" w:space="0" w:color="auto"/>
      </w:divBdr>
    </w:div>
    <w:div w:id="760564221">
      <w:bodyDiv w:val="1"/>
      <w:marLeft w:val="0"/>
      <w:marRight w:val="0"/>
      <w:marTop w:val="0"/>
      <w:marBottom w:val="0"/>
      <w:divBdr>
        <w:top w:val="none" w:sz="0" w:space="0" w:color="auto"/>
        <w:left w:val="none" w:sz="0" w:space="0" w:color="auto"/>
        <w:bottom w:val="none" w:sz="0" w:space="0" w:color="auto"/>
        <w:right w:val="none" w:sz="0" w:space="0" w:color="auto"/>
      </w:divBdr>
    </w:div>
    <w:div w:id="783156313">
      <w:bodyDiv w:val="1"/>
      <w:marLeft w:val="0"/>
      <w:marRight w:val="0"/>
      <w:marTop w:val="0"/>
      <w:marBottom w:val="0"/>
      <w:divBdr>
        <w:top w:val="none" w:sz="0" w:space="0" w:color="auto"/>
        <w:left w:val="none" w:sz="0" w:space="0" w:color="auto"/>
        <w:bottom w:val="none" w:sz="0" w:space="0" w:color="auto"/>
        <w:right w:val="none" w:sz="0" w:space="0" w:color="auto"/>
      </w:divBdr>
    </w:div>
    <w:div w:id="8697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aargentina.edu.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aafe8fd598925d9e/P&#250;blico/Apuntes/Mis%20documentos/isp7/Clases/Apuntes/4_sistematica_vegetal/0_herbario/Clave%20Inflorescencia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ne.edu.ar" TargetMode="External"/><Relationship Id="rId4" Type="http://schemas.openxmlformats.org/officeDocument/2006/relationships/settings" Target="settings.xml"/><Relationship Id="rId9" Type="http://schemas.openxmlformats.org/officeDocument/2006/relationships/hyperlink" Target="http://www2.darwin.edu.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Cab78</b:Tag>
    <b:SourceType>Book</b:SourceType>
    <b:Guid>{161D88BB-94D0-43A8-B9B4-D45E527D90FD}</b:Guid>
    <b:Author>
      <b:Author>
        <b:NameList>
          <b:Person>
            <b:Last>Cabrera</b:Last>
          </b:Person>
          <b:Person>
            <b:Last>Zardini</b:Last>
          </b:Person>
        </b:NameList>
      </b:Author>
    </b:Author>
    <b:Title>Manual de la Flora de los alrededores de Buenos Aires</b:Title>
    <b:Year>1978</b:Year>
    <b:City>Buenos Aires</b:City>
    <b:Publisher>Acme</b:Publisher>
    <b:RefOrder>1</b:RefOrder>
  </b:Source>
  <b:Source>
    <b:Tag>Cam07</b:Tag>
    <b:SourceType>Book</b:SourceType>
    <b:Guid>{1EF10035-CA73-4107-BFA5-2B58604430D5}</b:Guid>
    <b:Author>
      <b:Author>
        <b:NameList>
          <b:Person>
            <b:Last>Campbell</b:Last>
            <b:First>N.</b:First>
          </b:Person>
          <b:Person>
            <b:Last>Reece, J.</b:Last>
          </b:Person>
        </b:NameList>
      </b:Author>
    </b:Author>
    <b:Title>Biología</b:Title>
    <b:Year>2007</b:Year>
    <b:City>Buenos Aires-Madrid</b:City>
    <b:Publisher>Médica Panamericana</b:Publisher>
    <b:Edition>7</b:Edition>
    <b:RefOrder>2</b:RefOrder>
  </b:Source>
  <b:Source>
    <b:Tag>Cur08</b:Tag>
    <b:SourceType>Book</b:SourceType>
    <b:Guid>{5D7F63D1-A4AB-4194-8AB3-6E20E9E2D8E3}</b:Guid>
    <b:Author>
      <b:Author>
        <b:NameList>
          <b:Person>
            <b:Last>Curtis</b:Last>
            <b:First>H.</b:First>
          </b:Person>
          <b:Person>
            <b:Last>Barnes, N.</b:Last>
          </b:Person>
          <b:Person>
            <b:Last>Schnek, A.</b:Last>
          </b:Person>
          <b:Person>
            <b:Last>Massarini, A.</b:Last>
          </b:Person>
        </b:NameList>
      </b:Author>
    </b:Author>
    <b:Title>Biología</b:Title>
    <b:Year>2008</b:Year>
    <b:City>Buenos Aires</b:City>
    <b:Publisher>Médica Panamericana</b:Publisher>
    <b:Edition>7</b:Edition>
    <b:RefOrder>3</b:RefOrder>
  </b:Source>
  <b:Source>
    <b:Tag>Jud07</b:Tag>
    <b:SourceType>Book</b:SourceType>
    <b:Guid>{04FF2056-74EB-45AE-942C-D871A41CBD00}</b:Guid>
    <b:Author>
      <b:Author>
        <b:NameList>
          <b:Person>
            <b:Last>Judd</b:Last>
            <b:First>Walter</b:First>
          </b:Person>
        </b:NameList>
      </b:Author>
    </b:Author>
    <b:Title>Plant Systematics: A Phylogenetic Approach</b:Title>
    <b:Year>2007</b:Year>
    <b:Publisher>Sinauer Associates Inc</b:Publisher>
    <b:Edition>3º</b:Edition>
    <b:RefOrder>4</b:RefOrder>
  </b:Source>
  <b:Source>
    <b:Tag>Val11</b:Tag>
    <b:SourceType>Book</b:SourceType>
    <b:Guid>{70484D55-BA09-4C43-85C8-9D5E2B896F92}</b:Guid>
    <b:Author>
      <b:Author>
        <b:NameList>
          <b:Person>
            <b:Last>Valla</b:Last>
            <b:First>Juan</b:First>
          </b:Person>
        </b:NameList>
      </b:Author>
    </b:Author>
    <b:Title> Botánica. Morfología de las plantas superiores</b:Title>
    <b:Year>2011</b:Year>
    <b:City>Buenos Aires</b:City>
    <b:Publisher>Hemisferio Sur</b:Publisher>
    <b:RefOrder>5</b:RefOrder>
  </b:Source>
  <b:Source>
    <b:Tag>Cur16</b:Tag>
    <b:SourceType>Book</b:SourceType>
    <b:Guid>{72C64BF0-50C8-47DF-9891-43AD171B2D7F}</b:Guid>
    <b:Author>
      <b:Author>
        <b:NameList>
          <b:Person>
            <b:Last>Curtis</b:Last>
            <b:First>H.</b:First>
          </b:Person>
          <b:Person>
            <b:Last>Barnes</b:Last>
            <b:First>N.</b:First>
          </b:Person>
          <b:Person>
            <b:Last>Schnek</b:Last>
            <b:First>A.</b:First>
            <b:Middle>y</b:Middle>
          </b:Person>
          <b:Person>
            <b:Last>Massarini</b:Last>
            <b:First>A.</b:First>
          </b:Person>
        </b:NameList>
      </b:Author>
    </b:Author>
    <b:Title>Invitación a la Biología</b:Title>
    <b:Year>2016</b:Year>
    <b:City>Buenos Aires</b:City>
    <b:Publisher>Médica Panamericana</b:Publisher>
    <b:Edition>7° edición en español</b:Edition>
    <b:RefOrder>6</b:RefOrder>
  </b:Source>
  <b:Source>
    <b:Tag>Are19</b:Tag>
    <b:SourceType>Book</b:SourceType>
    <b:Guid>{D49A16D3-08F3-42D2-B8B1-28F4AE34C255}</b:Guid>
    <b:Author>
      <b:Author>
        <b:NameList>
          <b:Person>
            <b:Last>Ares</b:Last>
            <b:First>Roberto</b:First>
          </b:Person>
        </b:NameList>
      </b:Author>
    </b:Author>
    <b:Title>La conducta de las plantas : etología botánica</b:Title>
    <b:Year>2019</b:Year>
    <b:City>Ciudad Autónoma de Buenos Aires</b:City>
    <b:Publisher>Fundación de Historia Natural Félix de Azara</b:Publisher>
    <b:RefOrder>7</b:RefOrder>
  </b:Source>
  <b:Source>
    <b:Tag>Str04</b:Tag>
    <b:SourceType>Book</b:SourceType>
    <b:Guid>{C51034AD-FDF4-4CE5-BBC2-2EE2139593DC}</b:Guid>
    <b:Author>
      <b:Author>
        <b:NameList>
          <b:Person>
            <b:Last>Strasburger</b:Last>
            <b:First>E.</b:First>
          </b:Person>
        </b:NameList>
      </b:Author>
    </b:Author>
    <b:Title>Tratado de Botánica</b:Title>
    <b:Year>2004</b:Year>
    <b:City>Barcelona</b:City>
    <b:Publisher>Omega</b:Publisher>
    <b:Edition>35º</b:Edition>
    <b:RefOrder>8</b:RefOrder>
  </b:Source>
  <b:Source>
    <b:Tag>Fon01</b:Tag>
    <b:SourceType>Book</b:SourceType>
    <b:Guid>{49AFDC99-79EB-4A80-91B8-2D4E2B64C60E}</b:Guid>
    <b:Author>
      <b:Author>
        <b:NameList>
          <b:Person>
            <b:Last>Font Quer</b:Last>
            <b:First>Pío</b:First>
          </b:Person>
        </b:NameList>
      </b:Author>
    </b:Author>
    <b:Title>Diccionario de botánica</b:Title>
    <b:Year>2001</b:Year>
    <b:City>Barcelona</b:City>
    <b:Publisher>Ediciones Península</b:Publisher>
    <b:Edition>2º</b:Edition>
    <b:RefOrder>9</b:RefOrder>
  </b:Source>
  <b:Source>
    <b:Tag>Nab06</b:Tag>
    <b:SourceType>Book</b:SourceType>
    <b:Guid>{CF692541-7461-4427-9397-A0134CEA2BDC}</b:Guid>
    <b:Author>
      <b:Author>
        <b:NameList>
          <b:Person>
            <b:Last>Nabors</b:Last>
            <b:First>Murray</b:First>
            <b:Middle>W.</b:Middle>
          </b:Person>
        </b:NameList>
      </b:Author>
    </b:Author>
    <b:Title>Introducción a la botánica</b:Title>
    <b:Year>2006</b:Year>
    <b:City>Madrid</b:City>
    <b:Publisher>Pearson Educación S.A.</b:Publisher>
    <b:RefOrder>10</b:RefOrder>
  </b:Source>
</b:Sources>
</file>

<file path=customXml/itemProps1.xml><?xml version="1.0" encoding="utf-8"?>
<ds:datastoreItem xmlns:ds="http://schemas.openxmlformats.org/officeDocument/2006/customXml" ds:itemID="{3F078F6A-12BD-4355-82B5-0DFDE5B9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2071</Words>
  <Characters>11393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Cuello</dc:creator>
  <cp:keywords/>
  <dc:description/>
  <cp:lastModifiedBy>Fernando Cuello</cp:lastModifiedBy>
  <cp:revision>3</cp:revision>
  <dcterms:created xsi:type="dcterms:W3CDTF">2020-10-09T12:47:00Z</dcterms:created>
  <dcterms:modified xsi:type="dcterms:W3CDTF">2020-10-09T12:47:00Z</dcterms:modified>
</cp:coreProperties>
</file>