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8E8A" w14:textId="77777777" w:rsidR="00BA68A6" w:rsidRPr="00CA5570" w:rsidRDefault="00BA68A6" w:rsidP="00BA68A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A5570">
        <w:rPr>
          <w:rFonts w:ascii="Arial" w:hAnsi="Arial" w:cs="Arial"/>
          <w:b/>
          <w:u w:val="single"/>
        </w:rPr>
        <w:t xml:space="preserve"> SUPERIOR N°7</w:t>
      </w:r>
    </w:p>
    <w:p w14:paraId="1696F8A9" w14:textId="77777777" w:rsidR="00BA68A6" w:rsidRPr="00CA5570" w:rsidRDefault="00BA68A6" w:rsidP="00BA68A6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CARRERA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PROFESORADO DE BIOLOGÍA </w:t>
      </w:r>
    </w:p>
    <w:p w14:paraId="38CE2B89" w14:textId="77777777" w:rsidR="00BA68A6" w:rsidRPr="00CA5570" w:rsidRDefault="00BA68A6" w:rsidP="00BA68A6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ASIGNATURA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</w:rPr>
        <w:t>:</w:t>
      </w:r>
      <w:proofErr w:type="gramEnd"/>
      <w:r w:rsidRPr="00CA5570">
        <w:rPr>
          <w:rFonts w:ascii="Arial" w:hAnsi="Arial" w:cs="Arial"/>
        </w:rPr>
        <w:t xml:space="preserve"> BIOESTADÍSTICA ( anual)</w:t>
      </w:r>
    </w:p>
    <w:p w14:paraId="5868FA7B" w14:textId="77777777" w:rsidR="00BA68A6" w:rsidRPr="00CA5570" w:rsidRDefault="00BA68A6" w:rsidP="00BA68A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A5570">
        <w:rPr>
          <w:rFonts w:ascii="Arial" w:hAnsi="Arial" w:cs="Arial"/>
          <w:b/>
          <w:u w:val="single"/>
        </w:rPr>
        <w:t>SEMANALES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3h</w:t>
      </w:r>
    </w:p>
    <w:p w14:paraId="4E5E34E6" w14:textId="77777777" w:rsidR="00BA68A6" w:rsidRPr="00CA5570" w:rsidRDefault="00BA68A6" w:rsidP="00BA68A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CURSO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3° año</w:t>
      </w:r>
    </w:p>
    <w:p w14:paraId="0F202AD5" w14:textId="77777777" w:rsidR="00BA68A6" w:rsidRPr="00CA5570" w:rsidRDefault="00BA68A6" w:rsidP="00BA68A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>DOCENTE</w:t>
      </w:r>
      <w:r w:rsidRPr="00CA5570">
        <w:rPr>
          <w:rFonts w:ascii="Arial" w:hAnsi="Arial" w:cs="Arial"/>
        </w:rPr>
        <w:t>: Claudia Giagnorio</w:t>
      </w:r>
    </w:p>
    <w:p w14:paraId="6017E799" w14:textId="77777777" w:rsidR="00BA68A6" w:rsidRPr="00CA5570" w:rsidRDefault="00BA68A6" w:rsidP="00BA68A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AÑO </w:t>
      </w:r>
      <w:proofErr w:type="gramStart"/>
      <w:r w:rsidRPr="00CA5570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2017</w:t>
      </w:r>
    </w:p>
    <w:p w14:paraId="1B1CF6EE" w14:textId="77777777" w:rsidR="00BA68A6" w:rsidRDefault="00BA68A6">
      <w:pPr>
        <w:rPr>
          <w:rFonts w:ascii="Arial" w:hAnsi="Arial" w:cs="Arial"/>
          <w:b/>
          <w:u w:val="single"/>
        </w:rPr>
      </w:pPr>
    </w:p>
    <w:p w14:paraId="1FA4EA21" w14:textId="4139D44A" w:rsidR="00BA68A6" w:rsidRDefault="00BA68A6">
      <w:pPr>
        <w:rPr>
          <w:rFonts w:ascii="Arial" w:hAnsi="Arial" w:cs="Arial"/>
          <w:b/>
          <w:u w:val="single"/>
        </w:rPr>
      </w:pPr>
      <w:r w:rsidRPr="00BA68A6">
        <w:rPr>
          <w:rFonts w:ascii="Arial" w:hAnsi="Arial" w:cs="Arial"/>
          <w:b/>
          <w:u w:val="single"/>
        </w:rPr>
        <w:t>PROGRAMA DE EXAMEN -ALUMNOS REGULARES</w:t>
      </w:r>
    </w:p>
    <w:p w14:paraId="75549D87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</w:rPr>
        <w:t xml:space="preserve">UNIDAD </w:t>
      </w:r>
      <w:proofErr w:type="gramStart"/>
      <w:r w:rsidRPr="00CA5570">
        <w:rPr>
          <w:rFonts w:ascii="Arial" w:hAnsi="Arial" w:cs="Arial"/>
          <w:b/>
        </w:rPr>
        <w:t xml:space="preserve">1 </w:t>
      </w:r>
      <w:r w:rsidRPr="00CA5570">
        <w:rPr>
          <w:rFonts w:ascii="Arial" w:hAnsi="Arial" w:cs="Arial"/>
          <w:b/>
          <w:caps/>
        </w:rPr>
        <w:t>:</w:t>
      </w:r>
      <w:proofErr w:type="gramEnd"/>
      <w:r w:rsidRPr="00CA5570">
        <w:rPr>
          <w:rFonts w:ascii="Arial" w:hAnsi="Arial" w:cs="Arial"/>
          <w:b/>
          <w:caps/>
        </w:rPr>
        <w:t xml:space="preserve"> 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  <w:b/>
          <w:caps/>
        </w:rPr>
        <w:t>La estadística descriptiva en la Biología</w:t>
      </w:r>
      <w:r w:rsidRPr="00CA5570">
        <w:rPr>
          <w:rFonts w:ascii="Arial" w:hAnsi="Arial" w:cs="Arial"/>
          <w:b/>
        </w:rPr>
        <w:t xml:space="preserve"> </w:t>
      </w:r>
    </w:p>
    <w:p w14:paraId="4A2C455E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  <w:b/>
        </w:rPr>
      </w:pPr>
    </w:p>
    <w:p w14:paraId="1F6E14C5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Tratamiento de </w:t>
      </w:r>
      <w:proofErr w:type="gramStart"/>
      <w:r w:rsidRPr="00CA5570">
        <w:rPr>
          <w:rFonts w:ascii="Arial" w:hAnsi="Arial" w:cs="Arial"/>
        </w:rPr>
        <w:t>Datos .Población</w:t>
      </w:r>
      <w:proofErr w:type="gramEnd"/>
      <w:r w:rsidRPr="00CA5570">
        <w:rPr>
          <w:rFonts w:ascii="Arial" w:hAnsi="Arial" w:cs="Arial"/>
        </w:rPr>
        <w:t xml:space="preserve"> , muestra y unidad experimental . Tablas de </w:t>
      </w:r>
      <w:proofErr w:type="gramStart"/>
      <w:r w:rsidRPr="00CA5570">
        <w:rPr>
          <w:rFonts w:ascii="Arial" w:hAnsi="Arial" w:cs="Arial"/>
        </w:rPr>
        <w:t>frecuencia  no</w:t>
      </w:r>
      <w:proofErr w:type="gramEnd"/>
      <w:r w:rsidRPr="00CA5570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A5570">
        <w:rPr>
          <w:rFonts w:ascii="Arial" w:hAnsi="Arial" w:cs="Arial"/>
        </w:rPr>
        <w:t>Histograma .</w:t>
      </w:r>
      <w:proofErr w:type="gramEnd"/>
      <w:r w:rsidRPr="00CA5570">
        <w:rPr>
          <w:rFonts w:ascii="Arial" w:hAnsi="Arial" w:cs="Arial"/>
        </w:rPr>
        <w:t xml:space="preserve"> polígonos de frecuencia </w:t>
      </w:r>
      <w:proofErr w:type="spellStart"/>
      <w:r w:rsidRPr="00CA5570">
        <w:rPr>
          <w:rFonts w:ascii="Arial" w:hAnsi="Arial" w:cs="Arial"/>
        </w:rPr>
        <w:t>acumladas</w:t>
      </w:r>
      <w:proofErr w:type="spellEnd"/>
      <w:r w:rsidRPr="00CA5570">
        <w:rPr>
          <w:rFonts w:ascii="Arial" w:hAnsi="Arial" w:cs="Arial"/>
        </w:rPr>
        <w:t>. Diagrama de tallo y hoja.</w:t>
      </w:r>
    </w:p>
    <w:p w14:paraId="5D1F9970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bivariado. Diagramas de dispersión y asociación lineal y no lineal. </w:t>
      </w:r>
    </w:p>
    <w:p w14:paraId="204E4FA8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Tablas de doble entrada. Diagramas de barras </w:t>
      </w:r>
      <w:proofErr w:type="gramStart"/>
      <w:r w:rsidRPr="00CA5570">
        <w:rPr>
          <w:rFonts w:ascii="Arial" w:hAnsi="Arial" w:cs="Arial"/>
        </w:rPr>
        <w:t>compuestas ,</w:t>
      </w:r>
      <w:proofErr w:type="gramEnd"/>
      <w:r w:rsidRPr="00CA5570">
        <w:rPr>
          <w:rFonts w:ascii="Arial" w:hAnsi="Arial" w:cs="Arial"/>
        </w:rPr>
        <w:t xml:space="preserve"> múltiples y de líneas múltiples</w:t>
      </w:r>
    </w:p>
    <w:p w14:paraId="77529E12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centralización .</w:t>
      </w:r>
      <w:proofErr w:type="gramEnd"/>
      <w:r w:rsidRPr="00CA5570">
        <w:rPr>
          <w:rFonts w:ascii="Arial" w:hAnsi="Arial" w:cs="Arial"/>
        </w:rPr>
        <w:t xml:space="preserve"> </w:t>
      </w:r>
      <w:proofErr w:type="gramStart"/>
      <w:r w:rsidRPr="00CA5570">
        <w:rPr>
          <w:rFonts w:ascii="Arial" w:hAnsi="Arial" w:cs="Arial"/>
        </w:rPr>
        <w:t>media ,</w:t>
      </w:r>
      <w:proofErr w:type="gramEnd"/>
      <w:r w:rsidRPr="00CA5570">
        <w:rPr>
          <w:rFonts w:ascii="Arial" w:hAnsi="Arial" w:cs="Arial"/>
        </w:rPr>
        <w:t xml:space="preserve"> mediana y moda</w:t>
      </w:r>
    </w:p>
    <w:p w14:paraId="378701AA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dispersión .</w:t>
      </w:r>
      <w:proofErr w:type="gramEnd"/>
      <w:r w:rsidRPr="00CA5570">
        <w:rPr>
          <w:rFonts w:ascii="Arial" w:hAnsi="Arial" w:cs="Arial"/>
        </w:rPr>
        <w:t xml:space="preserve"> </w:t>
      </w:r>
      <w:proofErr w:type="spellStart"/>
      <w:r w:rsidRPr="00CA5570">
        <w:rPr>
          <w:rFonts w:ascii="Arial" w:hAnsi="Arial" w:cs="Arial"/>
        </w:rPr>
        <w:t>Rango.Varianza</w:t>
      </w:r>
      <w:proofErr w:type="spellEnd"/>
      <w:r w:rsidRPr="00CA5570">
        <w:rPr>
          <w:rFonts w:ascii="Arial" w:hAnsi="Arial" w:cs="Arial"/>
        </w:rPr>
        <w:t xml:space="preserve">. Desviación </w:t>
      </w:r>
      <w:proofErr w:type="gramStart"/>
      <w:r w:rsidRPr="00CA5570">
        <w:rPr>
          <w:rFonts w:ascii="Arial" w:hAnsi="Arial" w:cs="Arial"/>
        </w:rPr>
        <w:t>estándar .Coeficiente</w:t>
      </w:r>
      <w:proofErr w:type="gramEnd"/>
      <w:r w:rsidRPr="00CA5570">
        <w:rPr>
          <w:rFonts w:ascii="Arial" w:hAnsi="Arial" w:cs="Arial"/>
        </w:rPr>
        <w:t xml:space="preserve"> de variación.</w:t>
      </w:r>
    </w:p>
    <w:p w14:paraId="5157AA9A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Diagrama de </w:t>
      </w:r>
      <w:proofErr w:type="gramStart"/>
      <w:r w:rsidRPr="00CA5570">
        <w:rPr>
          <w:rFonts w:ascii="Arial" w:hAnsi="Arial" w:cs="Arial"/>
        </w:rPr>
        <w:t>caja .</w:t>
      </w:r>
      <w:proofErr w:type="gramEnd"/>
      <w:r w:rsidRPr="00CA5570">
        <w:rPr>
          <w:rFonts w:ascii="Arial" w:hAnsi="Arial" w:cs="Arial"/>
        </w:rPr>
        <w:t xml:space="preserve"> Cuartiles</w:t>
      </w:r>
    </w:p>
    <w:p w14:paraId="2B38B99A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Covarianza y coeficientes de correlación en la descripción conjunta de dos variables </w:t>
      </w:r>
    </w:p>
    <w:p w14:paraId="3A3512C0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</w:p>
    <w:p w14:paraId="211D265F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</w:p>
    <w:p w14:paraId="7655BD16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</w:p>
    <w:p w14:paraId="5243E622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>UNIDAD 2:  PROBABILIDAD Y MODELOS PROBABILÍSTICOS EN BIOLOGÍA</w:t>
      </w:r>
    </w:p>
    <w:p w14:paraId="11E08AFC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  <w:b/>
        </w:rPr>
      </w:pPr>
    </w:p>
    <w:p w14:paraId="6E4096D9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Fenómenos determinísticos y aleatorios.  Experimento aleatorio. Espacio muestral y suceso Relaciones entre </w:t>
      </w:r>
      <w:proofErr w:type="gramStart"/>
      <w:r w:rsidRPr="00CA5570">
        <w:rPr>
          <w:rFonts w:ascii="Arial" w:hAnsi="Arial" w:cs="Arial"/>
        </w:rPr>
        <w:t>sucesos .Probabilidad</w:t>
      </w:r>
      <w:proofErr w:type="gramEnd"/>
      <w:r w:rsidRPr="00CA5570">
        <w:rPr>
          <w:rFonts w:ascii="Arial" w:hAnsi="Arial" w:cs="Arial"/>
        </w:rPr>
        <w:t xml:space="preserve"> . Regla de la </w:t>
      </w:r>
      <w:proofErr w:type="gramStart"/>
      <w:r w:rsidRPr="00CA5570">
        <w:rPr>
          <w:rFonts w:ascii="Arial" w:hAnsi="Arial" w:cs="Arial"/>
        </w:rPr>
        <w:t>suma ,</w:t>
      </w:r>
      <w:proofErr w:type="gramEnd"/>
      <w:r w:rsidRPr="00CA5570">
        <w:rPr>
          <w:rFonts w:ascii="Arial" w:hAnsi="Arial" w:cs="Arial"/>
        </w:rPr>
        <w:t xml:space="preserve"> del producto y del complemento. Probabilidad </w:t>
      </w:r>
      <w:proofErr w:type="gramStart"/>
      <w:r w:rsidRPr="00CA5570">
        <w:rPr>
          <w:rFonts w:ascii="Arial" w:hAnsi="Arial" w:cs="Arial"/>
        </w:rPr>
        <w:t>condicional .Teorema</w:t>
      </w:r>
      <w:proofErr w:type="gramEnd"/>
      <w:r w:rsidRPr="00CA5570">
        <w:rPr>
          <w:rFonts w:ascii="Arial" w:hAnsi="Arial" w:cs="Arial"/>
        </w:rPr>
        <w:t xml:space="preserve"> de Bayes.</w:t>
      </w:r>
    </w:p>
    <w:p w14:paraId="3EE7F09A" w14:textId="0270AACA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de </w:t>
      </w:r>
      <w:proofErr w:type="gramStart"/>
      <w:r w:rsidRPr="00CA5570">
        <w:rPr>
          <w:rFonts w:ascii="Arial" w:hAnsi="Arial" w:cs="Arial"/>
        </w:rPr>
        <w:t>Variables  aleatorias</w:t>
      </w:r>
      <w:proofErr w:type="gramEnd"/>
      <w:r w:rsidRPr="00CA5570">
        <w:rPr>
          <w:rFonts w:ascii="Arial" w:hAnsi="Arial" w:cs="Arial"/>
        </w:rPr>
        <w:t xml:space="preserve"> de datos. Variable aleatoria discreta. Esperanza y varianza poblacional.  Modelos </w:t>
      </w:r>
      <w:proofErr w:type="spellStart"/>
      <w:r w:rsidRPr="00CA5570">
        <w:rPr>
          <w:rFonts w:ascii="Arial" w:hAnsi="Arial" w:cs="Arial"/>
        </w:rPr>
        <w:t>probabilístos</w:t>
      </w:r>
      <w:proofErr w:type="spellEnd"/>
      <w:r w:rsidRPr="00CA5570">
        <w:rPr>
          <w:rFonts w:ascii="Arial" w:hAnsi="Arial" w:cs="Arial"/>
        </w:rPr>
        <w:t xml:space="preserve"> de </w:t>
      </w:r>
      <w:proofErr w:type="gramStart"/>
      <w:r w:rsidRPr="00CA5570">
        <w:rPr>
          <w:rFonts w:ascii="Arial" w:hAnsi="Arial" w:cs="Arial"/>
        </w:rPr>
        <w:t>Bernoulli ,</w:t>
      </w:r>
      <w:proofErr w:type="gramEnd"/>
      <w:r w:rsidRPr="00CA5570">
        <w:rPr>
          <w:rFonts w:ascii="Arial" w:hAnsi="Arial" w:cs="Arial"/>
        </w:rPr>
        <w:t xml:space="preserve"> Binomial, , de Poisson y.</w:t>
      </w:r>
    </w:p>
    <w:p w14:paraId="6291EDD4" w14:textId="116E31D6" w:rsidR="00BA68A6" w:rsidRDefault="00BA68A6" w:rsidP="00BA68A6">
      <w:pPr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Variables aleatorias </w:t>
      </w:r>
      <w:proofErr w:type="gramStart"/>
      <w:r w:rsidRPr="00CA5570">
        <w:rPr>
          <w:rFonts w:ascii="Arial" w:hAnsi="Arial" w:cs="Arial"/>
        </w:rPr>
        <w:t>continuas .</w:t>
      </w:r>
      <w:proofErr w:type="gramEnd"/>
      <w:r w:rsidRPr="00CA5570">
        <w:rPr>
          <w:rFonts w:ascii="Arial" w:hAnsi="Arial" w:cs="Arial"/>
        </w:rPr>
        <w:t xml:space="preserve"> Función </w:t>
      </w:r>
      <w:proofErr w:type="gramStart"/>
      <w:r w:rsidRPr="00CA5570">
        <w:rPr>
          <w:rFonts w:ascii="Arial" w:hAnsi="Arial" w:cs="Arial"/>
        </w:rPr>
        <w:t>densidad .</w:t>
      </w:r>
      <w:proofErr w:type="gramEnd"/>
      <w:r w:rsidRPr="00CA5570">
        <w:rPr>
          <w:rFonts w:ascii="Arial" w:hAnsi="Arial" w:cs="Arial"/>
        </w:rPr>
        <w:t xml:space="preserve"> Modelo probabilístico de Distribución </w:t>
      </w:r>
      <w:proofErr w:type="gramStart"/>
      <w:r w:rsidRPr="00CA5570">
        <w:rPr>
          <w:rFonts w:ascii="Arial" w:hAnsi="Arial" w:cs="Arial"/>
        </w:rPr>
        <w:t>Normal ,</w:t>
      </w:r>
      <w:proofErr w:type="gramEnd"/>
      <w:r w:rsidRPr="00CA5570">
        <w:rPr>
          <w:rFonts w:ascii="Arial" w:hAnsi="Arial" w:cs="Arial"/>
        </w:rPr>
        <w:t xml:space="preserve"> Distribución normal estándar</w:t>
      </w:r>
      <w:r>
        <w:rPr>
          <w:rFonts w:ascii="Arial" w:hAnsi="Arial" w:cs="Arial"/>
        </w:rPr>
        <w:t xml:space="preserve"> . Usos de Tablas</w:t>
      </w:r>
    </w:p>
    <w:p w14:paraId="374C5E8C" w14:textId="77777777" w:rsidR="00BA68A6" w:rsidRPr="00CA5570" w:rsidRDefault="00BA68A6" w:rsidP="00BA68A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A5570">
        <w:rPr>
          <w:rFonts w:ascii="Arial" w:hAnsi="Arial" w:cs="Arial"/>
          <w:b/>
          <w:caps/>
          <w:u w:val="single"/>
          <w:lang w:val="en-US"/>
        </w:rPr>
        <w:t>Bibliografía</w:t>
      </w:r>
      <w:r w:rsidRPr="00CA5570">
        <w:rPr>
          <w:rFonts w:ascii="Arial" w:hAnsi="Arial" w:cs="Arial"/>
          <w:lang w:val="en-US"/>
        </w:rPr>
        <w:t>.</w:t>
      </w:r>
    </w:p>
    <w:p w14:paraId="07D3EB6B" w14:textId="77777777" w:rsidR="00BA68A6" w:rsidRPr="00CA5570" w:rsidRDefault="00BA68A6" w:rsidP="00BA68A6">
      <w:pPr>
        <w:spacing w:after="0" w:line="240" w:lineRule="auto"/>
        <w:rPr>
          <w:rFonts w:ascii="Arial" w:hAnsi="Arial" w:cs="Arial"/>
        </w:rPr>
      </w:pPr>
      <w:proofErr w:type="spellStart"/>
      <w:r w:rsidRPr="00CA5570">
        <w:rPr>
          <w:rFonts w:ascii="Arial" w:hAnsi="Arial" w:cs="Arial"/>
        </w:rPr>
        <w:t>Moschetti</w:t>
      </w:r>
      <w:proofErr w:type="spellEnd"/>
      <w:r w:rsidRPr="00CA5570">
        <w:rPr>
          <w:rFonts w:ascii="Arial" w:hAnsi="Arial" w:cs="Arial"/>
        </w:rPr>
        <w:t xml:space="preserve">, E.; Ferrero, S.; Palacio, G y Ruiz, M. (2003). </w:t>
      </w:r>
      <w:r w:rsidRPr="00CA5570">
        <w:rPr>
          <w:rFonts w:ascii="Arial" w:hAnsi="Arial" w:cs="Arial"/>
          <w:i/>
        </w:rPr>
        <w:t xml:space="preserve">Introducción a la Estadística para las ciencias de la </w:t>
      </w:r>
      <w:proofErr w:type="gramStart"/>
      <w:r w:rsidRPr="00CA5570">
        <w:rPr>
          <w:rFonts w:ascii="Arial" w:hAnsi="Arial" w:cs="Arial"/>
          <w:i/>
        </w:rPr>
        <w:t>vida</w:t>
      </w:r>
      <w:r w:rsidRPr="00CA5570">
        <w:rPr>
          <w:rFonts w:ascii="Arial" w:hAnsi="Arial" w:cs="Arial"/>
        </w:rPr>
        <w:t xml:space="preserve">  (</w:t>
      </w:r>
      <w:proofErr w:type="gramEnd"/>
      <w:r w:rsidRPr="00CA5570">
        <w:rPr>
          <w:rFonts w:ascii="Arial" w:hAnsi="Arial" w:cs="Arial"/>
        </w:rPr>
        <w:t xml:space="preserve">4° edición). Colección académica – científica Córdoba: Universidad Nacional de Rio Cuarto. </w:t>
      </w:r>
      <w:proofErr w:type="gramStart"/>
      <w:r w:rsidRPr="00CA5570">
        <w:rPr>
          <w:rFonts w:ascii="Arial" w:hAnsi="Arial" w:cs="Arial"/>
        </w:rPr>
        <w:t>Ed .</w:t>
      </w:r>
      <w:proofErr w:type="spellStart"/>
      <w:r w:rsidRPr="00CA5570">
        <w:rPr>
          <w:rFonts w:ascii="Arial" w:hAnsi="Arial" w:cs="Arial"/>
        </w:rPr>
        <w:t>Uni</w:t>
      </w:r>
      <w:proofErr w:type="spellEnd"/>
      <w:proofErr w:type="gramEnd"/>
      <w:r w:rsidRPr="00CA5570">
        <w:rPr>
          <w:rFonts w:ascii="Arial" w:hAnsi="Arial" w:cs="Arial"/>
        </w:rPr>
        <w:t xml:space="preserve"> Río</w:t>
      </w:r>
    </w:p>
    <w:p w14:paraId="67FB1114" w14:textId="77777777" w:rsidR="00BA68A6" w:rsidRPr="00CA5570" w:rsidRDefault="00BA68A6" w:rsidP="00BA68A6">
      <w:pPr>
        <w:spacing w:after="0" w:line="240" w:lineRule="auto"/>
        <w:rPr>
          <w:rFonts w:ascii="Arial" w:hAnsi="Arial" w:cs="Arial"/>
          <w:color w:val="4472C4" w:themeColor="accent1"/>
          <w:u w:val="single"/>
        </w:rPr>
      </w:pPr>
      <w:r w:rsidRPr="00CA5570">
        <w:rPr>
          <w:rFonts w:ascii="Arial" w:hAnsi="Arial" w:cs="Arial"/>
        </w:rPr>
        <w:t xml:space="preserve">Disponible en: </w:t>
      </w:r>
      <w:hyperlink r:id="rId4" w:history="1">
        <w:r w:rsidRPr="00CA5570">
          <w:rPr>
            <w:rStyle w:val="Hipervnculo"/>
            <w:rFonts w:ascii="Arial" w:hAnsi="Arial" w:cs="Arial"/>
            <w:color w:val="4472C4" w:themeColor="accent1"/>
          </w:rPr>
          <w:t>http://www.unrc.edu.ar/unrc/comunicacion/editorial/repositorio/978-987-</w:t>
        </w:r>
      </w:hyperlink>
      <w:r w:rsidRPr="00CA5570">
        <w:rPr>
          <w:rFonts w:ascii="Arial" w:hAnsi="Arial" w:cs="Arial"/>
          <w:color w:val="4472C4" w:themeColor="accent1"/>
          <w:u w:val="single"/>
        </w:rPr>
        <w:t xml:space="preserve">688-054-1.pdf </w:t>
      </w:r>
    </w:p>
    <w:p w14:paraId="25CB28B9" w14:textId="77777777" w:rsidR="00BA68A6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Milton </w:t>
      </w:r>
      <w:proofErr w:type="gramStart"/>
      <w:r>
        <w:rPr>
          <w:rFonts w:ascii="Arial" w:hAnsi="Arial" w:cs="Arial"/>
        </w:rPr>
        <w:t>Susan .</w:t>
      </w:r>
      <w:r w:rsidRPr="00CA6FBE">
        <w:rPr>
          <w:rFonts w:ascii="Arial" w:hAnsi="Arial" w:cs="Arial"/>
          <w:i/>
        </w:rPr>
        <w:t>Estadística</w:t>
      </w:r>
      <w:proofErr w:type="gramEnd"/>
      <w:r w:rsidRPr="00CA6FBE">
        <w:rPr>
          <w:rFonts w:ascii="Arial" w:hAnsi="Arial" w:cs="Arial"/>
          <w:i/>
        </w:rPr>
        <w:t xml:space="preserve"> para Biología y Ciencias de la Salud</w:t>
      </w:r>
      <w:r>
        <w:rPr>
          <w:rFonts w:ascii="Arial" w:hAnsi="Arial" w:cs="Arial"/>
        </w:rPr>
        <w:t xml:space="preserve"> . 3ra Edición. Ed Mc </w:t>
      </w:r>
      <w:proofErr w:type="spellStart"/>
      <w:r>
        <w:rPr>
          <w:rFonts w:ascii="Arial" w:hAnsi="Arial" w:cs="Arial"/>
        </w:rPr>
        <w:t>Grawn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Hill.(</w:t>
      </w:r>
      <w:proofErr w:type="gramEnd"/>
      <w:r>
        <w:rPr>
          <w:rFonts w:ascii="Arial" w:hAnsi="Arial" w:cs="Arial"/>
        </w:rPr>
        <w:t>2001)</w:t>
      </w:r>
    </w:p>
    <w:p w14:paraId="7DE60FBA" w14:textId="77777777" w:rsidR="00BA68A6" w:rsidRDefault="00BA68A6" w:rsidP="00BA68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Disponible </w:t>
      </w:r>
      <w:hyperlink r:id="rId5" w:history="1">
        <w:r w:rsidRPr="00E52035">
          <w:rPr>
            <w:rStyle w:val="Hipervnculo"/>
            <w:rFonts w:ascii="Arial" w:hAnsi="Arial" w:cs="Arial"/>
          </w:rPr>
          <w:t>http://www.x.edu.uy/libros/Estadistica%20para%20Biologia%20y%20Ciencias%20de%20la%20Salud%203a%20Ed.pdf</w:t>
        </w:r>
      </w:hyperlink>
    </w:p>
    <w:p w14:paraId="7DF6608E" w14:textId="77777777" w:rsidR="00BA68A6" w:rsidRPr="00CA5570" w:rsidRDefault="00BA68A6" w:rsidP="00BA68A6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lang w:val="en-US"/>
        </w:rPr>
        <w:t>Stewart ,Redlin</w:t>
      </w:r>
      <w:proofErr w:type="gramEnd"/>
      <w:r w:rsidRPr="00CA5570">
        <w:rPr>
          <w:rFonts w:ascii="Arial" w:hAnsi="Arial" w:cs="Arial"/>
          <w:lang w:val="en-US"/>
        </w:rPr>
        <w:t xml:space="preserve"> Watson </w:t>
      </w:r>
      <w:proofErr w:type="spellStart"/>
      <w:r w:rsidRPr="00CA5570">
        <w:rPr>
          <w:rFonts w:ascii="Arial" w:hAnsi="Arial" w:cs="Arial"/>
          <w:i/>
          <w:lang w:val="en-US"/>
        </w:rPr>
        <w:t>Précálculo</w:t>
      </w:r>
      <w:proofErr w:type="spellEnd"/>
      <w:r w:rsidRPr="00CA5570">
        <w:rPr>
          <w:rFonts w:ascii="Arial" w:hAnsi="Arial" w:cs="Arial"/>
          <w:lang w:val="en-US"/>
        </w:rPr>
        <w:t xml:space="preserve"> (2001). </w:t>
      </w:r>
      <w:r w:rsidRPr="00CA5570">
        <w:rPr>
          <w:rFonts w:ascii="Arial" w:hAnsi="Arial" w:cs="Arial"/>
        </w:rPr>
        <w:t xml:space="preserve">Editorial </w:t>
      </w:r>
      <w:proofErr w:type="spellStart"/>
      <w:r w:rsidRPr="00CA5570">
        <w:rPr>
          <w:rFonts w:ascii="Arial" w:hAnsi="Arial" w:cs="Arial"/>
        </w:rPr>
        <w:t>Tomson</w:t>
      </w:r>
      <w:proofErr w:type="spellEnd"/>
      <w:r w:rsidRPr="00CA5570">
        <w:rPr>
          <w:rFonts w:ascii="Arial" w:hAnsi="Arial" w:cs="Arial"/>
        </w:rPr>
        <w:t xml:space="preserve"> International Tercera edición </w:t>
      </w:r>
    </w:p>
    <w:p w14:paraId="4B7A9597" w14:textId="77777777" w:rsidR="00BA68A6" w:rsidRDefault="00BA68A6" w:rsidP="00BA68A6">
      <w:pPr>
        <w:rPr>
          <w:rFonts w:ascii="Arial" w:hAnsi="Arial" w:cs="Arial"/>
        </w:rPr>
      </w:pPr>
      <w:bookmarkStart w:id="0" w:name="_GoBack"/>
      <w:bookmarkEnd w:id="0"/>
    </w:p>
    <w:p w14:paraId="0641474F" w14:textId="77777777" w:rsidR="00BA68A6" w:rsidRPr="00BA68A6" w:rsidRDefault="00BA68A6" w:rsidP="00BA68A6">
      <w:pPr>
        <w:rPr>
          <w:rFonts w:ascii="Arial" w:hAnsi="Arial" w:cs="Arial"/>
          <w:b/>
          <w:u w:val="single"/>
        </w:rPr>
      </w:pPr>
    </w:p>
    <w:p w14:paraId="3C4A8C02" w14:textId="77777777" w:rsidR="00BA68A6" w:rsidRPr="00BA68A6" w:rsidRDefault="00BA68A6">
      <w:pPr>
        <w:rPr>
          <w:b/>
          <w:u w:val="single"/>
        </w:rPr>
      </w:pPr>
    </w:p>
    <w:p w14:paraId="7AC20917" w14:textId="77777777" w:rsidR="00BA68A6" w:rsidRDefault="00BA68A6"/>
    <w:sectPr w:rsidR="00BA6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CB"/>
    <w:rsid w:val="00967495"/>
    <w:rsid w:val="00A476CE"/>
    <w:rsid w:val="00A53CCB"/>
    <w:rsid w:val="00B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B798"/>
  <w15:chartTrackingRefBased/>
  <w15:docId w15:val="{BB1CE3F2-F38C-4129-8F31-39CECB8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8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.edu.uy/libros/Estadistica%20para%20Biologia%20y%20Ciencias%20de%20la%20Salud%203a%20Ed.pdf" TargetMode="External"/><Relationship Id="rId4" Type="http://schemas.openxmlformats.org/officeDocument/2006/relationships/hyperlink" Target="http://www.unrc.edu.ar/unrc/comunicacion/editorial/repositorio/978-987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2</cp:revision>
  <dcterms:created xsi:type="dcterms:W3CDTF">2017-11-14T15:28:00Z</dcterms:created>
  <dcterms:modified xsi:type="dcterms:W3CDTF">2017-11-14T15:30:00Z</dcterms:modified>
</cp:coreProperties>
</file>