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6C" w:rsidRDefault="002F286C" w:rsidP="002F286C"/>
    <w:p w:rsidR="002F286C" w:rsidRDefault="002F286C" w:rsidP="002F286C">
      <w:pPr>
        <w:pStyle w:val="estilo7"/>
        <w:spacing w:line="210" w:lineRule="atLeast"/>
        <w:rPr>
          <w:color w:val="auto"/>
          <w:sz w:val="24"/>
          <w:szCs w:val="24"/>
        </w:rPr>
      </w:pPr>
      <w:r>
        <w:rPr>
          <w:color w:val="auto"/>
          <w:sz w:val="24"/>
          <w:szCs w:val="24"/>
        </w:rPr>
        <w:t xml:space="preserve">                                                       </w:t>
      </w:r>
      <w:r>
        <w:rPr>
          <w:noProof/>
          <w:color w:val="auto"/>
          <w:sz w:val="24"/>
          <w:szCs w:val="24"/>
        </w:rPr>
        <w:drawing>
          <wp:inline distT="0" distB="0" distL="0" distR="0">
            <wp:extent cx="1343025" cy="1085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a:ln>
                      <a:noFill/>
                    </a:ln>
                  </pic:spPr>
                </pic:pic>
              </a:graphicData>
            </a:graphic>
          </wp:inline>
        </w:drawing>
      </w:r>
    </w:p>
    <w:p w:rsidR="002F286C" w:rsidRDefault="002F286C" w:rsidP="002F286C">
      <w:pPr>
        <w:pStyle w:val="estilo7"/>
        <w:spacing w:line="210" w:lineRule="atLeast"/>
        <w:rPr>
          <w:color w:val="auto"/>
          <w:sz w:val="24"/>
          <w:szCs w:val="24"/>
        </w:rPr>
      </w:pPr>
    </w:p>
    <w:p w:rsidR="002F286C" w:rsidRDefault="002F286C" w:rsidP="002F286C">
      <w:pPr>
        <w:pStyle w:val="estilo7"/>
        <w:spacing w:line="210" w:lineRule="atLeast"/>
        <w:rPr>
          <w:color w:val="auto"/>
          <w:sz w:val="24"/>
          <w:szCs w:val="24"/>
        </w:rPr>
      </w:pPr>
    </w:p>
    <w:p w:rsidR="002F286C" w:rsidRPr="007B05DB" w:rsidRDefault="002F286C" w:rsidP="002F286C">
      <w:pPr>
        <w:pStyle w:val="estilo7"/>
        <w:spacing w:line="210" w:lineRule="atLeast"/>
        <w:rPr>
          <w:color w:val="auto"/>
          <w:sz w:val="24"/>
          <w:szCs w:val="24"/>
        </w:rPr>
      </w:pPr>
      <w:r w:rsidRPr="007B05DB">
        <w:rPr>
          <w:color w:val="auto"/>
          <w:sz w:val="24"/>
          <w:szCs w:val="24"/>
        </w:rPr>
        <w:t>INSTITUTO DE EDUCACIÓN SUPERIOR  Nº 7</w:t>
      </w:r>
    </w:p>
    <w:p w:rsidR="002F286C" w:rsidRPr="007B05DB" w:rsidRDefault="00EE3519" w:rsidP="002F286C">
      <w:pPr>
        <w:pStyle w:val="estilo7"/>
        <w:spacing w:line="210" w:lineRule="atLeast"/>
        <w:rPr>
          <w:color w:val="auto"/>
          <w:sz w:val="24"/>
          <w:szCs w:val="24"/>
        </w:rPr>
      </w:pPr>
      <w:r w:rsidRPr="007B05DB">
        <w:rPr>
          <w:color w:val="auto"/>
          <w:sz w:val="24"/>
          <w:szCs w:val="24"/>
        </w:rPr>
        <w:t>Sección: Biología</w:t>
      </w:r>
    </w:p>
    <w:p w:rsidR="002F286C" w:rsidRPr="007B05DB" w:rsidRDefault="00EE3519" w:rsidP="002F286C">
      <w:pPr>
        <w:pStyle w:val="estilo7"/>
        <w:spacing w:line="210" w:lineRule="atLeast"/>
        <w:rPr>
          <w:color w:val="auto"/>
          <w:sz w:val="24"/>
          <w:szCs w:val="24"/>
        </w:rPr>
      </w:pPr>
      <w:r w:rsidRPr="007B05DB">
        <w:rPr>
          <w:color w:val="auto"/>
          <w:sz w:val="24"/>
          <w:szCs w:val="24"/>
        </w:rPr>
        <w:t>Curso: 4to</w:t>
      </w:r>
    </w:p>
    <w:p w:rsidR="002F286C" w:rsidRPr="007B05DB" w:rsidRDefault="002F286C" w:rsidP="002F286C">
      <w:pPr>
        <w:pStyle w:val="estilo7"/>
        <w:spacing w:line="210" w:lineRule="atLeast"/>
        <w:rPr>
          <w:color w:val="auto"/>
          <w:sz w:val="24"/>
          <w:szCs w:val="24"/>
        </w:rPr>
      </w:pPr>
      <w:r w:rsidRPr="007B05DB">
        <w:rPr>
          <w:color w:val="auto"/>
          <w:sz w:val="24"/>
          <w:szCs w:val="24"/>
        </w:rPr>
        <w:t>Espacio Curricular: TALLER DE MODELIZACIÓN Y RECURSOS DIDÁCTICOS EN BIOLOGÍA</w:t>
      </w:r>
    </w:p>
    <w:p w:rsidR="002F286C" w:rsidRPr="007B05DB" w:rsidRDefault="002F286C" w:rsidP="002F286C">
      <w:pPr>
        <w:pStyle w:val="estilo7"/>
        <w:spacing w:line="210" w:lineRule="atLeast"/>
        <w:rPr>
          <w:color w:val="auto"/>
          <w:sz w:val="24"/>
          <w:szCs w:val="24"/>
        </w:rPr>
      </w:pPr>
      <w:r w:rsidRPr="007B05DB">
        <w:rPr>
          <w:color w:val="auto"/>
          <w:sz w:val="24"/>
          <w:szCs w:val="24"/>
        </w:rPr>
        <w:t xml:space="preserve">Profesor/a: </w:t>
      </w:r>
      <w:proofErr w:type="spellStart"/>
      <w:r w:rsidRPr="007B05DB">
        <w:rPr>
          <w:color w:val="auto"/>
          <w:sz w:val="24"/>
          <w:szCs w:val="24"/>
        </w:rPr>
        <w:t>Altuna</w:t>
      </w:r>
      <w:proofErr w:type="spellEnd"/>
      <w:r w:rsidRPr="007B05DB">
        <w:rPr>
          <w:color w:val="auto"/>
          <w:sz w:val="24"/>
          <w:szCs w:val="24"/>
        </w:rPr>
        <w:t>, María Susana (</w:t>
      </w:r>
      <w:r w:rsidR="00EE3519" w:rsidRPr="007B05DB">
        <w:rPr>
          <w:color w:val="auto"/>
          <w:sz w:val="24"/>
          <w:szCs w:val="24"/>
        </w:rPr>
        <w:t>interino</w:t>
      </w:r>
      <w:r w:rsidRPr="007B05DB">
        <w:rPr>
          <w:color w:val="auto"/>
          <w:sz w:val="24"/>
          <w:szCs w:val="24"/>
        </w:rPr>
        <w:t>)</w:t>
      </w:r>
    </w:p>
    <w:p w:rsidR="002F286C" w:rsidRPr="007B05DB" w:rsidRDefault="00EE3519" w:rsidP="002F286C">
      <w:pPr>
        <w:pStyle w:val="estilo7"/>
        <w:spacing w:line="210" w:lineRule="atLeast"/>
        <w:rPr>
          <w:color w:val="auto"/>
          <w:sz w:val="24"/>
          <w:szCs w:val="24"/>
        </w:rPr>
      </w:pPr>
      <w:r w:rsidRPr="007B05DB">
        <w:rPr>
          <w:color w:val="auto"/>
          <w:sz w:val="24"/>
          <w:szCs w:val="24"/>
        </w:rPr>
        <w:t xml:space="preserve">Nº de Horas: 3 </w:t>
      </w:r>
      <w:proofErr w:type="gramStart"/>
      <w:r w:rsidRPr="007B05DB">
        <w:rPr>
          <w:color w:val="auto"/>
          <w:sz w:val="24"/>
          <w:szCs w:val="24"/>
        </w:rPr>
        <w:t>( anual</w:t>
      </w:r>
      <w:proofErr w:type="gramEnd"/>
      <w:r w:rsidR="002F286C" w:rsidRPr="007B05DB">
        <w:rPr>
          <w:color w:val="auto"/>
          <w:sz w:val="24"/>
          <w:szCs w:val="24"/>
        </w:rPr>
        <w:t>)</w:t>
      </w:r>
    </w:p>
    <w:p w:rsidR="002F286C" w:rsidRPr="007B05DB" w:rsidRDefault="002F286C" w:rsidP="002F286C">
      <w:pPr>
        <w:pStyle w:val="estilo7"/>
        <w:spacing w:line="210" w:lineRule="atLeast"/>
        <w:rPr>
          <w:color w:val="auto"/>
          <w:sz w:val="24"/>
          <w:szCs w:val="24"/>
        </w:rPr>
      </w:pPr>
      <w:r w:rsidRPr="007B05DB">
        <w:rPr>
          <w:color w:val="auto"/>
          <w:sz w:val="24"/>
          <w:szCs w:val="24"/>
        </w:rPr>
        <w:t>Formato curricular: taller</w:t>
      </w:r>
    </w:p>
    <w:p w:rsidR="002F286C" w:rsidRPr="007B05DB" w:rsidRDefault="002F286C" w:rsidP="002F286C">
      <w:pPr>
        <w:pStyle w:val="estilo7"/>
        <w:spacing w:line="210" w:lineRule="atLeast"/>
        <w:rPr>
          <w:color w:val="auto"/>
          <w:sz w:val="24"/>
          <w:szCs w:val="24"/>
        </w:rPr>
      </w:pPr>
    </w:p>
    <w:p w:rsidR="002F286C" w:rsidRPr="007B05DB" w:rsidRDefault="002F286C" w:rsidP="002F286C">
      <w:pPr>
        <w:pStyle w:val="estilo7"/>
        <w:spacing w:line="210" w:lineRule="atLeast"/>
        <w:jc w:val="both"/>
        <w:rPr>
          <w:color w:val="auto"/>
          <w:sz w:val="24"/>
          <w:szCs w:val="24"/>
        </w:rPr>
      </w:pPr>
      <w:r w:rsidRPr="007B05DB">
        <w:rPr>
          <w:color w:val="auto"/>
          <w:sz w:val="24"/>
          <w:szCs w:val="24"/>
        </w:rPr>
        <w:t xml:space="preserve">FUNDAMENTACIÓN </w:t>
      </w:r>
    </w:p>
    <w:p w:rsidR="00EE3519" w:rsidRPr="007B05DB" w:rsidRDefault="00EE3519" w:rsidP="002F286C">
      <w:pPr>
        <w:pStyle w:val="estilo7"/>
        <w:spacing w:line="210" w:lineRule="atLeast"/>
        <w:jc w:val="both"/>
        <w:rPr>
          <w:b w:val="0"/>
          <w:color w:val="auto"/>
          <w:sz w:val="24"/>
          <w:szCs w:val="24"/>
        </w:rPr>
      </w:pPr>
      <w:r w:rsidRPr="007B05DB">
        <w:rPr>
          <w:b w:val="0"/>
          <w:color w:val="auto"/>
          <w:sz w:val="24"/>
          <w:szCs w:val="24"/>
        </w:rPr>
        <w:t xml:space="preserve">En el marco de la Biología como disciplina se generan instancias en las que se promueven las competencia científicas, esto es, la capacidad de usar el conocimiento científico, de identificar cuestiones y extraer conclusiones basadas en pruebas científicas, que permitan al estudiante, futuro profesional docente, comprender y tomar decisiones sobre el medio natural y los cambios que sufre en relación con la acción humana y el desarrollo de la capacidad para trasladar esto a las situaciones de enseñanza. </w:t>
      </w:r>
      <w:r w:rsidR="002E1076" w:rsidRPr="007B05DB">
        <w:rPr>
          <w:b w:val="0"/>
          <w:color w:val="auto"/>
          <w:sz w:val="24"/>
          <w:szCs w:val="24"/>
        </w:rPr>
        <w:t>Este espacio permitirá, al futuro docente, un lugar para descubrir diferentes lenguajes artísticos que enriquezcan la transmisión cultural que toda tarea de enseñanza implica. Se promoverá la práctica de los estudiantes en el diseño de situaciones de enseñanza, ejercitaciones de transposición didáctica de contenidos específicos de la Biología, diseño de dispositivos didácticos, modelizaciones, actividades experimentales</w:t>
      </w:r>
    </w:p>
    <w:p w:rsidR="002F286C" w:rsidRPr="007B05DB" w:rsidRDefault="002F286C" w:rsidP="002F286C">
      <w:pPr>
        <w:rPr>
          <w:rFonts w:ascii="Times New Roman" w:hAnsi="Times New Roman" w:cs="Times New Roman"/>
          <w:sz w:val="24"/>
          <w:szCs w:val="24"/>
        </w:rPr>
      </w:pPr>
    </w:p>
    <w:p w:rsidR="002E1076" w:rsidRPr="007B05DB" w:rsidRDefault="002E1076" w:rsidP="00EE3519">
      <w:pPr>
        <w:rPr>
          <w:rFonts w:ascii="Times New Roman" w:hAnsi="Times New Roman" w:cs="Times New Roman"/>
          <w:b/>
          <w:sz w:val="24"/>
          <w:szCs w:val="24"/>
        </w:rPr>
      </w:pPr>
      <w:r w:rsidRPr="007B05DB">
        <w:rPr>
          <w:rFonts w:ascii="Times New Roman" w:hAnsi="Times New Roman" w:cs="Times New Roman"/>
          <w:b/>
          <w:sz w:val="24"/>
          <w:szCs w:val="24"/>
        </w:rPr>
        <w:t>PROPÓSITOS:</w:t>
      </w:r>
    </w:p>
    <w:p w:rsidR="002E1076" w:rsidRPr="007B05DB" w:rsidRDefault="002E1076" w:rsidP="00BA292D">
      <w:pPr>
        <w:pStyle w:val="Prrafodelista"/>
        <w:numPr>
          <w:ilvl w:val="0"/>
          <w:numId w:val="1"/>
        </w:numPr>
        <w:rPr>
          <w:rFonts w:ascii="Times New Roman" w:hAnsi="Times New Roman" w:cs="Times New Roman"/>
          <w:sz w:val="24"/>
          <w:szCs w:val="24"/>
        </w:rPr>
      </w:pPr>
      <w:r w:rsidRPr="007B05DB">
        <w:rPr>
          <w:rFonts w:ascii="Times New Roman" w:hAnsi="Times New Roman" w:cs="Times New Roman"/>
          <w:sz w:val="24"/>
          <w:szCs w:val="24"/>
        </w:rPr>
        <w:t>Qué el estudiante complemente y profundice las temáticas propias del campo disciplinar.</w:t>
      </w:r>
      <w:r w:rsidR="00BA292D" w:rsidRPr="007B05DB">
        <w:rPr>
          <w:rFonts w:ascii="Times New Roman" w:hAnsi="Times New Roman" w:cs="Times New Roman"/>
          <w:sz w:val="24"/>
          <w:szCs w:val="24"/>
        </w:rPr>
        <w:t xml:space="preserve"> </w:t>
      </w:r>
    </w:p>
    <w:p w:rsidR="002E1076" w:rsidRPr="007B05DB" w:rsidRDefault="002E1076" w:rsidP="002E1076">
      <w:pPr>
        <w:rPr>
          <w:rFonts w:ascii="Times New Roman" w:hAnsi="Times New Roman" w:cs="Times New Roman"/>
          <w:b/>
          <w:sz w:val="24"/>
          <w:szCs w:val="24"/>
        </w:rPr>
      </w:pPr>
      <w:r w:rsidRPr="007B05DB">
        <w:rPr>
          <w:rFonts w:ascii="Times New Roman" w:hAnsi="Times New Roman" w:cs="Times New Roman"/>
          <w:b/>
          <w:sz w:val="24"/>
          <w:szCs w:val="24"/>
        </w:rPr>
        <w:t>OBJETIVOS:</w:t>
      </w:r>
    </w:p>
    <w:p w:rsidR="00BA292D" w:rsidRPr="007B05DB" w:rsidRDefault="00BA292D" w:rsidP="00BA292D">
      <w:pPr>
        <w:pStyle w:val="Prrafodelista"/>
        <w:rPr>
          <w:rFonts w:ascii="Times New Roman" w:hAnsi="Times New Roman" w:cs="Times New Roman"/>
          <w:sz w:val="24"/>
          <w:szCs w:val="24"/>
        </w:rPr>
      </w:pPr>
    </w:p>
    <w:p w:rsidR="00BA292D" w:rsidRPr="007B05DB" w:rsidRDefault="00BA292D" w:rsidP="00BA292D">
      <w:pPr>
        <w:pStyle w:val="Prrafodelista"/>
        <w:numPr>
          <w:ilvl w:val="0"/>
          <w:numId w:val="2"/>
        </w:numPr>
        <w:rPr>
          <w:rFonts w:ascii="Times New Roman" w:hAnsi="Times New Roman" w:cs="Times New Roman"/>
          <w:sz w:val="24"/>
          <w:szCs w:val="24"/>
        </w:rPr>
      </w:pPr>
      <w:r w:rsidRPr="007B05DB">
        <w:rPr>
          <w:rFonts w:ascii="Times New Roman" w:hAnsi="Times New Roman" w:cs="Times New Roman"/>
          <w:sz w:val="24"/>
          <w:szCs w:val="24"/>
        </w:rPr>
        <w:t>Qué construya una  mirada integral de la actividad profesional, con una mirada crítica.</w:t>
      </w:r>
    </w:p>
    <w:p w:rsidR="002E1076" w:rsidRPr="007B05DB" w:rsidRDefault="002E1076" w:rsidP="002E1076">
      <w:pPr>
        <w:pStyle w:val="Prrafodelista"/>
        <w:numPr>
          <w:ilvl w:val="0"/>
          <w:numId w:val="2"/>
        </w:numPr>
        <w:rPr>
          <w:rFonts w:ascii="Times New Roman" w:hAnsi="Times New Roman" w:cs="Times New Roman"/>
          <w:b/>
          <w:sz w:val="24"/>
          <w:szCs w:val="24"/>
        </w:rPr>
      </w:pPr>
      <w:r w:rsidRPr="007B05DB">
        <w:rPr>
          <w:rFonts w:ascii="Times New Roman" w:hAnsi="Times New Roman" w:cs="Times New Roman"/>
          <w:sz w:val="24"/>
          <w:szCs w:val="24"/>
        </w:rPr>
        <w:t>Qué logre entrelazar los contenidos con la realidad concreta del aula</w:t>
      </w:r>
      <w:r w:rsidRPr="007B05DB">
        <w:rPr>
          <w:rFonts w:ascii="Times New Roman" w:hAnsi="Times New Roman" w:cs="Times New Roman"/>
          <w:b/>
          <w:sz w:val="24"/>
          <w:szCs w:val="24"/>
        </w:rPr>
        <w:t xml:space="preserve"> </w:t>
      </w:r>
    </w:p>
    <w:p w:rsidR="000E49C9" w:rsidRPr="007B05DB" w:rsidRDefault="000E49C9" w:rsidP="002F286C">
      <w:pPr>
        <w:rPr>
          <w:rFonts w:ascii="Times New Roman" w:hAnsi="Times New Roman" w:cs="Times New Roman"/>
          <w:b/>
          <w:sz w:val="24"/>
          <w:szCs w:val="24"/>
        </w:rPr>
      </w:pPr>
    </w:p>
    <w:p w:rsidR="000E49C9" w:rsidRPr="007B05DB" w:rsidRDefault="000E49C9" w:rsidP="002F286C">
      <w:pPr>
        <w:rPr>
          <w:rFonts w:ascii="Times New Roman" w:hAnsi="Times New Roman" w:cs="Times New Roman"/>
          <w:b/>
          <w:sz w:val="24"/>
          <w:szCs w:val="24"/>
        </w:rPr>
      </w:pPr>
    </w:p>
    <w:p w:rsidR="000E49C9" w:rsidRPr="007B05DB" w:rsidRDefault="000E49C9" w:rsidP="002F286C">
      <w:pPr>
        <w:rPr>
          <w:rFonts w:ascii="Times New Roman" w:hAnsi="Times New Roman" w:cs="Times New Roman"/>
          <w:b/>
          <w:sz w:val="24"/>
          <w:szCs w:val="24"/>
        </w:rPr>
      </w:pPr>
      <w:bookmarkStart w:id="0" w:name="_GoBack"/>
      <w:bookmarkEnd w:id="0"/>
    </w:p>
    <w:p w:rsidR="002F286C" w:rsidRPr="007B05DB" w:rsidRDefault="00BA292D" w:rsidP="002F286C">
      <w:pPr>
        <w:rPr>
          <w:rFonts w:ascii="Times New Roman" w:hAnsi="Times New Roman" w:cs="Times New Roman"/>
          <w:b/>
          <w:sz w:val="24"/>
          <w:szCs w:val="24"/>
        </w:rPr>
      </w:pPr>
      <w:r w:rsidRPr="007B05DB">
        <w:rPr>
          <w:rFonts w:ascii="Times New Roman" w:hAnsi="Times New Roman" w:cs="Times New Roman"/>
          <w:b/>
          <w:sz w:val="24"/>
          <w:szCs w:val="24"/>
        </w:rPr>
        <w:lastRenderedPageBreak/>
        <w:t>CONTENIDOS:</w:t>
      </w:r>
    </w:p>
    <w:p w:rsidR="002F286C" w:rsidRPr="007B05DB" w:rsidRDefault="002F286C" w:rsidP="002F286C">
      <w:pPr>
        <w:rPr>
          <w:rFonts w:ascii="Times New Roman" w:hAnsi="Times New Roman" w:cs="Times New Roman"/>
          <w:sz w:val="24"/>
          <w:szCs w:val="24"/>
        </w:rPr>
      </w:pPr>
      <w:r w:rsidRPr="007B05DB">
        <w:rPr>
          <w:rFonts w:ascii="Times New Roman" w:hAnsi="Times New Roman" w:cs="Times New Roman"/>
          <w:sz w:val="24"/>
          <w:szCs w:val="24"/>
        </w:rPr>
        <w:t xml:space="preserve"> Modelos, simulaciones y analogías en la enseñanza de la Biología Diseño de maquetas, modelos tridimensionales y actividades experimentales en el Laboratorio Escolar. Elaboración de instrumental alternativo para el Laboratorio. La imagen en la enseñanza de la Biología: lectura, uso y valoración. Lenguajes artísticos como recursos d</w:t>
      </w:r>
      <w:r w:rsidR="000E49C9" w:rsidRPr="007B05DB">
        <w:rPr>
          <w:rFonts w:ascii="Times New Roman" w:hAnsi="Times New Roman" w:cs="Times New Roman"/>
          <w:sz w:val="24"/>
          <w:szCs w:val="24"/>
        </w:rPr>
        <w:t xml:space="preserve">idácticos en Biología.  </w:t>
      </w:r>
    </w:p>
    <w:p w:rsidR="002F286C" w:rsidRPr="007B05DB" w:rsidRDefault="002F286C" w:rsidP="002F286C">
      <w:pPr>
        <w:rPr>
          <w:rFonts w:ascii="Times New Roman" w:hAnsi="Times New Roman" w:cs="Times New Roman"/>
          <w:sz w:val="24"/>
          <w:szCs w:val="24"/>
        </w:rPr>
      </w:pPr>
      <w:r w:rsidRPr="007B05DB">
        <w:rPr>
          <w:rFonts w:ascii="Times New Roman" w:hAnsi="Times New Roman" w:cs="Times New Roman"/>
          <w:sz w:val="24"/>
          <w:szCs w:val="24"/>
        </w:rPr>
        <w:t xml:space="preserve">Manipulación de recursos tecnológicos. Software y programas educativos. Medios audiovisuales. Estudio de casos. Diseño y producción.  </w:t>
      </w:r>
    </w:p>
    <w:p w:rsidR="002F286C" w:rsidRPr="007B05DB" w:rsidRDefault="002F286C" w:rsidP="002F286C">
      <w:pPr>
        <w:rPr>
          <w:rFonts w:ascii="Times New Roman" w:hAnsi="Times New Roman" w:cs="Times New Roman"/>
          <w:b/>
          <w:sz w:val="24"/>
          <w:szCs w:val="24"/>
        </w:rPr>
      </w:pPr>
      <w:r w:rsidRPr="007B05DB">
        <w:rPr>
          <w:rFonts w:ascii="Times New Roman" w:hAnsi="Times New Roman" w:cs="Times New Roman"/>
          <w:sz w:val="24"/>
          <w:szCs w:val="24"/>
        </w:rPr>
        <w:t xml:space="preserve"> </w:t>
      </w:r>
      <w:r w:rsidR="00BA292D" w:rsidRPr="007B05DB">
        <w:rPr>
          <w:rFonts w:ascii="Times New Roman" w:hAnsi="Times New Roman" w:cs="Times New Roman"/>
          <w:b/>
          <w:sz w:val="24"/>
          <w:szCs w:val="24"/>
        </w:rPr>
        <w:t xml:space="preserve">Metodología:  </w:t>
      </w:r>
    </w:p>
    <w:p w:rsidR="000E49C9" w:rsidRPr="007B05DB" w:rsidRDefault="00BA292D" w:rsidP="000E49C9">
      <w:pPr>
        <w:rPr>
          <w:rFonts w:ascii="Times New Roman" w:hAnsi="Times New Roman" w:cs="Times New Roman"/>
          <w:sz w:val="24"/>
          <w:szCs w:val="24"/>
        </w:rPr>
      </w:pPr>
      <w:r w:rsidRPr="007B05DB">
        <w:rPr>
          <w:rFonts w:ascii="Times New Roman" w:hAnsi="Times New Roman" w:cs="Times New Roman"/>
          <w:sz w:val="24"/>
          <w:szCs w:val="24"/>
        </w:rPr>
        <w:t>U</w:t>
      </w:r>
      <w:r w:rsidR="002F286C" w:rsidRPr="007B05DB">
        <w:rPr>
          <w:rFonts w:ascii="Times New Roman" w:hAnsi="Times New Roman" w:cs="Times New Roman"/>
          <w:sz w:val="24"/>
          <w:szCs w:val="24"/>
        </w:rPr>
        <w:t xml:space="preserve">tilización y producción de diversos recursos digitales, vinculados con los contenidos de esta unidad curricular (documentos, videos, portales en la Web, presentaciones audiovisuales, software educativo, de simulación, entre otros).  Análisis de documentos curriculares, planificaciones, libros, manuales, revistas de enseñanza y carpetas escolares.  Búsqueda, selección, análisis y organización de información procedente de diferentes fuentes. Elaboración de informes de trabajos, con la utilización correcta del vocabulario específico, los sistemas de notación bibliográfica y científica. Construcción y aplicación de gráficos, esquemas, modelos, maquetas, analogías u otros modos de representación para explicar y describir conceptos específicos. Adquisición de habilidades y destrezas en el manejo de instrumental óptico, materiales y técnicas de laboratorio. Participación en actividades de laboratorio que promuevan el desarrollo de habilidades propias del trabajo científico: recolección de datos, procesamiento de los mismos, análisis de los resultados y discusión de conclusiones. Prácticas de exposición oral de </w:t>
      </w:r>
      <w:r w:rsidR="000E49C9" w:rsidRPr="007B05DB">
        <w:rPr>
          <w:rFonts w:ascii="Times New Roman" w:hAnsi="Times New Roman" w:cs="Times New Roman"/>
          <w:sz w:val="24"/>
          <w:szCs w:val="24"/>
        </w:rPr>
        <w:t>una temática frente al grupo</w:t>
      </w:r>
    </w:p>
    <w:p w:rsidR="000E49C9" w:rsidRPr="007B05DB" w:rsidRDefault="000E49C9" w:rsidP="000E49C9">
      <w:pPr>
        <w:rPr>
          <w:rFonts w:ascii="Times New Roman" w:hAnsi="Times New Roman" w:cs="Times New Roman"/>
          <w:b/>
          <w:sz w:val="24"/>
          <w:szCs w:val="24"/>
        </w:rPr>
      </w:pPr>
      <w:r w:rsidRPr="007B05DB">
        <w:rPr>
          <w:rFonts w:ascii="Times New Roman" w:hAnsi="Times New Roman" w:cs="Times New Roman"/>
          <w:b/>
          <w:sz w:val="24"/>
          <w:szCs w:val="24"/>
        </w:rPr>
        <w:t>Evaluación:</w:t>
      </w:r>
    </w:p>
    <w:p w:rsidR="000E49C9" w:rsidRPr="007B05DB" w:rsidRDefault="000E49C9" w:rsidP="000E49C9">
      <w:pPr>
        <w:pStyle w:val="estilo3"/>
        <w:numPr>
          <w:ilvl w:val="0"/>
          <w:numId w:val="3"/>
        </w:numPr>
        <w:spacing w:line="210" w:lineRule="atLeast"/>
        <w:jc w:val="both"/>
        <w:rPr>
          <w:color w:val="auto"/>
          <w:sz w:val="24"/>
          <w:szCs w:val="24"/>
        </w:rPr>
      </w:pPr>
      <w:r w:rsidRPr="007B05DB">
        <w:rPr>
          <w:b w:val="0"/>
          <w:color w:val="auto"/>
          <w:sz w:val="24"/>
          <w:szCs w:val="24"/>
        </w:rPr>
        <w:t>Asistencia.</w:t>
      </w:r>
    </w:p>
    <w:p w:rsidR="000E49C9" w:rsidRPr="007B05DB" w:rsidRDefault="000E49C9" w:rsidP="000E49C9">
      <w:pPr>
        <w:pStyle w:val="estilo3"/>
        <w:numPr>
          <w:ilvl w:val="0"/>
          <w:numId w:val="3"/>
        </w:numPr>
        <w:spacing w:line="210" w:lineRule="atLeast"/>
        <w:jc w:val="both"/>
        <w:rPr>
          <w:color w:val="auto"/>
          <w:sz w:val="24"/>
          <w:szCs w:val="24"/>
        </w:rPr>
      </w:pPr>
      <w:r w:rsidRPr="007B05DB">
        <w:rPr>
          <w:b w:val="0"/>
          <w:color w:val="auto"/>
          <w:sz w:val="24"/>
          <w:szCs w:val="24"/>
        </w:rPr>
        <w:t>Entrega en tiempo y forma de los trabajos.</w:t>
      </w:r>
    </w:p>
    <w:p w:rsidR="000E49C9" w:rsidRPr="007B05DB" w:rsidRDefault="000E49C9" w:rsidP="000E49C9">
      <w:pPr>
        <w:pStyle w:val="estilo3"/>
        <w:numPr>
          <w:ilvl w:val="0"/>
          <w:numId w:val="3"/>
        </w:numPr>
        <w:spacing w:line="210" w:lineRule="atLeast"/>
        <w:jc w:val="both"/>
        <w:rPr>
          <w:color w:val="auto"/>
          <w:sz w:val="24"/>
          <w:szCs w:val="24"/>
        </w:rPr>
      </w:pPr>
      <w:r w:rsidRPr="007B05DB">
        <w:rPr>
          <w:b w:val="0"/>
          <w:color w:val="auto"/>
          <w:sz w:val="24"/>
          <w:szCs w:val="24"/>
        </w:rPr>
        <w:t>Integración de contenidos.</w:t>
      </w:r>
    </w:p>
    <w:p w:rsidR="000E49C9" w:rsidRPr="007B05DB" w:rsidRDefault="000E49C9" w:rsidP="000E49C9">
      <w:pPr>
        <w:pStyle w:val="estilo3"/>
        <w:numPr>
          <w:ilvl w:val="0"/>
          <w:numId w:val="3"/>
        </w:numPr>
        <w:spacing w:line="210" w:lineRule="atLeast"/>
        <w:jc w:val="both"/>
        <w:rPr>
          <w:color w:val="auto"/>
          <w:sz w:val="24"/>
          <w:szCs w:val="24"/>
        </w:rPr>
      </w:pPr>
      <w:r w:rsidRPr="007B05DB">
        <w:rPr>
          <w:b w:val="0"/>
          <w:color w:val="auto"/>
          <w:sz w:val="24"/>
          <w:szCs w:val="24"/>
        </w:rPr>
        <w:t>Trabajo en el aula.</w:t>
      </w:r>
    </w:p>
    <w:p w:rsidR="000E49C9" w:rsidRPr="007B05DB" w:rsidRDefault="000E49C9" w:rsidP="000E49C9">
      <w:pPr>
        <w:pStyle w:val="estilo3"/>
        <w:spacing w:line="210" w:lineRule="atLeast"/>
        <w:jc w:val="both"/>
        <w:rPr>
          <w:color w:val="auto"/>
          <w:sz w:val="24"/>
          <w:szCs w:val="24"/>
        </w:rPr>
      </w:pPr>
    </w:p>
    <w:p w:rsidR="000E49C9" w:rsidRPr="007B05DB" w:rsidRDefault="000E49C9" w:rsidP="000E49C9">
      <w:pPr>
        <w:pStyle w:val="estilo3"/>
        <w:spacing w:line="210" w:lineRule="atLeast"/>
        <w:jc w:val="both"/>
        <w:rPr>
          <w:color w:val="auto"/>
          <w:sz w:val="24"/>
          <w:szCs w:val="24"/>
        </w:rPr>
      </w:pPr>
    </w:p>
    <w:p w:rsidR="000E49C9" w:rsidRPr="007B05DB" w:rsidRDefault="000E49C9" w:rsidP="000E49C9">
      <w:pPr>
        <w:pStyle w:val="estilo3"/>
        <w:spacing w:line="210" w:lineRule="atLeast"/>
        <w:jc w:val="both"/>
        <w:rPr>
          <w:color w:val="auto"/>
          <w:sz w:val="24"/>
          <w:szCs w:val="24"/>
        </w:rPr>
      </w:pPr>
      <w:r w:rsidRPr="007B05DB">
        <w:rPr>
          <w:color w:val="auto"/>
          <w:sz w:val="24"/>
          <w:szCs w:val="24"/>
        </w:rPr>
        <w:t>CRITERIOS DE EVALUACIÓN:</w:t>
      </w:r>
    </w:p>
    <w:p w:rsidR="000E49C9" w:rsidRPr="007B05DB" w:rsidRDefault="000E49C9" w:rsidP="000E49C9">
      <w:pPr>
        <w:pStyle w:val="estilo3"/>
        <w:spacing w:line="210" w:lineRule="atLeast"/>
        <w:jc w:val="both"/>
        <w:rPr>
          <w:color w:val="auto"/>
          <w:sz w:val="24"/>
          <w:szCs w:val="24"/>
        </w:rPr>
      </w:pPr>
    </w:p>
    <w:p w:rsidR="000E49C9" w:rsidRPr="007B05DB" w:rsidRDefault="000E49C9" w:rsidP="000E49C9">
      <w:pPr>
        <w:numPr>
          <w:ilvl w:val="0"/>
          <w:numId w:val="4"/>
        </w:numPr>
        <w:spacing w:after="0" w:line="255" w:lineRule="atLeast"/>
        <w:jc w:val="both"/>
        <w:rPr>
          <w:rFonts w:ascii="Times New Roman" w:hAnsi="Times New Roman" w:cs="Times New Roman"/>
          <w:sz w:val="24"/>
          <w:szCs w:val="24"/>
        </w:rPr>
      </w:pPr>
      <w:r w:rsidRPr="007B05DB">
        <w:rPr>
          <w:rFonts w:ascii="Times New Roman" w:hAnsi="Times New Roman" w:cs="Times New Roman"/>
          <w:sz w:val="24"/>
          <w:szCs w:val="24"/>
        </w:rPr>
        <w:t xml:space="preserve">Presentación de trabajos en tiempo y forma </w:t>
      </w:r>
    </w:p>
    <w:p w:rsidR="000E49C9" w:rsidRPr="007B05DB" w:rsidRDefault="000E49C9" w:rsidP="000E49C9">
      <w:pPr>
        <w:numPr>
          <w:ilvl w:val="0"/>
          <w:numId w:val="4"/>
        </w:numPr>
        <w:spacing w:after="0" w:line="255" w:lineRule="atLeast"/>
        <w:jc w:val="both"/>
        <w:rPr>
          <w:rFonts w:ascii="Times New Roman" w:hAnsi="Times New Roman" w:cs="Times New Roman"/>
          <w:sz w:val="24"/>
          <w:szCs w:val="24"/>
        </w:rPr>
      </w:pPr>
      <w:r w:rsidRPr="007B05DB">
        <w:rPr>
          <w:rFonts w:ascii="Times New Roman" w:hAnsi="Times New Roman" w:cs="Times New Roman"/>
          <w:sz w:val="24"/>
          <w:szCs w:val="24"/>
        </w:rPr>
        <w:t xml:space="preserve">Presentación oral. </w:t>
      </w:r>
    </w:p>
    <w:p w:rsidR="000E49C9" w:rsidRPr="007B05DB" w:rsidRDefault="000E49C9" w:rsidP="000E49C9">
      <w:pPr>
        <w:numPr>
          <w:ilvl w:val="0"/>
          <w:numId w:val="4"/>
        </w:numPr>
        <w:spacing w:after="0" w:line="255" w:lineRule="atLeast"/>
        <w:jc w:val="both"/>
        <w:rPr>
          <w:rFonts w:ascii="Times New Roman" w:hAnsi="Times New Roman" w:cs="Times New Roman"/>
          <w:sz w:val="24"/>
          <w:szCs w:val="24"/>
        </w:rPr>
      </w:pPr>
      <w:r w:rsidRPr="007B05DB">
        <w:rPr>
          <w:rFonts w:ascii="Times New Roman" w:hAnsi="Times New Roman" w:cs="Times New Roman"/>
          <w:sz w:val="24"/>
          <w:szCs w:val="24"/>
        </w:rPr>
        <w:t>Habilidad para la búsqueda y utilización adecuada de la información.</w:t>
      </w:r>
    </w:p>
    <w:p w:rsidR="000E49C9" w:rsidRPr="007B05DB" w:rsidRDefault="000E49C9" w:rsidP="000E49C9">
      <w:pPr>
        <w:numPr>
          <w:ilvl w:val="0"/>
          <w:numId w:val="4"/>
        </w:numPr>
        <w:spacing w:after="0" w:line="255" w:lineRule="atLeast"/>
        <w:jc w:val="both"/>
        <w:rPr>
          <w:rFonts w:ascii="Times New Roman" w:hAnsi="Times New Roman" w:cs="Times New Roman"/>
          <w:sz w:val="24"/>
          <w:szCs w:val="24"/>
        </w:rPr>
      </w:pPr>
      <w:r w:rsidRPr="007B05DB">
        <w:rPr>
          <w:rFonts w:ascii="Times New Roman" w:hAnsi="Times New Roman" w:cs="Times New Roman"/>
          <w:sz w:val="24"/>
          <w:szCs w:val="24"/>
        </w:rPr>
        <w:t>Capacidad de integración de contenidos.</w:t>
      </w:r>
    </w:p>
    <w:p w:rsidR="000E49C9" w:rsidRPr="007B05DB" w:rsidRDefault="000E49C9" w:rsidP="000E49C9">
      <w:pPr>
        <w:numPr>
          <w:ilvl w:val="0"/>
          <w:numId w:val="4"/>
        </w:numPr>
        <w:spacing w:after="0" w:line="255" w:lineRule="atLeast"/>
        <w:jc w:val="both"/>
        <w:rPr>
          <w:rFonts w:ascii="Times New Roman" w:hAnsi="Times New Roman" w:cs="Times New Roman"/>
          <w:sz w:val="24"/>
          <w:szCs w:val="24"/>
        </w:rPr>
      </w:pPr>
      <w:r w:rsidRPr="007B05DB">
        <w:rPr>
          <w:rFonts w:ascii="Times New Roman" w:hAnsi="Times New Roman" w:cs="Times New Roman"/>
          <w:sz w:val="24"/>
          <w:szCs w:val="24"/>
        </w:rPr>
        <w:t>Utilización de lenguaje específico.</w:t>
      </w:r>
    </w:p>
    <w:p w:rsidR="000E49C9" w:rsidRPr="007B05DB" w:rsidRDefault="000E49C9" w:rsidP="000E49C9">
      <w:pPr>
        <w:numPr>
          <w:ilvl w:val="0"/>
          <w:numId w:val="4"/>
        </w:numPr>
        <w:spacing w:after="0" w:line="255" w:lineRule="atLeast"/>
        <w:jc w:val="both"/>
        <w:rPr>
          <w:rFonts w:ascii="Times New Roman" w:hAnsi="Times New Roman" w:cs="Times New Roman"/>
          <w:sz w:val="24"/>
          <w:szCs w:val="24"/>
        </w:rPr>
      </w:pPr>
      <w:r w:rsidRPr="007B05DB">
        <w:rPr>
          <w:rFonts w:ascii="Times New Roman" w:hAnsi="Times New Roman" w:cs="Times New Roman"/>
          <w:sz w:val="24"/>
          <w:szCs w:val="24"/>
        </w:rPr>
        <w:t>Transferencia del aprendizaje construido a nuevas situaciones.</w:t>
      </w:r>
    </w:p>
    <w:p w:rsidR="000E49C9" w:rsidRPr="007B05DB" w:rsidRDefault="000E49C9" w:rsidP="000E49C9">
      <w:pPr>
        <w:numPr>
          <w:ilvl w:val="0"/>
          <w:numId w:val="4"/>
        </w:numPr>
        <w:spacing w:after="0" w:line="255" w:lineRule="atLeast"/>
        <w:jc w:val="both"/>
        <w:rPr>
          <w:rFonts w:ascii="Times New Roman" w:hAnsi="Times New Roman" w:cs="Times New Roman"/>
          <w:sz w:val="24"/>
          <w:szCs w:val="24"/>
        </w:rPr>
      </w:pPr>
      <w:r w:rsidRPr="007B05DB">
        <w:rPr>
          <w:rFonts w:ascii="Times New Roman" w:hAnsi="Times New Roman" w:cs="Times New Roman"/>
          <w:sz w:val="24"/>
          <w:szCs w:val="24"/>
        </w:rPr>
        <w:t xml:space="preserve">Elaboración ordenada, precisa y en tiempo. </w:t>
      </w:r>
    </w:p>
    <w:p w:rsidR="000E49C9" w:rsidRPr="007B05DB" w:rsidRDefault="000E49C9" w:rsidP="000E49C9">
      <w:pPr>
        <w:numPr>
          <w:ilvl w:val="0"/>
          <w:numId w:val="4"/>
        </w:numPr>
        <w:spacing w:after="0" w:line="255" w:lineRule="atLeast"/>
        <w:jc w:val="both"/>
        <w:rPr>
          <w:rFonts w:ascii="Times New Roman" w:hAnsi="Times New Roman" w:cs="Times New Roman"/>
          <w:sz w:val="24"/>
          <w:szCs w:val="24"/>
        </w:rPr>
      </w:pPr>
      <w:r w:rsidRPr="007B05DB">
        <w:rPr>
          <w:rFonts w:ascii="Times New Roman" w:hAnsi="Times New Roman" w:cs="Times New Roman"/>
          <w:sz w:val="24"/>
          <w:szCs w:val="24"/>
        </w:rPr>
        <w:t xml:space="preserve">Creatividad. </w:t>
      </w:r>
    </w:p>
    <w:p w:rsidR="000E49C9" w:rsidRPr="007B05DB" w:rsidRDefault="000E49C9" w:rsidP="000E49C9">
      <w:pPr>
        <w:numPr>
          <w:ilvl w:val="0"/>
          <w:numId w:val="4"/>
        </w:numPr>
        <w:spacing w:after="0" w:line="255" w:lineRule="atLeast"/>
        <w:jc w:val="both"/>
        <w:rPr>
          <w:rFonts w:ascii="Times New Roman" w:hAnsi="Times New Roman" w:cs="Times New Roman"/>
          <w:sz w:val="24"/>
          <w:szCs w:val="24"/>
        </w:rPr>
      </w:pPr>
      <w:r w:rsidRPr="007B05DB">
        <w:rPr>
          <w:rFonts w:ascii="Times New Roman" w:hAnsi="Times New Roman" w:cs="Times New Roman"/>
          <w:sz w:val="24"/>
          <w:szCs w:val="24"/>
        </w:rPr>
        <w:t xml:space="preserve">Criterio científico puesto de manifiesto en todo el desarrollo de los trabajos. </w:t>
      </w:r>
    </w:p>
    <w:p w:rsidR="000E49C9" w:rsidRPr="007B05DB" w:rsidRDefault="000E49C9" w:rsidP="000E49C9">
      <w:pPr>
        <w:spacing w:line="255" w:lineRule="atLeast"/>
        <w:jc w:val="both"/>
        <w:rPr>
          <w:rFonts w:ascii="Times New Roman" w:hAnsi="Times New Roman" w:cs="Times New Roman"/>
          <w:sz w:val="24"/>
          <w:szCs w:val="24"/>
        </w:rPr>
      </w:pPr>
    </w:p>
    <w:p w:rsidR="000E49C9" w:rsidRPr="007B05DB" w:rsidRDefault="000E49C9" w:rsidP="000E49C9">
      <w:pPr>
        <w:pStyle w:val="estilo7"/>
        <w:spacing w:line="210" w:lineRule="atLeast"/>
        <w:jc w:val="both"/>
        <w:rPr>
          <w:sz w:val="24"/>
          <w:szCs w:val="24"/>
        </w:rPr>
      </w:pPr>
    </w:p>
    <w:p w:rsidR="000E49C9" w:rsidRPr="007B05DB" w:rsidRDefault="000E49C9" w:rsidP="000E49C9">
      <w:pPr>
        <w:pStyle w:val="estilo7"/>
        <w:spacing w:line="210" w:lineRule="atLeast"/>
        <w:jc w:val="both"/>
        <w:rPr>
          <w:color w:val="auto"/>
          <w:sz w:val="24"/>
          <w:szCs w:val="24"/>
        </w:rPr>
      </w:pPr>
    </w:p>
    <w:p w:rsidR="002F286C" w:rsidRPr="007B05DB" w:rsidRDefault="000E49C9" w:rsidP="000E49C9">
      <w:pPr>
        <w:pStyle w:val="estilo7"/>
        <w:spacing w:line="210" w:lineRule="atLeast"/>
        <w:jc w:val="both"/>
        <w:rPr>
          <w:b w:val="0"/>
          <w:color w:val="auto"/>
          <w:sz w:val="24"/>
          <w:szCs w:val="24"/>
        </w:rPr>
      </w:pPr>
      <w:r w:rsidRPr="007B05DB">
        <w:rPr>
          <w:color w:val="auto"/>
          <w:sz w:val="24"/>
          <w:szCs w:val="24"/>
        </w:rPr>
        <w:t xml:space="preserve">BIBLIOGRAFÍA  </w:t>
      </w:r>
      <w:proofErr w:type="gramStart"/>
      <w:r w:rsidRPr="007B05DB">
        <w:rPr>
          <w:color w:val="auto"/>
          <w:sz w:val="24"/>
          <w:szCs w:val="24"/>
        </w:rPr>
        <w:t xml:space="preserve">( </w:t>
      </w:r>
      <w:r w:rsidRPr="007B05DB">
        <w:rPr>
          <w:b w:val="0"/>
          <w:color w:val="auto"/>
          <w:sz w:val="24"/>
          <w:szCs w:val="24"/>
        </w:rPr>
        <w:t>Se</w:t>
      </w:r>
      <w:proofErr w:type="gramEnd"/>
      <w:r w:rsidRPr="007B05DB">
        <w:rPr>
          <w:b w:val="0"/>
          <w:color w:val="auto"/>
          <w:sz w:val="24"/>
          <w:szCs w:val="24"/>
        </w:rPr>
        <w:t xml:space="preserve"> amplía durante el año)</w:t>
      </w:r>
    </w:p>
    <w:p w:rsidR="002F286C" w:rsidRPr="007B05DB" w:rsidRDefault="002F286C" w:rsidP="002F286C">
      <w:pPr>
        <w:rPr>
          <w:rFonts w:ascii="Times New Roman" w:hAnsi="Times New Roman" w:cs="Times New Roman"/>
          <w:sz w:val="24"/>
          <w:szCs w:val="24"/>
        </w:rPr>
      </w:pPr>
    </w:p>
    <w:p w:rsidR="000E49C9" w:rsidRPr="007B05DB" w:rsidRDefault="002F286C" w:rsidP="000E49C9">
      <w:pPr>
        <w:pStyle w:val="Prrafodelista"/>
        <w:numPr>
          <w:ilvl w:val="0"/>
          <w:numId w:val="6"/>
        </w:numPr>
        <w:rPr>
          <w:rFonts w:ascii="Times New Roman" w:hAnsi="Times New Roman" w:cs="Times New Roman"/>
          <w:sz w:val="24"/>
          <w:szCs w:val="24"/>
        </w:rPr>
      </w:pPr>
      <w:proofErr w:type="spellStart"/>
      <w:r w:rsidRPr="007B05DB">
        <w:rPr>
          <w:rFonts w:ascii="Times New Roman" w:hAnsi="Times New Roman" w:cs="Times New Roman"/>
          <w:sz w:val="24"/>
          <w:szCs w:val="24"/>
        </w:rPr>
        <w:t>Adúriz</w:t>
      </w:r>
      <w:proofErr w:type="spellEnd"/>
      <w:r w:rsidRPr="007B05DB">
        <w:rPr>
          <w:rFonts w:ascii="Times New Roman" w:hAnsi="Times New Roman" w:cs="Times New Roman"/>
          <w:sz w:val="24"/>
          <w:szCs w:val="24"/>
        </w:rPr>
        <w:t>-Bravo, A. (2010). Hacia una didáctica de las ciencias experimentales basada en modelos</w:t>
      </w:r>
    </w:p>
    <w:p w:rsidR="000E49C9" w:rsidRPr="007B05DB" w:rsidRDefault="002F286C" w:rsidP="000E49C9">
      <w:pPr>
        <w:pStyle w:val="Prrafodelista"/>
        <w:numPr>
          <w:ilvl w:val="0"/>
          <w:numId w:val="6"/>
        </w:numPr>
        <w:rPr>
          <w:rFonts w:ascii="Times New Roman" w:hAnsi="Times New Roman" w:cs="Times New Roman"/>
          <w:sz w:val="24"/>
          <w:szCs w:val="24"/>
        </w:rPr>
      </w:pPr>
      <w:r w:rsidRPr="007B05DB">
        <w:rPr>
          <w:rFonts w:ascii="Times New Roman" w:hAnsi="Times New Roman" w:cs="Times New Roman"/>
          <w:sz w:val="24"/>
          <w:szCs w:val="24"/>
        </w:rPr>
        <w:t xml:space="preserve"> </w:t>
      </w:r>
      <w:proofErr w:type="spellStart"/>
      <w:r w:rsidRPr="007B05DB">
        <w:rPr>
          <w:rFonts w:ascii="Times New Roman" w:hAnsi="Times New Roman" w:cs="Times New Roman"/>
          <w:sz w:val="24"/>
          <w:szCs w:val="24"/>
        </w:rPr>
        <w:t>Adúriz</w:t>
      </w:r>
      <w:proofErr w:type="spellEnd"/>
      <w:r w:rsidRPr="007B05DB">
        <w:rPr>
          <w:rFonts w:ascii="Times New Roman" w:hAnsi="Times New Roman" w:cs="Times New Roman"/>
          <w:sz w:val="24"/>
          <w:szCs w:val="24"/>
        </w:rPr>
        <w:t xml:space="preserve">-Bravo, A. </w:t>
      </w:r>
      <w:proofErr w:type="spellStart"/>
      <w:r w:rsidRPr="007B05DB">
        <w:rPr>
          <w:rFonts w:ascii="Times New Roman" w:hAnsi="Times New Roman" w:cs="Times New Roman"/>
          <w:sz w:val="24"/>
          <w:szCs w:val="24"/>
        </w:rPr>
        <w:t>e</w:t>
      </w:r>
      <w:proofErr w:type="spellEnd"/>
      <w:r w:rsidRPr="007B05DB">
        <w:rPr>
          <w:rFonts w:ascii="Times New Roman" w:hAnsi="Times New Roman" w:cs="Times New Roman"/>
          <w:sz w:val="24"/>
          <w:szCs w:val="24"/>
        </w:rPr>
        <w:t xml:space="preserve"> Izquierdo-</w:t>
      </w:r>
      <w:proofErr w:type="spellStart"/>
      <w:r w:rsidRPr="007B05DB">
        <w:rPr>
          <w:rFonts w:ascii="Times New Roman" w:hAnsi="Times New Roman" w:cs="Times New Roman"/>
          <w:sz w:val="24"/>
          <w:szCs w:val="24"/>
        </w:rPr>
        <w:t>Aymerich</w:t>
      </w:r>
      <w:proofErr w:type="spellEnd"/>
      <w:r w:rsidRPr="007B05DB">
        <w:rPr>
          <w:rFonts w:ascii="Times New Roman" w:hAnsi="Times New Roman" w:cs="Times New Roman"/>
          <w:sz w:val="24"/>
          <w:szCs w:val="24"/>
        </w:rPr>
        <w:t xml:space="preserve">, M. (2004). Un modelo de modelo científico para la enseñanza de las ciencias naturales. REIEC, Año 4, N° Especial 1: 40-49. </w:t>
      </w:r>
    </w:p>
    <w:p w:rsidR="000E49C9" w:rsidRPr="007B05DB" w:rsidRDefault="002F286C" w:rsidP="000E49C9">
      <w:pPr>
        <w:pStyle w:val="Prrafodelista"/>
        <w:numPr>
          <w:ilvl w:val="0"/>
          <w:numId w:val="6"/>
        </w:numPr>
        <w:rPr>
          <w:rFonts w:ascii="Times New Roman" w:hAnsi="Times New Roman" w:cs="Times New Roman"/>
          <w:sz w:val="24"/>
          <w:szCs w:val="24"/>
        </w:rPr>
      </w:pPr>
      <w:r w:rsidRPr="007B05DB">
        <w:rPr>
          <w:rFonts w:ascii="Times New Roman" w:hAnsi="Times New Roman" w:cs="Times New Roman"/>
          <w:sz w:val="24"/>
          <w:szCs w:val="24"/>
        </w:rPr>
        <w:t xml:space="preserve">Didáctica de las Ciencias Experimentales, 50.Pp. 31-38. Chamizo, J. (2010). Una tipología de los modelos para la enseñanza de las ciencias. Revista Eureka </w:t>
      </w:r>
      <w:proofErr w:type="spellStart"/>
      <w:r w:rsidRPr="007B05DB">
        <w:rPr>
          <w:rFonts w:ascii="Times New Roman" w:hAnsi="Times New Roman" w:cs="Times New Roman"/>
          <w:sz w:val="24"/>
          <w:szCs w:val="24"/>
        </w:rPr>
        <w:t>Enseñ</w:t>
      </w:r>
      <w:proofErr w:type="spellEnd"/>
      <w:r w:rsidRPr="007B05DB">
        <w:rPr>
          <w:rFonts w:ascii="Times New Roman" w:hAnsi="Times New Roman" w:cs="Times New Roman"/>
          <w:sz w:val="24"/>
          <w:szCs w:val="24"/>
        </w:rPr>
        <w:t xml:space="preserve">. </w:t>
      </w:r>
      <w:proofErr w:type="spellStart"/>
      <w:r w:rsidRPr="007B05DB">
        <w:rPr>
          <w:rFonts w:ascii="Times New Roman" w:hAnsi="Times New Roman" w:cs="Times New Roman"/>
          <w:sz w:val="24"/>
          <w:szCs w:val="24"/>
        </w:rPr>
        <w:t>Divul</w:t>
      </w:r>
      <w:proofErr w:type="spellEnd"/>
      <w:r w:rsidRPr="007B05DB">
        <w:rPr>
          <w:rFonts w:ascii="Times New Roman" w:hAnsi="Times New Roman" w:cs="Times New Roman"/>
          <w:sz w:val="24"/>
          <w:szCs w:val="24"/>
        </w:rPr>
        <w:t>. Cien., 7(1): 26-41. Disponible en: http://reuredc.uca.es /</w:t>
      </w:r>
      <w:proofErr w:type="spellStart"/>
      <w:r w:rsidRPr="007B05DB">
        <w:rPr>
          <w:rFonts w:ascii="Times New Roman" w:hAnsi="Times New Roman" w:cs="Times New Roman"/>
          <w:sz w:val="24"/>
          <w:szCs w:val="24"/>
        </w:rPr>
        <w:t>index.php</w:t>
      </w:r>
      <w:proofErr w:type="spellEnd"/>
      <w:r w:rsidRPr="007B05DB">
        <w:rPr>
          <w:rFonts w:ascii="Times New Roman" w:hAnsi="Times New Roman" w:cs="Times New Roman"/>
          <w:sz w:val="24"/>
          <w:szCs w:val="24"/>
        </w:rPr>
        <w:t>/</w:t>
      </w:r>
      <w:proofErr w:type="spellStart"/>
      <w:r w:rsidRPr="007B05DB">
        <w:rPr>
          <w:rFonts w:ascii="Times New Roman" w:hAnsi="Times New Roman" w:cs="Times New Roman"/>
          <w:sz w:val="24"/>
          <w:szCs w:val="24"/>
        </w:rPr>
        <w:t>tavira</w:t>
      </w:r>
      <w:proofErr w:type="spellEnd"/>
      <w:r w:rsidRPr="007B05DB">
        <w:rPr>
          <w:rFonts w:ascii="Times New Roman" w:hAnsi="Times New Roman" w:cs="Times New Roman"/>
          <w:sz w:val="24"/>
          <w:szCs w:val="24"/>
        </w:rPr>
        <w:t>/</w:t>
      </w:r>
      <w:proofErr w:type="spellStart"/>
      <w:r w:rsidRPr="007B05DB">
        <w:rPr>
          <w:rFonts w:ascii="Times New Roman" w:hAnsi="Times New Roman" w:cs="Times New Roman"/>
          <w:sz w:val="24"/>
          <w:szCs w:val="24"/>
        </w:rPr>
        <w:t>article</w:t>
      </w:r>
      <w:proofErr w:type="spellEnd"/>
      <w:r w:rsidRPr="007B05DB">
        <w:rPr>
          <w:rFonts w:ascii="Times New Roman" w:hAnsi="Times New Roman" w:cs="Times New Roman"/>
          <w:sz w:val="24"/>
          <w:szCs w:val="24"/>
        </w:rPr>
        <w:t>/</w:t>
      </w:r>
      <w:proofErr w:type="spellStart"/>
      <w:r w:rsidRPr="007B05DB">
        <w:rPr>
          <w:rFonts w:ascii="Times New Roman" w:hAnsi="Times New Roman" w:cs="Times New Roman"/>
          <w:sz w:val="24"/>
          <w:szCs w:val="24"/>
        </w:rPr>
        <w:t>viewFile</w:t>
      </w:r>
      <w:proofErr w:type="spellEnd"/>
      <w:r w:rsidRPr="007B05DB">
        <w:rPr>
          <w:rFonts w:ascii="Times New Roman" w:hAnsi="Times New Roman" w:cs="Times New Roman"/>
          <w:sz w:val="24"/>
          <w:szCs w:val="24"/>
        </w:rPr>
        <w:t>/23/21 Del Carmen, L. (coord.) (1997). La enseñanza y el aprendizaje de las Ciencias de la Naturaleza en la Educación Secundaria. Barcelona: ICE/</w:t>
      </w:r>
      <w:proofErr w:type="spellStart"/>
      <w:r w:rsidRPr="007B05DB">
        <w:rPr>
          <w:rFonts w:ascii="Times New Roman" w:hAnsi="Times New Roman" w:cs="Times New Roman"/>
          <w:sz w:val="24"/>
          <w:szCs w:val="24"/>
        </w:rPr>
        <w:t>Horsori</w:t>
      </w:r>
      <w:proofErr w:type="spellEnd"/>
      <w:r w:rsidRPr="007B05DB">
        <w:rPr>
          <w:rFonts w:ascii="Times New Roman" w:hAnsi="Times New Roman" w:cs="Times New Roman"/>
          <w:sz w:val="24"/>
          <w:szCs w:val="24"/>
        </w:rPr>
        <w:t xml:space="preserve">. </w:t>
      </w:r>
      <w:proofErr w:type="spellStart"/>
      <w:r w:rsidRPr="007B05DB">
        <w:rPr>
          <w:rFonts w:ascii="Times New Roman" w:hAnsi="Times New Roman" w:cs="Times New Roman"/>
          <w:sz w:val="24"/>
          <w:szCs w:val="24"/>
        </w:rPr>
        <w:t>Dussel</w:t>
      </w:r>
      <w:proofErr w:type="spellEnd"/>
      <w:r w:rsidRPr="007B05DB">
        <w:rPr>
          <w:rFonts w:ascii="Times New Roman" w:hAnsi="Times New Roman" w:cs="Times New Roman"/>
          <w:sz w:val="24"/>
          <w:szCs w:val="24"/>
        </w:rPr>
        <w:t xml:space="preserve">, I. y Quevedo, L. (2010). Documento básico: Educación y Nuevas Tecnologías: los desafíos pedagógicos ante el mundo digital. Fundación </w:t>
      </w:r>
      <w:proofErr w:type="spellStart"/>
      <w:r w:rsidRPr="007B05DB">
        <w:rPr>
          <w:rFonts w:ascii="Times New Roman" w:hAnsi="Times New Roman" w:cs="Times New Roman"/>
          <w:sz w:val="24"/>
          <w:szCs w:val="24"/>
        </w:rPr>
        <w:t>Santilllana</w:t>
      </w:r>
      <w:proofErr w:type="spellEnd"/>
      <w:r w:rsidRPr="007B05DB">
        <w:rPr>
          <w:rFonts w:ascii="Times New Roman" w:hAnsi="Times New Roman" w:cs="Times New Roman"/>
          <w:sz w:val="24"/>
          <w:szCs w:val="24"/>
        </w:rPr>
        <w:t>, UNESCO. Buenos Aires: Santillana. Disponible en: http://www.unsam.edu.ar/escuelas/humanidades/actividades /</w:t>
      </w:r>
      <w:proofErr w:type="spellStart"/>
      <w:r w:rsidRPr="007B05DB">
        <w:rPr>
          <w:rFonts w:ascii="Times New Roman" w:hAnsi="Times New Roman" w:cs="Times New Roman"/>
          <w:sz w:val="24"/>
          <w:szCs w:val="24"/>
        </w:rPr>
        <w:t>latapi</w:t>
      </w:r>
      <w:proofErr w:type="spellEnd"/>
      <w:r w:rsidRPr="007B05DB">
        <w:rPr>
          <w:rFonts w:ascii="Times New Roman" w:hAnsi="Times New Roman" w:cs="Times New Roman"/>
          <w:sz w:val="24"/>
          <w:szCs w:val="24"/>
        </w:rPr>
        <w:t>/</w:t>
      </w:r>
      <w:proofErr w:type="spellStart"/>
      <w:r w:rsidRPr="007B05DB">
        <w:rPr>
          <w:rFonts w:ascii="Times New Roman" w:hAnsi="Times New Roman" w:cs="Times New Roman"/>
          <w:sz w:val="24"/>
          <w:szCs w:val="24"/>
        </w:rPr>
        <w:t>docs</w:t>
      </w:r>
      <w:proofErr w:type="spellEnd"/>
      <w:r w:rsidRPr="007B05DB">
        <w:rPr>
          <w:rFonts w:ascii="Times New Roman" w:hAnsi="Times New Roman" w:cs="Times New Roman"/>
          <w:sz w:val="24"/>
          <w:szCs w:val="24"/>
        </w:rPr>
        <w:t xml:space="preserve">/DusselQuevedo.pdf </w:t>
      </w:r>
      <w:proofErr w:type="spellStart"/>
      <w:r w:rsidRPr="007B05DB">
        <w:rPr>
          <w:rFonts w:ascii="Times New Roman" w:hAnsi="Times New Roman" w:cs="Times New Roman"/>
          <w:sz w:val="24"/>
          <w:szCs w:val="24"/>
        </w:rPr>
        <w:t>Dussel</w:t>
      </w:r>
      <w:proofErr w:type="spellEnd"/>
      <w:r w:rsidRPr="007B05DB">
        <w:rPr>
          <w:rFonts w:ascii="Times New Roman" w:hAnsi="Times New Roman" w:cs="Times New Roman"/>
          <w:sz w:val="24"/>
          <w:szCs w:val="24"/>
        </w:rPr>
        <w:t>, I. y Quevedo, L. (2010).</w:t>
      </w:r>
    </w:p>
    <w:p w:rsidR="00C76DE6" w:rsidRPr="007B05DB" w:rsidRDefault="002F286C" w:rsidP="000E49C9">
      <w:pPr>
        <w:pStyle w:val="Prrafodelista"/>
        <w:numPr>
          <w:ilvl w:val="0"/>
          <w:numId w:val="6"/>
        </w:numPr>
        <w:rPr>
          <w:rFonts w:ascii="Times New Roman" w:hAnsi="Times New Roman" w:cs="Times New Roman"/>
          <w:sz w:val="24"/>
          <w:szCs w:val="24"/>
        </w:rPr>
      </w:pPr>
      <w:r w:rsidRPr="007B05DB">
        <w:rPr>
          <w:rFonts w:ascii="Times New Roman" w:hAnsi="Times New Roman" w:cs="Times New Roman"/>
          <w:sz w:val="24"/>
          <w:szCs w:val="24"/>
        </w:rPr>
        <w:t xml:space="preserve">Aprender y enseñar en la cultura digital, VI Foro Latinoamericano de Educación – Educación y nuevas tecnologías: los desafíos pedagógicos ante el mundo digital. Rodríguez-Mena García, M.  (2006). Aprendiendo a través de analogías. Biblioteca Virtual CLACSO. Consejo Latinoamericano de Ciencias Sociales. Disponible en: http://bibliotecavirtual.clacso.org.ar/ar/libros/cuba/rodri1.rtf Von </w:t>
      </w:r>
      <w:proofErr w:type="spellStart"/>
      <w:r w:rsidRPr="007B05DB">
        <w:rPr>
          <w:rFonts w:ascii="Times New Roman" w:hAnsi="Times New Roman" w:cs="Times New Roman"/>
          <w:sz w:val="24"/>
          <w:szCs w:val="24"/>
        </w:rPr>
        <w:t>Rebeur</w:t>
      </w:r>
      <w:proofErr w:type="spellEnd"/>
      <w:r w:rsidRPr="007B05DB">
        <w:rPr>
          <w:rFonts w:ascii="Times New Roman" w:hAnsi="Times New Roman" w:cs="Times New Roman"/>
          <w:sz w:val="24"/>
          <w:szCs w:val="24"/>
        </w:rPr>
        <w:t>, A. (2010). La ciencia del color. Historias y pasiones en torno a los pigmentos.</w:t>
      </w:r>
    </w:p>
    <w:sectPr w:rsidR="00C76DE6" w:rsidRPr="007B05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B3F71"/>
    <w:multiLevelType w:val="hybridMultilevel"/>
    <w:tmpl w:val="CFB27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8B015A"/>
    <w:multiLevelType w:val="hybridMultilevel"/>
    <w:tmpl w:val="F878D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373DFF"/>
    <w:multiLevelType w:val="hybridMultilevel"/>
    <w:tmpl w:val="39D89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0F76BA"/>
    <w:multiLevelType w:val="hybridMultilevel"/>
    <w:tmpl w:val="FC6E8A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43490D54"/>
    <w:multiLevelType w:val="hybridMultilevel"/>
    <w:tmpl w:val="FE964B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3883E70"/>
    <w:multiLevelType w:val="hybridMultilevel"/>
    <w:tmpl w:val="2EDABC5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C"/>
    <w:rsid w:val="000E49C9"/>
    <w:rsid w:val="002E1076"/>
    <w:rsid w:val="002F286C"/>
    <w:rsid w:val="007B05DB"/>
    <w:rsid w:val="00BA292D"/>
    <w:rsid w:val="00C76DE6"/>
    <w:rsid w:val="00EE35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
    <w:name w:val="estilo7"/>
    <w:basedOn w:val="Normal"/>
    <w:rsid w:val="002F286C"/>
    <w:pPr>
      <w:spacing w:after="0" w:line="240" w:lineRule="auto"/>
    </w:pPr>
    <w:rPr>
      <w:rFonts w:ascii="Times New Roman" w:eastAsia="Times New Roman" w:hAnsi="Times New Roman" w:cs="Times New Roman"/>
      <w:b/>
      <w:bCs/>
      <w:color w:val="A30321"/>
      <w:sz w:val="21"/>
      <w:szCs w:val="21"/>
      <w:lang w:eastAsia="es-ES"/>
    </w:rPr>
  </w:style>
  <w:style w:type="paragraph" w:styleId="Textodeglobo">
    <w:name w:val="Balloon Text"/>
    <w:basedOn w:val="Normal"/>
    <w:link w:val="TextodegloboCar"/>
    <w:uiPriority w:val="99"/>
    <w:semiHidden/>
    <w:unhideWhenUsed/>
    <w:rsid w:val="002F28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86C"/>
    <w:rPr>
      <w:rFonts w:ascii="Tahoma" w:hAnsi="Tahoma" w:cs="Tahoma"/>
      <w:sz w:val="16"/>
      <w:szCs w:val="16"/>
    </w:rPr>
  </w:style>
  <w:style w:type="paragraph" w:styleId="Prrafodelista">
    <w:name w:val="List Paragraph"/>
    <w:basedOn w:val="Normal"/>
    <w:uiPriority w:val="34"/>
    <w:qFormat/>
    <w:rsid w:val="002E1076"/>
    <w:pPr>
      <w:ind w:left="720"/>
      <w:contextualSpacing/>
    </w:pPr>
  </w:style>
  <w:style w:type="paragraph" w:customStyle="1" w:styleId="estilo3">
    <w:name w:val="estilo3"/>
    <w:basedOn w:val="Normal"/>
    <w:rsid w:val="000E49C9"/>
    <w:pPr>
      <w:spacing w:after="0" w:line="240" w:lineRule="auto"/>
    </w:pPr>
    <w:rPr>
      <w:rFonts w:ascii="Times New Roman" w:eastAsia="Times New Roman" w:hAnsi="Times New Roman" w:cs="Times New Roman"/>
      <w:b/>
      <w:bCs/>
      <w:color w:val="203530"/>
      <w:sz w:val="21"/>
      <w:szCs w:val="2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
    <w:name w:val="estilo7"/>
    <w:basedOn w:val="Normal"/>
    <w:rsid w:val="002F286C"/>
    <w:pPr>
      <w:spacing w:after="0" w:line="240" w:lineRule="auto"/>
    </w:pPr>
    <w:rPr>
      <w:rFonts w:ascii="Times New Roman" w:eastAsia="Times New Roman" w:hAnsi="Times New Roman" w:cs="Times New Roman"/>
      <w:b/>
      <w:bCs/>
      <w:color w:val="A30321"/>
      <w:sz w:val="21"/>
      <w:szCs w:val="21"/>
      <w:lang w:eastAsia="es-ES"/>
    </w:rPr>
  </w:style>
  <w:style w:type="paragraph" w:styleId="Textodeglobo">
    <w:name w:val="Balloon Text"/>
    <w:basedOn w:val="Normal"/>
    <w:link w:val="TextodegloboCar"/>
    <w:uiPriority w:val="99"/>
    <w:semiHidden/>
    <w:unhideWhenUsed/>
    <w:rsid w:val="002F28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86C"/>
    <w:rPr>
      <w:rFonts w:ascii="Tahoma" w:hAnsi="Tahoma" w:cs="Tahoma"/>
      <w:sz w:val="16"/>
      <w:szCs w:val="16"/>
    </w:rPr>
  </w:style>
  <w:style w:type="paragraph" w:styleId="Prrafodelista">
    <w:name w:val="List Paragraph"/>
    <w:basedOn w:val="Normal"/>
    <w:uiPriority w:val="34"/>
    <w:qFormat/>
    <w:rsid w:val="002E1076"/>
    <w:pPr>
      <w:ind w:left="720"/>
      <w:contextualSpacing/>
    </w:pPr>
  </w:style>
  <w:style w:type="paragraph" w:customStyle="1" w:styleId="estilo3">
    <w:name w:val="estilo3"/>
    <w:basedOn w:val="Normal"/>
    <w:rsid w:val="000E49C9"/>
    <w:pPr>
      <w:spacing w:after="0" w:line="240" w:lineRule="auto"/>
    </w:pPr>
    <w:rPr>
      <w:rFonts w:ascii="Times New Roman" w:eastAsia="Times New Roman" w:hAnsi="Times New Roman" w:cs="Times New Roman"/>
      <w:b/>
      <w:bCs/>
      <w:color w:val="203530"/>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71072">
      <w:bodyDiv w:val="1"/>
      <w:marLeft w:val="0"/>
      <w:marRight w:val="0"/>
      <w:marTop w:val="0"/>
      <w:marBottom w:val="0"/>
      <w:divBdr>
        <w:top w:val="none" w:sz="0" w:space="0" w:color="auto"/>
        <w:left w:val="none" w:sz="0" w:space="0" w:color="auto"/>
        <w:bottom w:val="none" w:sz="0" w:space="0" w:color="auto"/>
        <w:right w:val="none" w:sz="0" w:space="0" w:color="auto"/>
      </w:divBdr>
    </w:div>
    <w:div w:id="18031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2019-05-13T00:00:00Z</dcterms:created>
  <dcterms:modified xsi:type="dcterms:W3CDTF">2019-05-14T01:40:00Z</dcterms:modified>
</cp:coreProperties>
</file>