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A0F" w14:textId="77777777" w:rsidR="001C2665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374833" wp14:editId="68D995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B880F" w14:textId="77777777" w:rsidR="001C2665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A7F95F9" w14:textId="77777777" w:rsidR="001C2665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BA921DD" w14:textId="77777777" w:rsidR="001C2665" w:rsidRPr="00045445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Carrera: </w:t>
      </w:r>
      <w:r w:rsidRPr="00F10451">
        <w:rPr>
          <w:rFonts w:ascii="Lucida Sans Unicode" w:hAnsi="Lucida Sans Unicode" w:cs="Lucida Sans Unicode"/>
          <w:sz w:val="28"/>
          <w:szCs w:val="28"/>
        </w:rPr>
        <w:t>Profesorado de Educación Secundaria en Biología</w:t>
      </w:r>
    </w:p>
    <w:p w14:paraId="1284DBCD" w14:textId="77777777" w:rsidR="001C2665" w:rsidRDefault="001C2665" w:rsidP="001C2665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Plan/decreto: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RM 2090/15 Anexo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II</w:t>
      </w: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14:paraId="0DF10A03" w14:textId="77777777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Año lectivo: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2023</w:t>
      </w:r>
    </w:p>
    <w:p w14:paraId="7319D3F4" w14:textId="548DD5A6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Unidad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C35D1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</w:p>
    <w:p w14:paraId="40E520B1" w14:textId="77777777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Formato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M</w:t>
      </w:r>
      <w:r w:rsidRPr="00B711C4">
        <w:rPr>
          <w:rFonts w:ascii="Lucida Sans Unicode" w:hAnsi="Lucida Sans Unicode" w:cs="Lucida Sans Unicode"/>
          <w:sz w:val="28"/>
          <w:szCs w:val="28"/>
        </w:rPr>
        <w:t>ateria</w:t>
      </w:r>
    </w:p>
    <w:p w14:paraId="3123F341" w14:textId="77777777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Régimen de cursado:</w:t>
      </w:r>
      <w:r>
        <w:rPr>
          <w:rFonts w:ascii="Lucida Sans Unicode" w:hAnsi="Lucida Sans Unicode" w:cs="Lucida Sans Unicode"/>
          <w:sz w:val="28"/>
          <w:szCs w:val="28"/>
        </w:rPr>
        <w:t xml:space="preserve"> A</w:t>
      </w:r>
      <w:r w:rsidRPr="00B711C4">
        <w:rPr>
          <w:rFonts w:ascii="Lucida Sans Unicode" w:hAnsi="Lucida Sans Unicode" w:cs="Lucida Sans Unicode"/>
          <w:sz w:val="28"/>
          <w:szCs w:val="28"/>
        </w:rPr>
        <w:t>nual</w:t>
      </w:r>
    </w:p>
    <w:p w14:paraId="4B37CCFE" w14:textId="14903CAC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Curso:</w:t>
      </w:r>
      <w:r>
        <w:rPr>
          <w:rFonts w:ascii="Lucida Sans Unicode" w:hAnsi="Lucida Sans Unicode" w:cs="Lucida Sans Unicode"/>
          <w:sz w:val="28"/>
          <w:szCs w:val="28"/>
        </w:rPr>
        <w:t xml:space="preserve"> 4° año</w:t>
      </w:r>
    </w:p>
    <w:p w14:paraId="36C017F2" w14:textId="77777777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Carga horaria semanal</w:t>
      </w:r>
      <w:r w:rsidRPr="00B711C4">
        <w:rPr>
          <w:rFonts w:ascii="Lucida Sans Unicode" w:hAnsi="Lucida Sans Unicode" w:cs="Lucida Sans Unicode"/>
          <w:sz w:val="28"/>
          <w:szCs w:val="28"/>
        </w:rPr>
        <w:t>:</w:t>
      </w:r>
      <w:r>
        <w:rPr>
          <w:rFonts w:ascii="Lucida Sans Unicode" w:hAnsi="Lucida Sans Unicode" w:cs="Lucida Sans Unicode"/>
          <w:sz w:val="28"/>
          <w:szCs w:val="28"/>
        </w:rPr>
        <w:t>3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B711C4">
        <w:rPr>
          <w:rFonts w:ascii="Lucida Sans Unicode" w:hAnsi="Lucida Sans Unicode" w:cs="Lucida Sans Unicode"/>
          <w:sz w:val="28"/>
          <w:szCs w:val="28"/>
        </w:rPr>
        <w:t>hs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c</w:t>
      </w:r>
      <w:r>
        <w:rPr>
          <w:rFonts w:ascii="Lucida Sans Unicode" w:hAnsi="Lucida Sans Unicode" w:cs="Lucida Sans Unicode"/>
          <w:sz w:val="28"/>
          <w:szCs w:val="28"/>
        </w:rPr>
        <w:t>á</w:t>
      </w:r>
      <w:r w:rsidRPr="00B711C4">
        <w:rPr>
          <w:rFonts w:ascii="Lucida Sans Unicode" w:hAnsi="Lucida Sans Unicode" w:cs="Lucida Sans Unicode"/>
          <w:sz w:val="28"/>
          <w:szCs w:val="28"/>
        </w:rPr>
        <w:t>tedra</w:t>
      </w:r>
    </w:p>
    <w:p w14:paraId="0263796E" w14:textId="77777777" w:rsidR="001C2665" w:rsidRPr="00B711C4" w:rsidRDefault="001C2665" w:rsidP="001C2665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Profesor:</w:t>
      </w:r>
      <w:r>
        <w:rPr>
          <w:rFonts w:ascii="Lucida Sans Unicode" w:hAnsi="Lucida Sans Unicode" w:cs="Lucida Sans Unicode"/>
          <w:sz w:val="28"/>
          <w:szCs w:val="28"/>
        </w:rPr>
        <w:t xml:space="preserve"> Delgado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, </w:t>
      </w:r>
      <w:r>
        <w:rPr>
          <w:rFonts w:ascii="Lucida Sans Unicode" w:hAnsi="Lucida Sans Unicode" w:cs="Lucida Sans Unicode"/>
          <w:sz w:val="28"/>
          <w:szCs w:val="28"/>
        </w:rPr>
        <w:t>Javier</w:t>
      </w:r>
    </w:p>
    <w:p w14:paraId="1C7E3F41" w14:textId="77738616" w:rsidR="0068491A" w:rsidRDefault="001C2665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Vigencia de la regularidad:</w:t>
      </w:r>
      <w:r>
        <w:rPr>
          <w:rFonts w:ascii="Lucida Sans Unicode" w:hAnsi="Lucida Sans Unicode" w:cs="Lucida Sans Unicode"/>
          <w:sz w:val="28"/>
          <w:szCs w:val="28"/>
        </w:rPr>
        <w:t xml:space="preserve"> febrero/</w:t>
      </w:r>
      <w:r w:rsidRPr="00B711C4">
        <w:rPr>
          <w:rFonts w:ascii="Lucida Sans Unicode" w:hAnsi="Lucida Sans Unicode" w:cs="Lucida Sans Unicode"/>
          <w:sz w:val="28"/>
          <w:szCs w:val="28"/>
        </w:rPr>
        <w:t>marzo 2027</w:t>
      </w:r>
    </w:p>
    <w:p w14:paraId="324D6519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E2C4AAB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439731C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B01F615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54A2F3C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A03060F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10C518E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0A181D7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6EFED2FE" w14:textId="77777777" w:rsidR="0068491A" w:rsidRDefault="0068491A" w:rsidP="0068491A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83F389A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Fundamentación</w:t>
      </w:r>
    </w:p>
    <w:p w14:paraId="6C6B4376" w14:textId="44D5147A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Marco Epistemológico: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cátedra se adscribe de acuerdo a un orden temático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 exposición con el fin de contextualizar la emergencia </w:t>
      </w:r>
      <w:r w:rsidR="00024A22">
        <w:rPr>
          <w:rFonts w:ascii="Lucida Sans Unicode" w:hAnsi="Lucida Sans Unicode" w:cs="Lucida Sans Unicode"/>
          <w:sz w:val="28"/>
          <w:szCs w:val="28"/>
        </w:rPr>
        <w:t>de diversas problemáticas y tradiciones epistemológicas</w:t>
      </w:r>
      <w:r w:rsidRPr="00F10451">
        <w:rPr>
          <w:rFonts w:ascii="Lucida Sans Unicode" w:hAnsi="Lucida Sans Unicode" w:cs="Lucida Sans Unicode"/>
          <w:sz w:val="28"/>
          <w:szCs w:val="28"/>
        </w:rPr>
        <w:t>. El pensamiento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reflexión son imposibles de concebir si no son como fenómenos sociales, ya que no hay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pensar sin lenguaje y no hay lenguaje si no hay sociedad. Por este motivo,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no pueden ser el producto de elaboraciones sólo individuales, sino, en lo fundamental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sociales, y tienen un trascurrir en la historia. La </w:t>
      </w:r>
      <w:r w:rsidR="00024A22">
        <w:rPr>
          <w:rFonts w:ascii="Lucida Sans Unicode" w:hAnsi="Lucida Sans Unicode" w:cs="Lucida Sans Unicode"/>
          <w:sz w:val="28"/>
          <w:szCs w:val="28"/>
        </w:rPr>
        <w:t>ciencia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en general y el saber </w:t>
      </w:r>
      <w:r w:rsidR="00024A22">
        <w:rPr>
          <w:rFonts w:ascii="Lucida Sans Unicode" w:hAnsi="Lucida Sans Unicode" w:cs="Lucida Sans Unicode"/>
          <w:sz w:val="28"/>
          <w:szCs w:val="28"/>
        </w:rPr>
        <w:t xml:space="preserve">epistemológico </w:t>
      </w:r>
      <w:r w:rsidRPr="00F10451">
        <w:rPr>
          <w:rFonts w:ascii="Lucida Sans Unicode" w:hAnsi="Lucida Sans Unicode" w:cs="Lucida Sans Unicode"/>
          <w:sz w:val="28"/>
          <w:szCs w:val="28"/>
        </w:rPr>
        <w:t>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particular, tienen un carácter histórico.</w:t>
      </w:r>
    </w:p>
    <w:p w14:paraId="6A07E5B3" w14:textId="7468763B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El estudio de las ideas centrales de </w:t>
      </w:r>
      <w:r w:rsidR="0015353A">
        <w:rPr>
          <w:rFonts w:ascii="Lucida Sans Unicode" w:hAnsi="Lucida Sans Unicode" w:cs="Lucida Sans Unicode"/>
          <w:sz w:val="28"/>
          <w:szCs w:val="28"/>
        </w:rPr>
        <w:t>diversas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tradici</w:t>
      </w:r>
      <w:r w:rsidR="0015353A">
        <w:rPr>
          <w:rFonts w:ascii="Lucida Sans Unicode" w:hAnsi="Lucida Sans Unicode" w:cs="Lucida Sans Unicode"/>
          <w:sz w:val="28"/>
          <w:szCs w:val="28"/>
        </w:rPr>
        <w:t>ones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15353A">
        <w:rPr>
          <w:rFonts w:ascii="Lucida Sans Unicode" w:hAnsi="Lucida Sans Unicode" w:cs="Lucida Sans Unicode"/>
          <w:sz w:val="28"/>
          <w:szCs w:val="28"/>
        </w:rPr>
        <w:t>epistemológicas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constituye una parte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crucial como propuesta de trabajo de la cátedra. Muchas veces estas problematizaciones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pasan por alto o se olvidan; pero muchos de los problemas actuales</w:t>
      </w:r>
      <w:r w:rsidR="0015353A">
        <w:rPr>
          <w:rFonts w:ascii="Lucida Sans Unicode" w:hAnsi="Lucida Sans Unicode" w:cs="Lucida Sans Unicode"/>
          <w:sz w:val="28"/>
          <w:szCs w:val="28"/>
        </w:rPr>
        <w:t xml:space="preserve"> que tiene la ciencia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sólo pueden desentrañarse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gracias a la </w:t>
      </w:r>
      <w:r w:rsidR="00024A22">
        <w:rPr>
          <w:rFonts w:ascii="Lucida Sans Unicode" w:hAnsi="Lucida Sans Unicode" w:cs="Lucida Sans Unicode"/>
          <w:sz w:val="28"/>
          <w:szCs w:val="28"/>
        </w:rPr>
        <w:t>reflexión epistemológica</w:t>
      </w:r>
      <w:r w:rsidRPr="00F10451">
        <w:rPr>
          <w:rFonts w:ascii="Lucida Sans Unicode" w:hAnsi="Lucida Sans Unicode" w:cs="Lucida Sans Unicode"/>
          <w:sz w:val="28"/>
          <w:szCs w:val="28"/>
        </w:rPr>
        <w:t>. A pesar de la pérdida de actualidad en algunos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planteos, es posible reconocer y aprender en ellos el inicio de toda reflexión.</w:t>
      </w:r>
    </w:p>
    <w:p w14:paraId="4C03EA27" w14:textId="37F43F39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Siempre se ha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contado con un saber que podría llamarse: vulgar o común. Éste consiste en opiniones sobre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sucesos y cosas que conforman el mundo más inmediato. Es un saber sobre el “qué”,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decir, gracias a él se sabe que las cosas son de tal manera o tal otra. El saber vulgar o común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consiste en opiniones, ya que, como decía </w:t>
      </w:r>
      <w:r w:rsidRPr="008E144E">
        <w:rPr>
          <w:rFonts w:ascii="Lucida Sans Unicode" w:hAnsi="Lucida Sans Unicode" w:cs="Lucida Sans Unicode"/>
          <w:sz w:val="28"/>
          <w:szCs w:val="28"/>
        </w:rPr>
        <w:t>Platón (2011),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una opinión es sostenida por alguien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 que este sepa el fundamento, el por qué, de lo que sostiene con esa opinión. Este saber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vulgar o común da por sentado lo que sostiene, es un saber a-crítico.</w:t>
      </w:r>
    </w:p>
    <w:p w14:paraId="4D3ACA1C" w14:textId="111EC7EA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Existen otros tipos de conocimientos o saberes que sí se interrogan acerca del por qué: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ciencia</w:t>
      </w:r>
      <w:r w:rsidR="0015353A">
        <w:rPr>
          <w:rFonts w:ascii="Lucida Sans Unicode" w:hAnsi="Lucida Sans Unicode" w:cs="Lucida Sans Unicode"/>
          <w:sz w:val="28"/>
          <w:szCs w:val="28"/>
        </w:rPr>
        <w:t xml:space="preserve"> en general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y la </w:t>
      </w:r>
      <w:r w:rsidR="00447CEC">
        <w:rPr>
          <w:rFonts w:ascii="Lucida Sans Unicode" w:hAnsi="Lucida Sans Unicode" w:cs="Lucida Sans Unicode"/>
          <w:sz w:val="28"/>
          <w:szCs w:val="28"/>
        </w:rPr>
        <w:t>epistemología en particular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. Lo que para el saber vulgar se da por sentado, el saber científico </w:t>
      </w:r>
      <w:r w:rsidR="000578D3">
        <w:rPr>
          <w:rFonts w:ascii="Lucida Sans Unicode" w:hAnsi="Lucida Sans Unicode" w:cs="Lucida Sans Unicode"/>
          <w:sz w:val="28"/>
          <w:szCs w:val="28"/>
        </w:rPr>
        <w:t>y el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15353A">
        <w:rPr>
          <w:rFonts w:ascii="Lucida Sans Unicode" w:hAnsi="Lucida Sans Unicode" w:cs="Lucida Sans Unicode"/>
          <w:sz w:val="28"/>
          <w:szCs w:val="28"/>
        </w:rPr>
        <w:t>epistemológico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 problematizan. Esta supone la búsqueda de una explicación.</w:t>
      </w:r>
    </w:p>
    <w:p w14:paraId="63687C3F" w14:textId="5F1EA55D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La </w:t>
      </w:r>
      <w:r w:rsidR="0015353A">
        <w:rPr>
          <w:rFonts w:ascii="Lucida Sans Unicode" w:hAnsi="Lucida Sans Unicode" w:cs="Lucida Sans Unicode"/>
          <w:sz w:val="28"/>
          <w:szCs w:val="28"/>
        </w:rPr>
        <w:t>epistemología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comparte con la ciencia ser un tipo de saber crítico, pero se diferencia de esta última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15353A">
        <w:rPr>
          <w:rFonts w:ascii="Lucida Sans Unicode" w:hAnsi="Lucida Sans Unicode" w:cs="Lucida Sans Unicode"/>
          <w:sz w:val="28"/>
          <w:szCs w:val="28"/>
        </w:rPr>
        <w:t>por su objeto de estudio</w:t>
      </w:r>
      <w:r w:rsidRPr="00F10451">
        <w:rPr>
          <w:rFonts w:ascii="Lucida Sans Unicode" w:hAnsi="Lucida Sans Unicode" w:cs="Lucida Sans Unicode"/>
          <w:sz w:val="28"/>
          <w:szCs w:val="28"/>
        </w:rPr>
        <w:t>. Lo que muchas veces la ciencia 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por supuesto la </w:t>
      </w:r>
      <w:r w:rsidR="0015353A">
        <w:rPr>
          <w:rFonts w:ascii="Lucida Sans Unicode" w:hAnsi="Lucida Sans Unicode" w:cs="Lucida Sans Unicode"/>
          <w:sz w:val="28"/>
          <w:szCs w:val="28"/>
        </w:rPr>
        <w:t>epistemología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lo problematiza e indaga</w:t>
      </w:r>
    </w:p>
    <w:p w14:paraId="3A736231" w14:textId="7CEE33E7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El pensamiento </w:t>
      </w:r>
      <w:r w:rsidR="0015353A">
        <w:rPr>
          <w:rFonts w:ascii="Lucida Sans Unicode" w:hAnsi="Lucida Sans Unicode" w:cs="Lucida Sans Unicode"/>
          <w:sz w:val="28"/>
          <w:szCs w:val="28"/>
        </w:rPr>
        <w:t xml:space="preserve">epistemológico es muy diverso y heterogéneo.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El avance del conocimiento no debe entenderse en un sentido individualista.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Todo lo que una persona hace, dice o piensa, se forma en un contexto de prácticas sociales.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de las más importantes prácticas sociales que se tiene como docente, es el razonamiento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dialogado con los estudiantes. La reflexión </w:t>
      </w:r>
      <w:r w:rsidR="0015353A">
        <w:rPr>
          <w:rFonts w:ascii="Lucida Sans Unicode" w:hAnsi="Lucida Sans Unicode" w:cs="Lucida Sans Unicode"/>
          <w:sz w:val="28"/>
          <w:szCs w:val="28"/>
        </w:rPr>
        <w:t>epistemológica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debe ser una práctica que posibilite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fomente el estar siendo interpelad</w:t>
      </w:r>
      <w:r w:rsidR="0015353A">
        <w:rPr>
          <w:rFonts w:ascii="Lucida Sans Unicode" w:hAnsi="Lucida Sans Unicode" w:cs="Lucida Sans Unicode"/>
          <w:sz w:val="28"/>
          <w:szCs w:val="28"/>
        </w:rPr>
        <w:t>o</w:t>
      </w:r>
      <w:r w:rsidRPr="00F10451">
        <w:rPr>
          <w:rFonts w:ascii="Lucida Sans Unicode" w:hAnsi="Lucida Sans Unicode" w:cs="Lucida Sans Unicode"/>
          <w:sz w:val="28"/>
          <w:szCs w:val="28"/>
        </w:rPr>
        <w:t>. Fortalecer el estudio de las humanidades en general,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imprescindible para el pensamiento filosófico y sin dudas, central para la educación</w:t>
      </w:r>
      <w:r w:rsidR="0015353A"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F10451">
        <w:rPr>
          <w:rFonts w:ascii="Lucida Sans Unicode" w:hAnsi="Lucida Sans Unicode" w:cs="Lucida Sans Unicode"/>
          <w:sz w:val="28"/>
          <w:szCs w:val="28"/>
        </w:rPr>
        <w:t>(Nussbaum, 2010). Renunciar al análisis, estudio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reflexión de diferentes tradiciones </w:t>
      </w:r>
      <w:r w:rsidR="0015353A">
        <w:rPr>
          <w:rFonts w:ascii="Lucida Sans Unicode" w:hAnsi="Lucida Sans Unicode" w:cs="Lucida Sans Unicode"/>
          <w:sz w:val="28"/>
          <w:szCs w:val="28"/>
        </w:rPr>
        <w:t>epistemológicas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 renunciar a instrumentos vitales para entender,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eventualmente cambiar, el mundo que nos rodea.</w:t>
      </w:r>
    </w:p>
    <w:p w14:paraId="4FA67FB2" w14:textId="77777777" w:rsidR="003B328A" w:rsidRPr="00F10451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78ABB74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Política Educativa: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trabajo se encuadra dentro de los tres pilares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educación santafesina. Comprende la escuela como una institución social, en permanente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con la comunidad. Se entiende la calidad educativa en función de un saber cómo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sinónimo de construcción colectiva y relevante para los estudiantes. La inclusión socioeducativa supone en este proyecto un desafío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en propiciar condiciones de ingreso, permanencia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egreso </w:t>
      </w:r>
      <w:r w:rsidRPr="008E144E">
        <w:rPr>
          <w:rFonts w:ascii="Lucida Sans Unicode" w:hAnsi="Lucida Sans Unicode" w:cs="Lucida Sans Unicode"/>
          <w:sz w:val="28"/>
          <w:szCs w:val="28"/>
        </w:rPr>
        <w:t>(Diseño, 2015).</w:t>
      </w:r>
    </w:p>
    <w:p w14:paraId="20464030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 imprescindible comprender la formación docente como un derecho que piense las diferentes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diversas realidades, no sólo de los estudiantes sino también la del nivel para el que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forma. También, es una prioridad el trabajo con docentes de otros espacios curriculares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carrera, ello potencia el trabajo de cara a la comunidad educativa.</w:t>
      </w:r>
    </w:p>
    <w:p w14:paraId="42192C68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Los estudiantes del profesorado no escapan a una influencia de la cual son presos la mayoría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jóvenes de su época, están atravesados por una cultura digital muy fuerte.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contrapartida de esta influencia es que muchos estudiantes poseen dificultades acerca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competencias básicas como: comprensión lectora, habilidades de expresión, hábitos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estudios etc. A lo anterior, se suman dos indicadores de la composición social de gran parte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los estudiantes de este profesorado: </w:t>
      </w:r>
      <w:r w:rsidRPr="003B328A">
        <w:rPr>
          <w:rFonts w:ascii="Lucida Sans Unicode" w:hAnsi="Lucida Sans Unicode" w:cs="Lucida Sans Unicode"/>
          <w:sz w:val="28"/>
          <w:szCs w:val="28"/>
        </w:rPr>
        <w:t>por un lado, muchos son interpelados constantemente por el crecimiento de la pobreza estructural del país y por otro, muchos de los estudiantes son padres y madres y atravesados por las obligaciones que ello implica.</w:t>
      </w:r>
    </w:p>
    <w:p w14:paraId="5AC969BF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Si se tiene en cuenta lo anterior, es importante apropiarse de la categoría de trayectorias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escolares, si se pretende materializar la escuela en general y los profesorados en particular,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como instituciones sociales con calidad educativa e inclusión social. </w:t>
      </w:r>
      <w:r w:rsidRPr="008E144E">
        <w:rPr>
          <w:rFonts w:ascii="Lucida Sans Unicode" w:hAnsi="Lucida Sans Unicode" w:cs="Lucida Sans Unicode"/>
          <w:sz w:val="28"/>
          <w:szCs w:val="28"/>
        </w:rPr>
        <w:t>Terigi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distingue las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trayectorias teóricas de las reales, y aclara que estas últimas son las que no siguen los cauces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establecidos por el sistema. Es un desafío de los profesorados aportar propuestas teniendo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presente las trayectorias reales y de ese modo ir en dirección a la calidad e inclusión en materia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educativa. </w:t>
      </w:r>
    </w:p>
    <w:p w14:paraId="7BEAA7AA" w14:textId="189F5A6A" w:rsidR="0068491A" w:rsidRPr="00F10451" w:rsidRDefault="009F3CE8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0" w:name="_Hlk130683798"/>
      <w:r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Epistemología</w:t>
      </w:r>
      <w:r w:rsidR="0068491A" w:rsidRPr="00635607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de las Ciencias Naturales </w:t>
      </w:r>
      <w:bookmarkEnd w:id="0"/>
      <w:r w:rsidR="0068491A" w:rsidRPr="00635607">
        <w:rPr>
          <w:rFonts w:ascii="Lucida Sans Unicode" w:hAnsi="Lucida Sans Unicode" w:cs="Lucida Sans Unicode"/>
          <w:b/>
          <w:bCs/>
          <w:sz w:val="28"/>
          <w:szCs w:val="28"/>
        </w:rPr>
        <w:t>en el diseño curricular: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La unidad curricular de </w:t>
      </w:r>
      <w:r w:rsidRPr="009F3CE8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se ubica en el </w:t>
      </w:r>
      <w:r>
        <w:rPr>
          <w:rFonts w:ascii="Lucida Sans Unicode" w:hAnsi="Lucida Sans Unicode" w:cs="Lucida Sans Unicode"/>
          <w:sz w:val="28"/>
          <w:szCs w:val="28"/>
        </w:rPr>
        <w:t>cuarto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año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de la carrera del Profesorado de Educación Secundaria en Biología e integra el Campo de la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Formación General. Este último, tiene como objetivo promover una sólida formación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humanística y marcos conceptuales para la comprensión de</w:t>
      </w:r>
      <w:r>
        <w:rPr>
          <w:rFonts w:ascii="Lucida Sans Unicode" w:hAnsi="Lucida Sans Unicode" w:cs="Lucida Sans Unicode"/>
          <w:sz w:val="28"/>
          <w:szCs w:val="28"/>
        </w:rPr>
        <w:t>l conocimiento científico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, educación y el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aprendizaje para que el docente pueda actuar en contextos diversos </w:t>
      </w:r>
      <w:r w:rsidR="0068491A" w:rsidRPr="008E144E">
        <w:rPr>
          <w:rFonts w:ascii="Lucida Sans Unicode" w:hAnsi="Lucida Sans Unicode" w:cs="Lucida Sans Unicode"/>
          <w:sz w:val="28"/>
          <w:szCs w:val="28"/>
        </w:rPr>
        <w:t>(Diseño, 2015)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. Si bien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3CE8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, como espacio curricular, forma parte de la Formación General también busca una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vinculación con el Campo Especifico y con la práctica docente. En relación a este último,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3CE8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introduce contenidos, interrogantes y problemáticas que brindan su aporte a la práctica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docente en su conjunto.</w:t>
      </w:r>
    </w:p>
    <w:p w14:paraId="742F1872" w14:textId="6B01B8A8" w:rsidR="0068491A" w:rsidRPr="00F10451" w:rsidRDefault="009F3CE8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9F3CE8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establece una ligazón con los espacios curriculares de </w:t>
      </w:r>
      <w:r w:rsidR="000515CD">
        <w:rPr>
          <w:rFonts w:ascii="Lucida Sans Unicode" w:hAnsi="Lucida Sans Unicode" w:cs="Lucida Sans Unicode"/>
          <w:sz w:val="28"/>
          <w:szCs w:val="28"/>
        </w:rPr>
        <w:t>Filosofía y Metodología de la Investigación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de modo vertical, y de modo horizontal con </w:t>
      </w:r>
      <w:r>
        <w:rPr>
          <w:rFonts w:ascii="Lucida Sans Unicode" w:hAnsi="Lucida Sans Unicode" w:cs="Lucida Sans Unicode"/>
          <w:sz w:val="28"/>
          <w:szCs w:val="28"/>
        </w:rPr>
        <w:t>Prácticas de Investigación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y con el Campo de la Práctica Profesional </w:t>
      </w:r>
      <w:r w:rsidR="0068491A" w:rsidRPr="008E144E">
        <w:rPr>
          <w:rFonts w:ascii="Lucida Sans Unicode" w:hAnsi="Lucida Sans Unicode" w:cs="Lucida Sans Unicode"/>
          <w:sz w:val="28"/>
          <w:szCs w:val="28"/>
        </w:rPr>
        <w:t>(Diseño, 2015)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>. Educación Ambiental y Evolución son espacios curriculares del campo específico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con los que </w:t>
      </w:r>
      <w:r w:rsidRPr="009F3CE8">
        <w:rPr>
          <w:rFonts w:ascii="Lucida Sans Unicode" w:hAnsi="Lucida Sans Unicode" w:cs="Lucida Sans Unicode"/>
          <w:sz w:val="28"/>
          <w:szCs w:val="28"/>
        </w:rPr>
        <w:t>Epistemología de las Ciencias Naturales</w:t>
      </w:r>
      <w:r w:rsidR="0068491A" w:rsidRPr="00F10451">
        <w:rPr>
          <w:rFonts w:ascii="Lucida Sans Unicode" w:hAnsi="Lucida Sans Unicode" w:cs="Lucida Sans Unicode"/>
          <w:sz w:val="28"/>
          <w:szCs w:val="28"/>
        </w:rPr>
        <w:t xml:space="preserve"> se relacionará.</w:t>
      </w:r>
    </w:p>
    <w:p w14:paraId="1028EA1B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DC9B8A3" w14:textId="3B0028C5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Marco Didáctico: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La educación es una práctica por medios de saberes y ahí reside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imposibilidad de desvincular conocimiento y educación. Además, la educación es una práctica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 en donde hay discursos, interpretaciones, disputas constantes de proyectos diversos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construcciones de subjetividades situadas en una coyuntura histórica </w:t>
      </w:r>
      <w:r w:rsidRPr="008E144E">
        <w:rPr>
          <w:rFonts w:ascii="Lucida Sans Unicode" w:hAnsi="Lucida Sans Unicode" w:cs="Lucida Sans Unicode"/>
          <w:sz w:val="28"/>
          <w:szCs w:val="28"/>
        </w:rPr>
        <w:t>(Puiggrós y Marengo, 2013)</w:t>
      </w:r>
      <w:r w:rsidRPr="00F10451">
        <w:rPr>
          <w:rFonts w:ascii="Lucida Sans Unicode" w:hAnsi="Lucida Sans Unicode" w:cs="Lucida Sans Unicode"/>
          <w:sz w:val="28"/>
          <w:szCs w:val="28"/>
        </w:rPr>
        <w:t>. En tal sentido, el pensamiento crítico sobre lo educativo supone una mirada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cuestiona la objetividad que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hace gala de neutralidad y de hechos sin interpretaciones. Por ello,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 muy difícil pensar el conocimiento y el saber sin algún tipo de relación con el poder. De ahí,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la educación puede apuntar a dos extremos, ser una práctica de subordinación o como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decía </w:t>
      </w:r>
      <w:r w:rsidRPr="008E144E">
        <w:rPr>
          <w:rFonts w:ascii="Lucida Sans Unicode" w:hAnsi="Lucida Sans Unicode" w:cs="Lucida Sans Unicode"/>
          <w:sz w:val="28"/>
          <w:szCs w:val="28"/>
        </w:rPr>
        <w:t>Freire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ser una práctica de liberación. Es una prioridad contribuir a una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intente analizar críticamente las prácticas educativas para poder encontrar su poder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productivo de subjetividades.</w:t>
      </w:r>
    </w:p>
    <w:p w14:paraId="4EBD1C5B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En relación a lo anterior se comprende la enseñanza como esa actividad con finalidad y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supone una mediación entre saberes que se pretenden trasmitir y que, los estudiantes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pretenden aprender </w:t>
      </w:r>
      <w:r w:rsidRPr="008E144E">
        <w:rPr>
          <w:rFonts w:ascii="Lucida Sans Unicode" w:hAnsi="Lucida Sans Unicode" w:cs="Lucida Sans Unicode"/>
          <w:sz w:val="28"/>
          <w:szCs w:val="28"/>
        </w:rPr>
        <w:t>(</w:t>
      </w:r>
      <w:proofErr w:type="spellStart"/>
      <w:r w:rsidRPr="008E144E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8E144E">
        <w:rPr>
          <w:rFonts w:ascii="Lucida Sans Unicode" w:hAnsi="Lucida Sans Unicode" w:cs="Lucida Sans Unicode"/>
          <w:sz w:val="28"/>
          <w:szCs w:val="28"/>
        </w:rPr>
        <w:t>, 2008)</w:t>
      </w:r>
      <w:r w:rsidRPr="00F10451">
        <w:rPr>
          <w:rFonts w:ascii="Lucida Sans Unicode" w:hAnsi="Lucida Sans Unicode" w:cs="Lucida Sans Unicode"/>
          <w:sz w:val="28"/>
          <w:szCs w:val="28"/>
        </w:rPr>
        <w:t>. Lo anterior permite tener en cuenta las singularidades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estudiantes que aprenden no sólo de nuestro profesorado si no también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estudiantes del nivel para el cual se forma.</w:t>
      </w:r>
    </w:p>
    <w:p w14:paraId="63C926F6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7F5B26A" w14:textId="3C3BF8EB" w:rsidR="0068491A" w:rsidRPr="00635607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Propósitos</w:t>
      </w:r>
    </w:p>
    <w:p w14:paraId="37CA60CE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-Ofrecer una propuesta académica que se corresponda con el derecho a estudiar en el Nivel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Superior y el Nivel para el que se forma.</w:t>
      </w:r>
    </w:p>
    <w:p w14:paraId="69F07F92" w14:textId="7DDB71A3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-Desarrollar espacios de formación en torno al saber </w:t>
      </w:r>
      <w:r w:rsidR="000515CD">
        <w:rPr>
          <w:rFonts w:ascii="Lucida Sans Unicode" w:hAnsi="Lucida Sans Unicode" w:cs="Lucida Sans Unicode"/>
          <w:sz w:val="28"/>
          <w:szCs w:val="28"/>
        </w:rPr>
        <w:t>epistemológico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ofreciendo elementos en torno 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 historicidad y sus connotaciones políticas, sociales y culturales.</w:t>
      </w:r>
    </w:p>
    <w:p w14:paraId="4A5B01D8" w14:textId="4548513C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-Generar situaciones de aprendizaje que permitan recuperar, integrar y resignificar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conocimientos específicos sobre las principales tradiciones </w:t>
      </w:r>
      <w:r w:rsidR="000515CD">
        <w:rPr>
          <w:rFonts w:ascii="Lucida Sans Unicode" w:hAnsi="Lucida Sans Unicode" w:cs="Lucida Sans Unicode"/>
          <w:sz w:val="28"/>
          <w:szCs w:val="28"/>
        </w:rPr>
        <w:t>epistemológicas</w:t>
      </w:r>
      <w:r w:rsidRPr="00F10451">
        <w:rPr>
          <w:rFonts w:ascii="Lucida Sans Unicode" w:hAnsi="Lucida Sans Unicode" w:cs="Lucida Sans Unicode"/>
          <w:sz w:val="28"/>
          <w:szCs w:val="28"/>
        </w:rPr>
        <w:t>.</w:t>
      </w:r>
    </w:p>
    <w:p w14:paraId="20629456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-Propiciar desde la cátedra las articulaciones horizontales y verticales con otras unidades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curriculares del Profesorado de Educación Secundaria en Biología.</w:t>
      </w:r>
    </w:p>
    <w:p w14:paraId="00E16B0E" w14:textId="02613D26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-Generar situaciones que problematicen las prácticas como futuros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docentes.</w:t>
      </w:r>
    </w:p>
    <w:p w14:paraId="62D4BA52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-Fortalecer el análisis de situaciones concretas que permitan desentrañar y construir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herramientas conceptuales de cara a un conocer que cuestiona e interpela al presente.</w:t>
      </w:r>
    </w:p>
    <w:p w14:paraId="15FCCB83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-Promover la producción narrativa en dirección a mejorar la cohesión y coherencia textual.</w:t>
      </w:r>
    </w:p>
    <w:p w14:paraId="609369E2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E1818DD" w14:textId="3592ECCE" w:rsidR="0068491A" w:rsidRPr="00635607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Contenidos</w:t>
      </w:r>
    </w:p>
    <w:p w14:paraId="1D7E9993" w14:textId="7D7BD9A6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 xml:space="preserve">Unidad I: </w:t>
      </w:r>
      <w:r w:rsidR="000515CD">
        <w:rPr>
          <w:rFonts w:ascii="Lucida Sans Unicode" w:hAnsi="Lucida Sans Unicode" w:cs="Lucida Sans Unicode"/>
          <w:b/>
          <w:bCs/>
          <w:sz w:val="28"/>
          <w:szCs w:val="28"/>
        </w:rPr>
        <w:t xml:space="preserve">¿Qué es la epistemología? </w:t>
      </w:r>
    </w:p>
    <w:p w14:paraId="1359BE34" w14:textId="1B05EBF9" w:rsidR="00AC6E69" w:rsidRPr="00AC6E69" w:rsidRDefault="00AC6E69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C6E69">
        <w:rPr>
          <w:rFonts w:ascii="Lucida Sans Unicode" w:hAnsi="Lucida Sans Unicode" w:cs="Lucida Sans Unicode"/>
          <w:sz w:val="28"/>
          <w:szCs w:val="28"/>
        </w:rPr>
        <w:t xml:space="preserve">Diferentes modelos en epistemología: Gregorio Klimovsky, Enrique Marí y Juan </w:t>
      </w:r>
      <w:proofErr w:type="spellStart"/>
      <w:r w:rsidRPr="00AC6E69">
        <w:rPr>
          <w:rFonts w:ascii="Lucida Sans Unicode" w:hAnsi="Lucida Sans Unicode" w:cs="Lucida Sans Unicode"/>
          <w:sz w:val="28"/>
          <w:szCs w:val="28"/>
        </w:rPr>
        <w:t>Samaja</w:t>
      </w:r>
      <w:proofErr w:type="spellEnd"/>
      <w:r w:rsidRPr="00AC6E69">
        <w:rPr>
          <w:rFonts w:ascii="Lucida Sans Unicode" w:hAnsi="Lucida Sans Unicode" w:cs="Lucida Sans Unicode"/>
          <w:sz w:val="28"/>
          <w:szCs w:val="28"/>
        </w:rPr>
        <w:t xml:space="preserve">. Eje principal de la reflexión epistemológica. ¿Hay un criterio de demarcación? Concepto de racionalidad y prácticas éticos-políticas. </w:t>
      </w:r>
    </w:p>
    <w:p w14:paraId="641CDA56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C430E0C" w14:textId="19B8DDAC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5359E359" w14:textId="3E72E7FC" w:rsidR="00AC6E69" w:rsidRPr="00340AAE" w:rsidRDefault="00AC6E69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40AAE">
        <w:rPr>
          <w:rFonts w:ascii="Lucida Sans Unicode" w:hAnsi="Lucida Sans Unicode" w:cs="Lucida Sans Unicode"/>
          <w:sz w:val="28"/>
          <w:szCs w:val="28"/>
        </w:rPr>
        <w:t>Los diferentes modelos en epistemología (</w:t>
      </w:r>
      <w:r w:rsidR="00340AAE" w:rsidRPr="00340AAE">
        <w:rPr>
          <w:rFonts w:ascii="Lucida Sans Unicode" w:hAnsi="Lucida Sans Unicode" w:cs="Lucida Sans Unicode"/>
          <w:sz w:val="28"/>
          <w:szCs w:val="28"/>
        </w:rPr>
        <w:t xml:space="preserve">1992) En: </w:t>
      </w:r>
      <w:proofErr w:type="spellStart"/>
      <w:r w:rsidR="00340AAE" w:rsidRPr="00340AAE">
        <w:rPr>
          <w:rFonts w:ascii="Lucida Sans Unicode" w:hAnsi="Lucida Sans Unicode" w:cs="Lucida Sans Unicode"/>
          <w:sz w:val="28"/>
          <w:szCs w:val="28"/>
        </w:rPr>
        <w:t>Dialéktica</w:t>
      </w:r>
      <w:proofErr w:type="spellEnd"/>
      <w:r w:rsidR="00340AAE" w:rsidRPr="00340AAE">
        <w:rPr>
          <w:rFonts w:ascii="Lucida Sans Unicode" w:hAnsi="Lucida Sans Unicode" w:cs="Lucida Sans Unicode"/>
          <w:sz w:val="28"/>
          <w:szCs w:val="28"/>
        </w:rPr>
        <w:t>. (pp.3-17). Buenos Aires. Dossier sobre epistemología. Año 1, Número 2.</w:t>
      </w:r>
    </w:p>
    <w:p w14:paraId="55B44BE8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63208E4C" w14:textId="41F100B1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 xml:space="preserve">Unidad II: </w:t>
      </w:r>
      <w:r w:rsidR="00BB397E">
        <w:rPr>
          <w:rFonts w:ascii="Lucida Sans Unicode" w:hAnsi="Lucida Sans Unicode" w:cs="Lucida Sans Unicode"/>
          <w:b/>
          <w:bCs/>
          <w:sz w:val="28"/>
          <w:szCs w:val="28"/>
        </w:rPr>
        <w:t>Corrientes epistemológicas</w:t>
      </w:r>
    </w:p>
    <w:p w14:paraId="54EDF59C" w14:textId="39C3F21B" w:rsidR="00BB397E" w:rsidRPr="00BB397E" w:rsidRDefault="00BB397E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B397E">
        <w:rPr>
          <w:rFonts w:ascii="Lucida Sans Unicode" w:hAnsi="Lucida Sans Unicode" w:cs="Lucida Sans Unicode"/>
          <w:sz w:val="28"/>
          <w:szCs w:val="28"/>
        </w:rPr>
        <w:t xml:space="preserve">Qué es la epistemología. Los contextos. Positivismo. Circulo de Viena. El inductivismo. El falsacionismo como criterio de demarcación. El método hipotético deductivo.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Refutacionismo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sofisticado. Hipótesis ad hoc. El problema del desarrollo de la ciencia. Thomas Kuhn. Paradigmas y rupturas.</w:t>
      </w:r>
      <w:r w:rsidR="00392DE5">
        <w:rPr>
          <w:rFonts w:ascii="Lucida Sans Unicode" w:hAnsi="Lucida Sans Unicode" w:cs="Lucida Sans Unicode"/>
          <w:sz w:val="28"/>
          <w:szCs w:val="28"/>
        </w:rPr>
        <w:t xml:space="preserve"> Inconmensurabilidad y progreso.</w:t>
      </w:r>
      <w:r>
        <w:rPr>
          <w:rFonts w:ascii="Lucida Sans Unicode" w:hAnsi="Lucida Sans Unicode" w:cs="Lucida Sans Unicode"/>
          <w:sz w:val="28"/>
          <w:szCs w:val="28"/>
        </w:rPr>
        <w:t xml:space="preserve"> Kuhn y la teoría de la evolución. Lakatos: la metodología de los programas de investigación. Historia interna y externa. Las metodologías como programas de investigación.</w:t>
      </w:r>
    </w:p>
    <w:p w14:paraId="2B5E3566" w14:textId="77777777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46D6D680" w14:textId="2FDE20C7" w:rsidR="0068491A" w:rsidRDefault="00BB397E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Palama, H.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Wolovelsky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E.</w:t>
      </w:r>
      <w:r w:rsidR="0068491A" w:rsidRPr="00401122">
        <w:rPr>
          <w:rFonts w:ascii="Lucida Sans Unicode" w:hAnsi="Lucida Sans Unicode" w:cs="Lucida Sans Unicode"/>
          <w:sz w:val="28"/>
          <w:szCs w:val="28"/>
        </w:rPr>
        <w:t xml:space="preserve"> (</w:t>
      </w:r>
      <w:r>
        <w:rPr>
          <w:rFonts w:ascii="Lucida Sans Unicode" w:hAnsi="Lucida Sans Unicode" w:cs="Lucida Sans Unicode"/>
          <w:sz w:val="28"/>
          <w:szCs w:val="28"/>
        </w:rPr>
        <w:t>1996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) </w:t>
      </w:r>
      <w:r>
        <w:rPr>
          <w:rFonts w:ascii="Lucida Sans Unicode" w:hAnsi="Lucida Sans Unicode" w:cs="Lucida Sans Unicode"/>
          <w:sz w:val="28"/>
          <w:szCs w:val="28"/>
        </w:rPr>
        <w:t>Darwin y el darwinismo</w:t>
      </w:r>
      <w:r w:rsidR="0068491A">
        <w:rPr>
          <w:rFonts w:ascii="Lucida Sans Unicode" w:hAnsi="Lucida Sans Unicode" w:cs="Lucida Sans Unicode"/>
          <w:sz w:val="28"/>
          <w:szCs w:val="28"/>
        </w:rPr>
        <w:t xml:space="preserve">. Buenos Aires: </w:t>
      </w:r>
      <w:r w:rsidR="00C06806">
        <w:rPr>
          <w:rFonts w:ascii="Lucida Sans Unicode" w:hAnsi="Lucida Sans Unicode" w:cs="Lucida Sans Unicode"/>
          <w:sz w:val="28"/>
          <w:szCs w:val="28"/>
        </w:rPr>
        <w:t>La UBA y los profesores</w:t>
      </w:r>
      <w:r w:rsidR="0068491A">
        <w:rPr>
          <w:rFonts w:ascii="Lucida Sans Unicode" w:hAnsi="Lucida Sans Unicode" w:cs="Lucida Sans Unicode"/>
          <w:sz w:val="28"/>
          <w:szCs w:val="28"/>
        </w:rPr>
        <w:t>.</w:t>
      </w:r>
    </w:p>
    <w:p w14:paraId="6C06EEA8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3AEFCDD5" w14:textId="00D0F9AC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I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 xml:space="preserve">: </w:t>
      </w:r>
      <w:r w:rsidR="00392DE5">
        <w:rPr>
          <w:rFonts w:ascii="Lucida Sans Unicode" w:hAnsi="Lucida Sans Unicode" w:cs="Lucida Sans Unicode"/>
          <w:b/>
          <w:bCs/>
          <w:sz w:val="28"/>
          <w:szCs w:val="28"/>
        </w:rPr>
        <w:t>El modelo darwiniano como programa de investigación.</w:t>
      </w:r>
    </w:p>
    <w:p w14:paraId="2C9F5DF6" w14:textId="77777777" w:rsidR="00B03BCA" w:rsidRDefault="00392DE5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92DE5">
        <w:rPr>
          <w:rFonts w:ascii="Lucida Sans Unicode" w:hAnsi="Lucida Sans Unicode" w:cs="Lucida Sans Unicode"/>
          <w:sz w:val="28"/>
          <w:szCs w:val="28"/>
        </w:rPr>
        <w:t>Origen de las especies</w:t>
      </w:r>
      <w:r w:rsidR="00AA7019">
        <w:rPr>
          <w:rFonts w:ascii="Lucida Sans Unicode" w:hAnsi="Lucida Sans Unicode" w:cs="Lucida Sans Unicode"/>
          <w:sz w:val="28"/>
          <w:szCs w:val="28"/>
        </w:rPr>
        <w:t xml:space="preserve"> por medio de la selección natural: Introducción, variaciones domésticas y conclusión. </w:t>
      </w:r>
      <w:r w:rsidRPr="00392DE5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AA7019">
        <w:rPr>
          <w:rFonts w:ascii="Lucida Sans Unicode" w:hAnsi="Lucida Sans Unicode" w:cs="Lucida Sans Unicode"/>
          <w:sz w:val="28"/>
          <w:szCs w:val="28"/>
        </w:rPr>
        <w:t>E</w:t>
      </w:r>
      <w:r w:rsidRPr="00392DE5">
        <w:rPr>
          <w:rFonts w:ascii="Lucida Sans Unicode" w:hAnsi="Lucida Sans Unicode" w:cs="Lucida Sans Unicode"/>
          <w:sz w:val="28"/>
          <w:szCs w:val="28"/>
        </w:rPr>
        <w:t xml:space="preserve">l “Misterio de los Misterios”. </w:t>
      </w:r>
      <w:r>
        <w:rPr>
          <w:rFonts w:ascii="Lucida Sans Unicode" w:hAnsi="Lucida Sans Unicode" w:cs="Lucida Sans Unicode"/>
          <w:sz w:val="28"/>
          <w:szCs w:val="28"/>
        </w:rPr>
        <w:t xml:space="preserve">Explicaciones vigentes a mediados del siglo XIX. El contexto científico-social. </w:t>
      </w:r>
    </w:p>
    <w:p w14:paraId="2C987A25" w14:textId="7B0FEA60" w:rsidR="00392DE5" w:rsidRPr="00392DE5" w:rsidRDefault="00392DE5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Teoría de la evolución: núcleo duro, la evolución en sí misma, la selección natural, las hipótesis auxiliares, uso y desuso, gradualismo, la herencia intermedia, la repetición de los caracteres ventajosos, la determinación de las especies y el origen de la vida. Los problemas de Darwin: la fauna del cámbrico y la antigüedad de la tierra.</w:t>
      </w:r>
    </w:p>
    <w:p w14:paraId="24222E00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3D024F24" w14:textId="60FEA58E" w:rsidR="008B3984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2BC03D12" w14:textId="0F29432A" w:rsidR="00AA7019" w:rsidRPr="008B3984" w:rsidRDefault="00AA7019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spellStart"/>
      <w:r w:rsidRPr="00AA7019">
        <w:rPr>
          <w:rFonts w:ascii="Lucida Sans Unicode" w:hAnsi="Lucida Sans Unicode" w:cs="Lucida Sans Unicode"/>
          <w:sz w:val="28"/>
          <w:szCs w:val="28"/>
        </w:rPr>
        <w:t>Guiber</w:t>
      </w:r>
      <w:proofErr w:type="spellEnd"/>
      <w:r w:rsidRPr="00AA7019">
        <w:rPr>
          <w:rFonts w:ascii="Lucida Sans Unicode" w:hAnsi="Lucida Sans Unicode" w:cs="Lucida Sans Unicode"/>
          <w:sz w:val="28"/>
          <w:szCs w:val="28"/>
        </w:rPr>
        <w:t>, N. y Palma, H. (</w:t>
      </w:r>
      <w:r>
        <w:rPr>
          <w:rFonts w:ascii="Lucida Sans Unicode" w:hAnsi="Lucida Sans Unicode" w:cs="Lucida Sans Unicode"/>
          <w:sz w:val="28"/>
          <w:szCs w:val="28"/>
        </w:rPr>
        <w:t>1996</w:t>
      </w:r>
      <w:r w:rsidRPr="00AA7019">
        <w:rPr>
          <w:rFonts w:ascii="Lucida Sans Unicode" w:hAnsi="Lucida Sans Unicode" w:cs="Lucida Sans Unicode"/>
          <w:sz w:val="28"/>
          <w:szCs w:val="28"/>
        </w:rPr>
        <w:t xml:space="preserve">) La teoría darwiniana de la evolución. En: </w:t>
      </w:r>
      <w:r>
        <w:rPr>
          <w:rFonts w:ascii="Lucida Sans Unicode" w:hAnsi="Lucida Sans Unicode" w:cs="Lucida Sans Unicode"/>
          <w:sz w:val="28"/>
          <w:szCs w:val="28"/>
        </w:rPr>
        <w:t xml:space="preserve">Ciencia: un camino entre continuidades y rupturas. </w:t>
      </w:r>
      <w:r w:rsidRPr="00AA7019">
        <w:rPr>
          <w:rFonts w:ascii="Lucida Sans Unicode" w:hAnsi="Lucida Sans Unicode" w:cs="Lucida Sans Unicode"/>
          <w:sz w:val="28"/>
          <w:szCs w:val="28"/>
        </w:rPr>
        <w:t>(pp.101-120, 182-188).</w:t>
      </w:r>
      <w:r>
        <w:rPr>
          <w:rFonts w:ascii="Lucida Sans Unicode" w:hAnsi="Lucida Sans Unicode" w:cs="Lucida Sans Unicode"/>
          <w:sz w:val="28"/>
          <w:szCs w:val="28"/>
        </w:rPr>
        <w:t xml:space="preserve"> Buenos Aires: Biblos. </w:t>
      </w:r>
    </w:p>
    <w:p w14:paraId="6138E309" w14:textId="25FFA3FF" w:rsidR="00F11EFF" w:rsidRDefault="00392DE5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Palama, H.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Wolovelsky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E.</w:t>
      </w:r>
      <w:r w:rsidRPr="00401122">
        <w:rPr>
          <w:rFonts w:ascii="Lucida Sans Unicode" w:hAnsi="Lucida Sans Unicode" w:cs="Lucida Sans Unicode"/>
          <w:sz w:val="28"/>
          <w:szCs w:val="28"/>
        </w:rPr>
        <w:t xml:space="preserve"> (</w:t>
      </w:r>
      <w:r>
        <w:rPr>
          <w:rFonts w:ascii="Lucida Sans Unicode" w:hAnsi="Lucida Sans Unicode" w:cs="Lucida Sans Unicode"/>
          <w:sz w:val="28"/>
          <w:szCs w:val="28"/>
        </w:rPr>
        <w:t>1996) Darwin y el darwinismo. Buenos Aires: La UBA y los profesores.</w:t>
      </w:r>
      <w:r w:rsidR="00F11EFF">
        <w:rPr>
          <w:rFonts w:ascii="Lucida Sans Unicode" w:hAnsi="Lucida Sans Unicode" w:cs="Lucida Sans Unicode"/>
          <w:sz w:val="28"/>
          <w:szCs w:val="28"/>
        </w:rPr>
        <w:t xml:space="preserve"> (pp. </w:t>
      </w:r>
      <w:r w:rsidR="00590554">
        <w:rPr>
          <w:rFonts w:ascii="Lucida Sans Unicode" w:hAnsi="Lucida Sans Unicode" w:cs="Lucida Sans Unicode"/>
          <w:sz w:val="28"/>
          <w:szCs w:val="28"/>
        </w:rPr>
        <w:t>9-107).</w:t>
      </w:r>
    </w:p>
    <w:p w14:paraId="41BAB538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167551B" w14:textId="4E4B81AD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V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 xml:space="preserve">: </w:t>
      </w:r>
      <w:r w:rsidR="00C150A7">
        <w:rPr>
          <w:rFonts w:ascii="Lucida Sans Unicode" w:hAnsi="Lucida Sans Unicode" w:cs="Lucida Sans Unicode"/>
          <w:b/>
          <w:bCs/>
          <w:sz w:val="28"/>
          <w:szCs w:val="28"/>
        </w:rPr>
        <w:t>Las implicancias materialistas de la teoría darwiniana</w:t>
      </w:r>
    </w:p>
    <w:p w14:paraId="0B0A495A" w14:textId="426C11E1" w:rsidR="00C150A7" w:rsidRPr="00460B15" w:rsidRDefault="00C150A7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60B15">
        <w:rPr>
          <w:rFonts w:ascii="Lucida Sans Unicode" w:hAnsi="Lucida Sans Unicode" w:cs="Lucida Sans Unicode"/>
          <w:sz w:val="28"/>
          <w:szCs w:val="28"/>
        </w:rPr>
        <w:t xml:space="preserve">El retraso de Darwin. </w:t>
      </w:r>
      <w:r w:rsidR="00A108D2" w:rsidRPr="00460B15">
        <w:rPr>
          <w:rFonts w:ascii="Lucida Sans Unicode" w:hAnsi="Lucida Sans Unicode" w:cs="Lucida Sans Unicode"/>
          <w:sz w:val="28"/>
          <w:szCs w:val="28"/>
        </w:rPr>
        <w:t xml:space="preserve">Radical contenido filosófico. La transformación marítima de Darwin. </w:t>
      </w:r>
      <w:r w:rsidR="00460B15" w:rsidRPr="00460B15">
        <w:rPr>
          <w:rFonts w:ascii="Lucida Sans Unicode" w:hAnsi="Lucida Sans Unicode" w:cs="Lucida Sans Unicode"/>
          <w:sz w:val="28"/>
          <w:szCs w:val="28"/>
        </w:rPr>
        <w:t xml:space="preserve">¿Por qué Darwin eludía el termino evolución? </w:t>
      </w:r>
      <w:r w:rsidR="00A108D2" w:rsidRPr="00460B15">
        <w:rPr>
          <w:rFonts w:ascii="Lucida Sans Unicode" w:hAnsi="Lucida Sans Unicode" w:cs="Lucida Sans Unicode"/>
          <w:sz w:val="28"/>
          <w:szCs w:val="28"/>
        </w:rPr>
        <w:t>¿Cómo se entendió la selección natural?</w:t>
      </w:r>
      <w:r w:rsidR="00460B15" w:rsidRPr="00460B15">
        <w:rPr>
          <w:rFonts w:ascii="Lucida Sans Unicode" w:hAnsi="Lucida Sans Unicode" w:cs="Lucida Sans Unicode"/>
          <w:sz w:val="28"/>
          <w:szCs w:val="28"/>
        </w:rPr>
        <w:t xml:space="preserve"> Criterio independiente para explica</w:t>
      </w:r>
      <w:r w:rsidR="00B03BCA">
        <w:rPr>
          <w:rFonts w:ascii="Lucida Sans Unicode" w:hAnsi="Lucida Sans Unicode" w:cs="Lucida Sans Unicode"/>
          <w:sz w:val="28"/>
          <w:szCs w:val="28"/>
        </w:rPr>
        <w:t>r</w:t>
      </w:r>
      <w:r w:rsidR="00460B15" w:rsidRPr="00460B15">
        <w:rPr>
          <w:rFonts w:ascii="Lucida Sans Unicode" w:hAnsi="Lucida Sans Unicode" w:cs="Lucida Sans Unicode"/>
          <w:sz w:val="28"/>
          <w:szCs w:val="28"/>
        </w:rPr>
        <w:t xml:space="preserve"> apto. </w:t>
      </w:r>
    </w:p>
    <w:p w14:paraId="21614C64" w14:textId="195CC819" w:rsidR="00460B15" w:rsidRDefault="00460B15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60B15">
        <w:rPr>
          <w:rFonts w:ascii="Lucida Sans Unicode" w:hAnsi="Lucida Sans Unicode" w:cs="Lucida Sans Unicode"/>
          <w:sz w:val="28"/>
          <w:szCs w:val="28"/>
        </w:rPr>
        <w:t xml:space="preserve">Evolución y selección natural: reducción del hombre a ser vivo. Finalidad, azar y evolución. Incoherencias del dualismo. </w:t>
      </w:r>
    </w:p>
    <w:p w14:paraId="17752CC5" w14:textId="1B5C6342" w:rsidR="006D3177" w:rsidRPr="00460B15" w:rsidRDefault="006D3177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Los </w:t>
      </w:r>
      <w:r w:rsidR="00605782">
        <w:rPr>
          <w:rFonts w:ascii="Lucida Sans Unicode" w:hAnsi="Lucida Sans Unicode" w:cs="Lucida Sans Unicode"/>
          <w:sz w:val="28"/>
          <w:szCs w:val="28"/>
        </w:rPr>
        <w:t>límites</w:t>
      </w:r>
      <w:r>
        <w:rPr>
          <w:rFonts w:ascii="Lucida Sans Unicode" w:hAnsi="Lucida Sans Unicode" w:cs="Lucida Sans Unicode"/>
          <w:sz w:val="28"/>
          <w:szCs w:val="28"/>
        </w:rPr>
        <w:t xml:space="preserve"> de la inducción y la deducción. Analogía y la razón que silogiza. Variaciones domesticas en Darwin.</w:t>
      </w:r>
    </w:p>
    <w:p w14:paraId="18E4CC7B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C7BB32E" w14:textId="32C70A59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5F066244" w14:textId="77777777" w:rsidR="00E60B18" w:rsidRDefault="00460B15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60B15">
        <w:rPr>
          <w:rFonts w:ascii="Lucida Sans Unicode" w:hAnsi="Lucida Sans Unicode" w:cs="Lucida Sans Unicode"/>
          <w:sz w:val="28"/>
          <w:szCs w:val="28"/>
        </w:rPr>
        <w:t xml:space="preserve">López </w:t>
      </w:r>
      <w:proofErr w:type="spellStart"/>
      <w:r w:rsidRPr="00460B15">
        <w:rPr>
          <w:rFonts w:ascii="Lucida Sans Unicode" w:hAnsi="Lucida Sans Unicode" w:cs="Lucida Sans Unicode"/>
          <w:sz w:val="28"/>
          <w:szCs w:val="28"/>
        </w:rPr>
        <w:t>Corredoira</w:t>
      </w:r>
      <w:proofErr w:type="spellEnd"/>
      <w:r w:rsidRPr="00460B15">
        <w:rPr>
          <w:rFonts w:ascii="Lucida Sans Unicode" w:hAnsi="Lucida Sans Unicode" w:cs="Lucida Sans Unicode"/>
          <w:sz w:val="28"/>
          <w:szCs w:val="28"/>
        </w:rPr>
        <w:t xml:space="preserve">, M. (2009): “Las implicaciones materialistas de la teoría de Darwin”, Revista de Medicina y Humanidades, </w:t>
      </w:r>
      <w:proofErr w:type="spellStart"/>
      <w:r w:rsidRPr="00460B15">
        <w:rPr>
          <w:rFonts w:ascii="Lucida Sans Unicode" w:hAnsi="Lucida Sans Unicode" w:cs="Lucida Sans Unicode"/>
          <w:sz w:val="28"/>
          <w:szCs w:val="28"/>
        </w:rPr>
        <w:t>Nº</w:t>
      </w:r>
      <w:proofErr w:type="spellEnd"/>
      <w:r w:rsidRPr="00460B15">
        <w:rPr>
          <w:rFonts w:ascii="Lucida Sans Unicode" w:hAnsi="Lucida Sans Unicode" w:cs="Lucida Sans Unicode"/>
          <w:sz w:val="28"/>
          <w:szCs w:val="28"/>
        </w:rPr>
        <w:t xml:space="preserve"> 2.</w:t>
      </w:r>
    </w:p>
    <w:p w14:paraId="50CF6D8E" w14:textId="66EE4CD5" w:rsidR="006D3177" w:rsidRDefault="006D3177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D3177">
        <w:rPr>
          <w:rFonts w:ascii="Lucida Sans Unicode" w:hAnsi="Lucida Sans Unicode" w:cs="Lucida Sans Unicode"/>
          <w:sz w:val="28"/>
          <w:szCs w:val="28"/>
        </w:rPr>
        <w:t>Gould, S. (</w:t>
      </w:r>
      <w:r>
        <w:rPr>
          <w:rFonts w:ascii="Lucida Sans Unicode" w:hAnsi="Lucida Sans Unicode" w:cs="Lucida Sans Unicode"/>
          <w:sz w:val="28"/>
          <w:szCs w:val="28"/>
        </w:rPr>
        <w:t>2011</w:t>
      </w:r>
      <w:r w:rsidRPr="006D3177">
        <w:rPr>
          <w:rFonts w:ascii="Lucida Sans Unicode" w:hAnsi="Lucida Sans Unicode" w:cs="Lucida Sans Unicode"/>
          <w:sz w:val="28"/>
          <w:szCs w:val="28"/>
        </w:rPr>
        <w:t xml:space="preserve">). Desde Darwin. Reflexiones sobre historia natural. </w:t>
      </w:r>
      <w:r>
        <w:rPr>
          <w:rFonts w:ascii="Lucida Sans Unicode" w:hAnsi="Lucida Sans Unicode" w:cs="Lucida Sans Unicode"/>
          <w:sz w:val="28"/>
          <w:szCs w:val="28"/>
        </w:rPr>
        <w:t>Barcelona</w:t>
      </w:r>
      <w:r w:rsidRPr="006D3177">
        <w:rPr>
          <w:rFonts w:ascii="Lucida Sans Unicode" w:hAnsi="Lucida Sans Unicode" w:cs="Lucida Sans Unicode"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sz w:val="28"/>
          <w:szCs w:val="28"/>
        </w:rPr>
        <w:t>Crítica. (pp.5-31).</w:t>
      </w:r>
    </w:p>
    <w:p w14:paraId="36F969CE" w14:textId="418D2F75" w:rsidR="006D3177" w:rsidRPr="006D3177" w:rsidRDefault="00663442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3B328A">
        <w:rPr>
          <w:rFonts w:ascii="Lucida Sans Unicode" w:hAnsi="Lucida Sans Unicode" w:cs="Lucida Sans Unicode"/>
          <w:sz w:val="28"/>
          <w:szCs w:val="28"/>
        </w:rPr>
        <w:t xml:space="preserve">Los diferentes modelos en epistemología (1992) En: </w:t>
      </w:r>
      <w:proofErr w:type="spellStart"/>
      <w:r w:rsidRPr="003B328A">
        <w:rPr>
          <w:rFonts w:ascii="Lucida Sans Unicode" w:hAnsi="Lucida Sans Unicode" w:cs="Lucida Sans Unicode"/>
          <w:sz w:val="28"/>
          <w:szCs w:val="28"/>
        </w:rPr>
        <w:t>Dialéktica</w:t>
      </w:r>
      <w:proofErr w:type="spellEnd"/>
      <w:r w:rsidRPr="003B328A">
        <w:rPr>
          <w:rFonts w:ascii="Lucida Sans Unicode" w:hAnsi="Lucida Sans Unicode" w:cs="Lucida Sans Unicode"/>
          <w:sz w:val="28"/>
          <w:szCs w:val="28"/>
        </w:rPr>
        <w:t>. (pp.3-17). Buenos Aires. Dossier sobre epistemología. Año 1, Número 2.</w:t>
      </w:r>
    </w:p>
    <w:p w14:paraId="3E949DBB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66719E56" w14:textId="1C853D7D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 xml:space="preserve">Unidad IV: </w:t>
      </w:r>
      <w:r w:rsidR="00B03BCA">
        <w:rPr>
          <w:rFonts w:ascii="Lucida Sans Unicode" w:hAnsi="Lucida Sans Unicode" w:cs="Lucida Sans Unicode"/>
          <w:b/>
          <w:bCs/>
          <w:sz w:val="28"/>
          <w:szCs w:val="28"/>
        </w:rPr>
        <w:t>Debates actuales</w:t>
      </w:r>
    </w:p>
    <w:p w14:paraId="5FFBD235" w14:textId="25C1A43B" w:rsidR="00B44850" w:rsidRDefault="00B44850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44850">
        <w:rPr>
          <w:rFonts w:ascii="Lucida Sans Unicode" w:hAnsi="Lucida Sans Unicode" w:cs="Lucida Sans Unicode"/>
          <w:sz w:val="28"/>
          <w:szCs w:val="28"/>
        </w:rPr>
        <w:t>El desarrollo de las ciencias sociales. Lecturas sociales desde el darwinismo. Darwinismo social, eugenesia y sociobiología.</w:t>
      </w:r>
    </w:p>
    <w:p w14:paraId="10C62714" w14:textId="4DF0E8B6" w:rsidR="00643D76" w:rsidRDefault="00643D76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Darwin y después. Su tiempo. </w:t>
      </w:r>
      <w:r w:rsidR="008B3984">
        <w:rPr>
          <w:rFonts w:ascii="Lucida Sans Unicode" w:hAnsi="Lucida Sans Unicode" w:cs="Lucida Sans Unicode"/>
          <w:sz w:val="28"/>
          <w:szCs w:val="28"/>
        </w:rPr>
        <w:t>Á</w:t>
      </w:r>
      <w:r>
        <w:rPr>
          <w:rFonts w:ascii="Lucida Sans Unicode" w:hAnsi="Lucida Sans Unicode" w:cs="Lucida Sans Unicode"/>
          <w:sz w:val="28"/>
          <w:szCs w:val="28"/>
        </w:rPr>
        <w:t xml:space="preserve">rboles y jerarquías. La síntesis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neodarwiniana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 Conflictos actuales, epigenética, selección</w:t>
      </w:r>
      <w:r w:rsidR="00E60B18">
        <w:rPr>
          <w:rFonts w:ascii="Lucida Sans Unicode" w:hAnsi="Lucida Sans Unicode" w:cs="Lucida Sans Unicode"/>
          <w:sz w:val="28"/>
          <w:szCs w:val="28"/>
        </w:rPr>
        <w:t xml:space="preserve">, </w:t>
      </w:r>
      <w:r>
        <w:rPr>
          <w:rFonts w:ascii="Lucida Sans Unicode" w:hAnsi="Lucida Sans Unicode" w:cs="Lucida Sans Unicode"/>
          <w:sz w:val="28"/>
          <w:szCs w:val="28"/>
        </w:rPr>
        <w:t xml:space="preserve">contingencia, mentes y cerebros.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Renaturalizar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las mujeres y leyes de la naturaleza.</w:t>
      </w:r>
    </w:p>
    <w:p w14:paraId="6367FB6A" w14:textId="38EEBABF" w:rsidR="00E60B18" w:rsidRDefault="00E60B18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Dawnkins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vs Gould. Choque de perspectivas.</w:t>
      </w:r>
    </w:p>
    <w:p w14:paraId="5A099FCD" w14:textId="40672E04" w:rsidR="00472A83" w:rsidRPr="00472A83" w:rsidRDefault="00472A83" w:rsidP="00DE21E8">
      <w:pPr>
        <w:spacing w:after="0" w:line="240" w:lineRule="auto"/>
        <w:jc w:val="both"/>
        <w:outlineLvl w:val="2"/>
        <w:rPr>
          <w:rFonts w:ascii="Lucida Sans Unicode" w:eastAsia="Times New Roman" w:hAnsi="Lucida Sans Unicode" w:cs="Lucida Sans Unicode"/>
          <w:color w:val="14273C"/>
          <w:sz w:val="28"/>
          <w:szCs w:val="28"/>
          <w:lang w:eastAsia="es-AR"/>
        </w:rPr>
      </w:pPr>
      <w:r w:rsidRPr="00F11EFF">
        <w:rPr>
          <w:rFonts w:ascii="Lucida Sans Unicode" w:eastAsia="Times New Roman" w:hAnsi="Lucida Sans Unicode" w:cs="Lucida Sans Unicode"/>
          <w:color w:val="14273C"/>
          <w:sz w:val="28"/>
          <w:szCs w:val="28"/>
          <w:lang w:eastAsia="es-AR"/>
        </w:rPr>
        <w:t>Entender el mundo para transformarlo: Determinismo vs constructivismo. El axioma fundamental de la neurociencia cognitiva.</w:t>
      </w:r>
    </w:p>
    <w:p w14:paraId="41FC6366" w14:textId="77777777" w:rsidR="00472A83" w:rsidRDefault="00472A83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1" w:name="_Hlk130302420"/>
    </w:p>
    <w:p w14:paraId="78725857" w14:textId="2A9F729B" w:rsidR="0068491A" w:rsidRPr="00B632D4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bookmarkEnd w:id="1"/>
    <w:p w14:paraId="1904BBC2" w14:textId="46A1AAEC" w:rsidR="00B44850" w:rsidRDefault="00B44850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Palma, H.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Wolovelsky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E. (2001) Imágenes de la racionalidad científica. Buenos Aires: Eudeba. (pp.251-273).</w:t>
      </w:r>
    </w:p>
    <w:p w14:paraId="4326F24E" w14:textId="76BB2BB4" w:rsidR="00643D76" w:rsidRDefault="0028627D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Rose, S y Rose, H. (2010) Darwin y después. En: New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Left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Review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. España: </w:t>
      </w:r>
      <w:r w:rsidR="00E60B18">
        <w:rPr>
          <w:rFonts w:ascii="Lucida Sans Unicode" w:hAnsi="Lucida Sans Unicode" w:cs="Lucida Sans Unicode"/>
          <w:sz w:val="28"/>
          <w:szCs w:val="28"/>
        </w:rPr>
        <w:t>Akal</w:t>
      </w: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="00E60B18">
        <w:rPr>
          <w:rFonts w:ascii="Lucida Sans Unicode" w:hAnsi="Lucida Sans Unicode" w:cs="Lucida Sans Unicode"/>
          <w:sz w:val="28"/>
          <w:szCs w:val="28"/>
        </w:rPr>
        <w:t xml:space="preserve">Número 63, Jul-Ago. </w:t>
      </w:r>
      <w:r>
        <w:rPr>
          <w:rFonts w:ascii="Lucida Sans Unicode" w:hAnsi="Lucida Sans Unicode" w:cs="Lucida Sans Unicode"/>
          <w:sz w:val="28"/>
          <w:szCs w:val="28"/>
        </w:rPr>
        <w:t>(pp. 87-108).</w:t>
      </w:r>
    </w:p>
    <w:p w14:paraId="05888291" w14:textId="3105431B" w:rsidR="00E60B18" w:rsidRDefault="00E60B18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Stere</w:t>
      </w:r>
      <w:r w:rsidR="009D3240">
        <w:rPr>
          <w:rFonts w:ascii="Lucida Sans Unicode" w:hAnsi="Lucida Sans Unicode" w:cs="Lucida Sans Unicode"/>
          <w:sz w:val="28"/>
          <w:szCs w:val="28"/>
        </w:rPr>
        <w:t>n</w:t>
      </w:r>
      <w:r w:rsidR="008B3984">
        <w:rPr>
          <w:rFonts w:ascii="Lucida Sans Unicode" w:hAnsi="Lucida Sans Unicode" w:cs="Lucida Sans Unicode"/>
          <w:sz w:val="28"/>
          <w:szCs w:val="28"/>
        </w:rPr>
        <w:t>l</w:t>
      </w:r>
      <w:r w:rsidR="009D3240">
        <w:rPr>
          <w:rFonts w:ascii="Lucida Sans Unicode" w:hAnsi="Lucida Sans Unicode" w:cs="Lucida Sans Unicode"/>
          <w:sz w:val="28"/>
          <w:szCs w:val="28"/>
        </w:rPr>
        <w:t>y</w:t>
      </w:r>
      <w:proofErr w:type="spellEnd"/>
      <w:r w:rsidR="009D3240">
        <w:rPr>
          <w:rFonts w:ascii="Lucida Sans Unicode" w:hAnsi="Lucida Sans Unicode" w:cs="Lucida Sans Unicode"/>
          <w:sz w:val="28"/>
          <w:szCs w:val="28"/>
        </w:rPr>
        <w:t>, K. (2020) Richard Dawkins contra Stephen Jay Gould. Barcelona: Arpa Editores. (pp. 14-21).</w:t>
      </w:r>
    </w:p>
    <w:p w14:paraId="1347B6B4" w14:textId="6B0C2C00" w:rsidR="009D3240" w:rsidRDefault="009D3240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lastRenderedPageBreak/>
        <w:t>Rieznik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A. (2020). Tabú. Buenos Aires: El Gato y la Caja. </w:t>
      </w:r>
      <w:r w:rsidR="00472A83">
        <w:rPr>
          <w:rFonts w:ascii="Lucida Sans Unicode" w:hAnsi="Lucida Sans Unicode" w:cs="Lucida Sans Unicode"/>
          <w:sz w:val="28"/>
          <w:szCs w:val="28"/>
        </w:rPr>
        <w:t>(0.3 y 11.1)</w:t>
      </w:r>
    </w:p>
    <w:p w14:paraId="273AE6E6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D4A75CC" w14:textId="42959110" w:rsidR="0068491A" w:rsidRPr="00BB7174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Propuesta Metodológica</w:t>
      </w:r>
    </w:p>
    <w:p w14:paraId="1C95DCC4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 acuerdo a las características del espacio curricular, en cada tema se fomenta la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crítica y el intercambio de argumentos. La exposición dialogada posibilita hacer foco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primordiales y la orientación de interrogantes. Se promueven espacios para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y el debate donde el respeto y la tolerancia son condiciones fundamentales. Se practica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lectura comprensiva no sólo del material bibliográfico, sino también de materiales accesorios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enriquecen el desarrollo de las clases. En este sentido se propiciará el trabajo de distintos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materiales a través del escrutinio y la revisión auto crítica.</w:t>
      </w:r>
    </w:p>
    <w:p w14:paraId="3C4313E2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hará uso de múltiples lenguajes: recursos audiovisuales y teatrales.</w:t>
      </w:r>
    </w:p>
    <w:p w14:paraId="745EA648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actividades planificadas permanecen abiertas a modificaciones teniendo en cuenta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desarrollo de las clases y el interés de los estudiantes.</w:t>
      </w:r>
    </w:p>
    <w:p w14:paraId="419B3112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6E1E088C" w14:textId="66756B1D" w:rsidR="0068491A" w:rsidRPr="0030693E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693E">
        <w:rPr>
          <w:rFonts w:ascii="Lucida Sans Unicode" w:hAnsi="Lucida Sans Unicode" w:cs="Lucida Sans Unicode"/>
          <w:b/>
          <w:bCs/>
          <w:sz w:val="28"/>
          <w:szCs w:val="28"/>
        </w:rPr>
        <w:t>Evaluación</w:t>
      </w:r>
    </w:p>
    <w:p w14:paraId="113ACE62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Desde la presente propuesta de cátedra se concibe a la evaluación como una instancia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transversal a todo el proceso y desarrollo, como un dispositivo que sirve no sólo para acreditar,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sino para diagnosticar, retroalimentar, reflexionar y mejorar las prácticas de enseñanza y las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</w:t>
      </w:r>
      <w:r w:rsidRPr="008E144E">
        <w:rPr>
          <w:rFonts w:ascii="Lucida Sans Unicode" w:hAnsi="Lucida Sans Unicode" w:cs="Lucida Sans Unicode"/>
          <w:sz w:val="28"/>
          <w:szCs w:val="28"/>
        </w:rPr>
        <w:t>(Anijovich y Cappelletti, 2017).</w:t>
      </w:r>
    </w:p>
    <w:p w14:paraId="180C5242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proponen tres modalidades: Una autoevaluación que el estudiante hace de sí mismo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producto de su reflexión acerca de lo que se logró con respecto a los propósitos expresados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inicialmente. Una coevaluación en donde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compañeros del grupo hacen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evaluación entre ellos. También una evaluación de los estudiantes al profesor. Por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último, la evaluación del profesor realizada a los estudiantes.</w:t>
      </w:r>
    </w:p>
    <w:p w14:paraId="2BBC5A7C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Criterios generales de evaluación del profesor para con los estudiantes:</w:t>
      </w:r>
    </w:p>
    <w:p w14:paraId="73E81CD6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Capacidad de comunicación (claridad y precisión conceptual, ortografía y redacción), ejercicio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habilidades intelectuales (orden, rigor lógico, análisis y síntesis, relación, comparación,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transferencia a situaciones actuales) y actitud crítica ante las fuentes y la bibliografía.</w:t>
      </w:r>
    </w:p>
    <w:p w14:paraId="2AA73D1F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presente espacio Curricular en correspondencia con el RAM de los IES de la provincia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admitirá estudiantes de cursado presencial,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 a definir por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 principio de ciclo lectivo e informando al docente, quien redactará acuerdos.</w:t>
      </w:r>
    </w:p>
    <w:p w14:paraId="6CE0A002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condiciones para promocionar, regularizar y/o aprobar:</w:t>
      </w:r>
    </w:p>
    <w:p w14:paraId="00674D17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Promoción Directa para estudiantes Regulares:</w:t>
      </w:r>
    </w:p>
    <w:p w14:paraId="16050F40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la asistencia a clases. La aprobación de evaluaciones parciales debe ser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promedio de 8 (ocho) o más. En caso de recuperatorio se pierde la posibilidad de promoción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directa. Los trabajos deben ser entregados en tiempo y forma para poder acceder 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la promoción directa. También se debe realizar una instancia final de coloquio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integrador de todos los contenidos y bibliografía obligatoria a desarrollarse la última semana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clases, la misma se aprobará con 8 (ocho) o más.</w:t>
      </w:r>
    </w:p>
    <w:p w14:paraId="5B26BDF3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Presencial</w:t>
      </w:r>
    </w:p>
    <w:p w14:paraId="78520838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asistencia a clases y hasta el 50% cuando las ausencias respondan a razones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salud, trabajo y/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o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otras situaciones excepcionales debidamente justificadas. La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aprobación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evaluación parcial o su recuperatorio, con calificación mínima de 6 (seis). Para la evaluación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trabajos prácticos se utilizará una escala conceptual: aprobado- desaprobado. Una vez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aprobado el cursado, según requisitos explicitados anteriormente, el estudiante rendirá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examen final correspondiente según lo establecido en el calendario institucional, ante mesa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examinadora. Examen individual oral. La regularidad del espacio curricular dura tres años.</w:t>
      </w:r>
    </w:p>
    <w:p w14:paraId="7E1242CD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Estudiantes Regulares con cursado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</w:p>
    <w:p w14:paraId="1D99B96C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40% de la asistencia a clases. La aprobación de la evaluación parcial o su recuperatorio,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calificación mínima de 6 (seis). Para la evaluación de los trabajos prácticos se utilizará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escala conceptual: aprobado- desaprobado. Una vez aprobado el cursado, según requisitos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explicitados anteriormente, el estudiante rendirá el examen final correspondiente según lo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 en el calendario institucional, ante mesa examinadora. Examen individual oral.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regularidad del espacio curricular dura tres años.</w:t>
      </w:r>
    </w:p>
    <w:p w14:paraId="2D6B1CF5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Aclaración por incumplimiento del porcentaje de asistencia. En caso de no cumplimentar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asistencia en los casos anteriores, presentando la justificación correspondiente podrá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acceder a exámenes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reincorporatorios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al finalizar cada cuatrimestre o bien solicitar a su docente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cambio en el cursado (de presencial a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libre, de semi presencial a libre)</w:t>
      </w:r>
    </w:p>
    <w:p w14:paraId="0142A9BE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Libres. Metodología de trabajo sugerida para estudiantes libres</w:t>
      </w:r>
      <w:r>
        <w:rPr>
          <w:rFonts w:ascii="Lucida Sans Unicode" w:hAnsi="Lucida Sans Unicode" w:cs="Lucida Sans Unicode"/>
          <w:sz w:val="28"/>
          <w:szCs w:val="28"/>
        </w:rPr>
        <w:t>:</w:t>
      </w:r>
    </w:p>
    <w:p w14:paraId="75767D1E" w14:textId="4D00E918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Consulta permanente con el docente de la cátedra. Realización de trabajos prácticos. Notificación al docente sobre la elección de la cursada al inicio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 la misma. El examen final oral es ante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un tribunal examinador, y la aprobación es con 6</w:t>
      </w:r>
      <w:r w:rsidR="00472A83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(seis)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o más. Para preparar esta instancia </w:t>
      </w:r>
      <w:r>
        <w:rPr>
          <w:rFonts w:ascii="Lucida Sans Unicode" w:hAnsi="Lucida Sans Unicode" w:cs="Lucida Sans Unicode"/>
          <w:sz w:val="28"/>
          <w:szCs w:val="28"/>
        </w:rPr>
        <w:t>s</w:t>
      </w:r>
      <w:r w:rsidRPr="00F10451">
        <w:rPr>
          <w:rFonts w:ascii="Lucida Sans Unicode" w:hAnsi="Lucida Sans Unicode" w:cs="Lucida Sans Unicode"/>
          <w:sz w:val="28"/>
          <w:szCs w:val="28"/>
        </w:rPr>
        <w:t>e debe tener en cuenta toda la bibliografía obligatoria.</w:t>
      </w:r>
    </w:p>
    <w:p w14:paraId="783F3BF4" w14:textId="77777777" w:rsidR="003B328A" w:rsidRDefault="003B328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DAAD059" w14:textId="4AE6184E" w:rsidR="0068491A" w:rsidRPr="005B0298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B0298">
        <w:rPr>
          <w:rFonts w:ascii="Lucida Sans Unicode" w:hAnsi="Lucida Sans Unicode" w:cs="Lucida Sans Unicode"/>
          <w:b/>
          <w:bCs/>
          <w:sz w:val="28"/>
          <w:szCs w:val="28"/>
        </w:rPr>
        <w:t xml:space="preserve">Bibliografía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citada en este Plan Anual</w:t>
      </w:r>
    </w:p>
    <w:p w14:paraId="7D07D3A6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Anijovich, R. y Cappelletti, G. (2017). La evaluación como oportunidad. Buenos Aires:</w:t>
      </w:r>
    </w:p>
    <w:p w14:paraId="304F8808" w14:textId="77777777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Paidós.</w:t>
      </w:r>
    </w:p>
    <w:p w14:paraId="76227724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Aristóteles. (2011). Metafísica. Madrid: Gredos.</w:t>
      </w:r>
    </w:p>
    <w:p w14:paraId="234190EC" w14:textId="77777777" w:rsidR="0068491A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Freire, P. (2008). La educación como práctica de la libertad. Buenos Aires: Siglo XXI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2561767E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Nacional,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26.206, 2006.</w:t>
      </w:r>
    </w:p>
    <w:p w14:paraId="270B8190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Ley de Educación Sexual Integral,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N°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26.150, 2006.</w:t>
      </w:r>
    </w:p>
    <w:p w14:paraId="7F763738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•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>, E. (2008) El oficio de enseñar. Buenos Aires: Paidós.</w:t>
      </w:r>
    </w:p>
    <w:p w14:paraId="75314B3D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Aires: EUDEBA.</w:t>
      </w:r>
    </w:p>
    <w:p w14:paraId="7F205293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(2014): Diseño Curricular de la Escuela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Secundaria Orientada.</w:t>
      </w:r>
    </w:p>
    <w:p w14:paraId="160CD581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Diseño Curricular Jurisdiccional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para el Profesorado de Educación Secundaria en Biología. (RM 2090/Anexo II).</w:t>
      </w:r>
    </w:p>
    <w:p w14:paraId="05677256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REGLAMENTO ACADÉMICO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MARCO (RAM) para los Institutos de Educación Superior públicos de gestión oficial y privada.</w:t>
      </w:r>
    </w:p>
    <w:p w14:paraId="6C99F0C1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(2019). Ejes e Implementación.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Recuperado de: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https://www.santafe.gov.ar/index.php/educacion/guia/get_tree_by_node?node_id=19528212</w:t>
      </w:r>
    </w:p>
    <w:p w14:paraId="68B6200F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Nussbaum, M. (2010). Sin fines de lucro. Colonia Suiza: Katz.</w:t>
      </w:r>
    </w:p>
    <w:p w14:paraId="2DF8DAB5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Platón. (1988). Republica. Madrid: Gredos.</w:t>
      </w:r>
    </w:p>
    <w:p w14:paraId="3EEB23E0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Puiggrós, A. y Marengo, R. (2013). Pedagogías: reflexiones y debates. Bernal: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Universidad Nacional de Quilmes.</w:t>
      </w:r>
    </w:p>
    <w:p w14:paraId="5DCC2536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• Terigi, F. (2008). Los desafíos que plantean las trayectorias escolares. En Dussel, I.,</w:t>
      </w:r>
      <w:r w:rsidRPr="008E144E">
        <w:t xml:space="preserve"> </w:t>
      </w:r>
      <w:r w:rsidRPr="008E144E">
        <w:rPr>
          <w:rFonts w:ascii="Lucida Sans Unicode" w:hAnsi="Lucida Sans Unicode" w:cs="Lucida Sans Unicode"/>
          <w:sz w:val="28"/>
          <w:szCs w:val="28"/>
        </w:rPr>
        <w:t>En Dussel, I.,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8E144E">
        <w:rPr>
          <w:rFonts w:ascii="Lucida Sans Unicode" w:hAnsi="Lucida Sans Unicode" w:cs="Lucida Sans Unicode"/>
          <w:sz w:val="28"/>
          <w:szCs w:val="28"/>
        </w:rPr>
        <w:t xml:space="preserve">Martínez, E., </w:t>
      </w:r>
      <w:proofErr w:type="spellStart"/>
      <w:r w:rsidRPr="008E144E">
        <w:rPr>
          <w:rFonts w:ascii="Lucida Sans Unicode" w:hAnsi="Lucida Sans Unicode" w:cs="Lucida Sans Unicode"/>
          <w:sz w:val="28"/>
          <w:szCs w:val="28"/>
        </w:rPr>
        <w:t>Pulfer</w:t>
      </w:r>
      <w:proofErr w:type="spellEnd"/>
      <w:r w:rsidRPr="008E144E">
        <w:rPr>
          <w:rFonts w:ascii="Lucida Sans Unicode" w:hAnsi="Lucida Sans Unicode" w:cs="Lucida Sans Unicode"/>
          <w:sz w:val="28"/>
          <w:szCs w:val="28"/>
        </w:rPr>
        <w:t xml:space="preserve">, D., Ferry, L., </w:t>
      </w:r>
      <w:proofErr w:type="spellStart"/>
      <w:r w:rsidRPr="008E144E">
        <w:rPr>
          <w:rFonts w:ascii="Lucida Sans Unicode" w:hAnsi="Lucida Sans Unicode" w:cs="Lucida Sans Unicode"/>
          <w:sz w:val="28"/>
          <w:szCs w:val="28"/>
        </w:rPr>
        <w:t>Tedesco</w:t>
      </w:r>
      <w:proofErr w:type="spellEnd"/>
      <w:r w:rsidRPr="008E144E">
        <w:rPr>
          <w:rFonts w:ascii="Lucida Sans Unicode" w:hAnsi="Lucida Sans Unicode" w:cs="Lucida Sans Unicode"/>
          <w:sz w:val="28"/>
          <w:szCs w:val="28"/>
        </w:rPr>
        <w:t>, J.,…García-Huidobro, J., (Ed.), Jóvenes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8E144E">
        <w:rPr>
          <w:rFonts w:ascii="Lucida Sans Unicode" w:hAnsi="Lucida Sans Unicode" w:cs="Lucida Sans Unicode"/>
          <w:sz w:val="28"/>
          <w:szCs w:val="28"/>
        </w:rPr>
        <w:t>docentes en el mundo de hoy (pp. 161-179). Buenos Aires: Santillana</w:t>
      </w:r>
    </w:p>
    <w:p w14:paraId="7BBC647A" w14:textId="77777777" w:rsidR="0068491A" w:rsidRPr="00F10451" w:rsidRDefault="0068491A" w:rsidP="00DE21E8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7055DE4" w14:textId="77777777" w:rsidR="00282CAC" w:rsidRDefault="00282CAC" w:rsidP="00DE21E8">
      <w:pPr>
        <w:spacing w:after="0" w:line="240" w:lineRule="auto"/>
      </w:pPr>
    </w:p>
    <w:sectPr w:rsidR="00282CAC" w:rsidSect="001C2665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5B13" w14:textId="77777777" w:rsidR="00CA15CC" w:rsidRDefault="00CA15CC" w:rsidP="001C2665">
      <w:pPr>
        <w:spacing w:after="0" w:line="240" w:lineRule="auto"/>
      </w:pPr>
      <w:r>
        <w:separator/>
      </w:r>
    </w:p>
  </w:endnote>
  <w:endnote w:type="continuationSeparator" w:id="0">
    <w:p w14:paraId="52DB032B" w14:textId="77777777" w:rsidR="00CA15CC" w:rsidRDefault="00CA15CC" w:rsidP="001C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B42" w14:textId="77777777" w:rsidR="00CA15CC" w:rsidRDefault="00CA15CC" w:rsidP="001C2665">
      <w:pPr>
        <w:spacing w:after="0" w:line="240" w:lineRule="auto"/>
      </w:pPr>
      <w:r>
        <w:separator/>
      </w:r>
    </w:p>
  </w:footnote>
  <w:footnote w:type="continuationSeparator" w:id="0">
    <w:p w14:paraId="5FE377DB" w14:textId="77777777" w:rsidR="00CA15CC" w:rsidRDefault="00CA15CC" w:rsidP="001C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949B" w14:textId="77777777" w:rsidR="001C2665" w:rsidRPr="004F14A3" w:rsidRDefault="001C2665" w:rsidP="001C2665">
    <w:pPr>
      <w:pStyle w:val="Sinespaciado"/>
      <w:ind w:left="-142" w:right="1558"/>
      <w:jc w:val="center"/>
      <w:rPr>
        <w:b/>
        <w:bCs/>
      </w:rPr>
    </w:pPr>
    <w:r w:rsidRPr="004F14A3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6601D23F" wp14:editId="6EEB953F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4A3">
      <w:rPr>
        <w:b/>
        <w:bCs/>
      </w:rPr>
      <w:t>Instituto</w:t>
    </w:r>
    <w:r w:rsidRPr="004F14A3">
      <w:rPr>
        <w:b/>
        <w:bCs/>
        <w:spacing w:val="-3"/>
      </w:rPr>
      <w:t xml:space="preserve"> </w:t>
    </w:r>
    <w:r w:rsidRPr="004F14A3">
      <w:rPr>
        <w:b/>
        <w:bCs/>
      </w:rPr>
      <w:t>de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Educación</w:t>
    </w:r>
    <w:r w:rsidRPr="004F14A3">
      <w:rPr>
        <w:b/>
        <w:bCs/>
        <w:spacing w:val="-4"/>
      </w:rPr>
      <w:t xml:space="preserve"> </w:t>
    </w:r>
    <w:r w:rsidRPr="004F14A3">
      <w:rPr>
        <w:b/>
        <w:bCs/>
      </w:rPr>
      <w:t>Superior</w:t>
    </w:r>
    <w:r w:rsidRPr="004F14A3">
      <w:rPr>
        <w:b/>
        <w:bCs/>
        <w:spacing w:val="-1"/>
      </w:rPr>
      <w:t xml:space="preserve"> </w:t>
    </w:r>
    <w:proofErr w:type="spellStart"/>
    <w:r w:rsidRPr="004F14A3">
      <w:rPr>
        <w:b/>
        <w:bCs/>
      </w:rPr>
      <w:t>Nº</w:t>
    </w:r>
    <w:proofErr w:type="spellEnd"/>
    <w:r w:rsidRPr="004F14A3">
      <w:rPr>
        <w:b/>
        <w:bCs/>
        <w:spacing w:val="-2"/>
      </w:rPr>
      <w:t xml:space="preserve"> </w:t>
    </w:r>
    <w:r w:rsidRPr="004F14A3">
      <w:rPr>
        <w:b/>
        <w:bCs/>
      </w:rPr>
      <w:t>7</w:t>
    </w:r>
    <w:r w:rsidRPr="004F14A3">
      <w:rPr>
        <w:b/>
        <w:bCs/>
        <w:spacing w:val="2"/>
      </w:rPr>
      <w:t xml:space="preserve"> </w:t>
    </w:r>
    <w:r w:rsidRPr="004F14A3">
      <w:rPr>
        <w:b/>
        <w:bCs/>
      </w:rPr>
      <w:t>“Brigadier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Estanislao</w:t>
    </w:r>
    <w:r w:rsidRPr="004F14A3">
      <w:rPr>
        <w:b/>
        <w:bCs/>
        <w:spacing w:val="-7"/>
      </w:rPr>
      <w:t xml:space="preserve"> </w:t>
    </w:r>
    <w:r w:rsidRPr="004F14A3">
      <w:rPr>
        <w:b/>
        <w:bCs/>
      </w:rPr>
      <w:t>López”</w:t>
    </w:r>
  </w:p>
  <w:p w14:paraId="3813E7A9" w14:textId="77777777" w:rsidR="001C2665" w:rsidRDefault="001C2665" w:rsidP="001C2665">
    <w:pPr>
      <w:pStyle w:val="Sinespaciado"/>
      <w:ind w:left="-142" w:right="1558"/>
      <w:jc w:val="center"/>
      <w:rPr>
        <w:color w:val="0000FF"/>
        <w:u w:val="single" w:color="0000FF"/>
      </w:rPr>
    </w:pPr>
    <w:proofErr w:type="spellStart"/>
    <w:r w:rsidRPr="004F14A3">
      <w:t>Estrugamou</w:t>
    </w:r>
    <w:proofErr w:type="spellEnd"/>
    <w:r w:rsidRPr="004F14A3">
      <w:rPr>
        <w:spacing w:val="-2"/>
      </w:rPr>
      <w:t xml:space="preserve"> </w:t>
    </w:r>
    <w:r w:rsidRPr="004F14A3">
      <w:t>250 -</w:t>
    </w:r>
    <w:r w:rsidRPr="004F14A3">
      <w:rPr>
        <w:spacing w:val="-5"/>
      </w:rPr>
      <w:t xml:space="preserve"> </w:t>
    </w:r>
    <w:r w:rsidRPr="004F14A3">
      <w:t>(2.600)</w:t>
    </w:r>
    <w:r w:rsidRPr="004F14A3">
      <w:rPr>
        <w:spacing w:val="-1"/>
      </w:rPr>
      <w:t xml:space="preserve"> </w:t>
    </w:r>
    <w:r w:rsidRPr="004F14A3">
      <w:t>Venado</w:t>
    </w:r>
    <w:r w:rsidRPr="004F14A3">
      <w:rPr>
        <w:spacing w:val="-2"/>
      </w:rPr>
      <w:t xml:space="preserve"> </w:t>
    </w:r>
    <w:r w:rsidRPr="004F14A3">
      <w:t>Tuerto</w:t>
    </w:r>
    <w:r w:rsidRPr="004F14A3">
      <w:rPr>
        <w:spacing w:val="-5"/>
      </w:rPr>
      <w:t xml:space="preserve"> </w:t>
    </w:r>
    <w:r w:rsidRPr="004F14A3">
      <w:t>(03462)</w:t>
    </w:r>
    <w:r w:rsidRPr="004F14A3">
      <w:rPr>
        <w:spacing w:val="-1"/>
      </w:rPr>
      <w:t xml:space="preserve"> </w:t>
    </w:r>
    <w:r w:rsidRPr="004F14A3">
      <w:t>421514</w:t>
    </w:r>
    <w:r w:rsidRPr="004F14A3">
      <w:rPr>
        <w:spacing w:val="-1"/>
      </w:rPr>
      <w:t xml:space="preserve"> </w:t>
    </w:r>
    <w:r>
      <w:t>–</w:t>
    </w:r>
    <w:r w:rsidRPr="004F14A3">
      <w:rPr>
        <w:spacing w:val="-5"/>
      </w:rPr>
      <w:t xml:space="preserve"> </w:t>
    </w:r>
    <w:r w:rsidRPr="004F14A3">
      <w:t>435808</w:t>
    </w:r>
    <w:r w:rsidRPr="004F14A3">
      <w:rPr>
        <w:spacing w:val="-57"/>
      </w:rPr>
      <w:t xml:space="preserve"> </w:t>
    </w:r>
    <w:hyperlink r:id="rId2" w:history="1">
      <w:r w:rsidRPr="00855B8B">
        <w:rPr>
          <w:rStyle w:val="Hipervnculo"/>
        </w:rPr>
        <w:t>regenciaisp7@gmail.comhttps://ies7venadotuerto.edu.ar/</w:t>
      </w:r>
    </w:hyperlink>
  </w:p>
  <w:p w14:paraId="6EAB00DA" w14:textId="77777777" w:rsidR="001C2665" w:rsidRDefault="001C2665" w:rsidP="001C2665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314CAFD2" w14:textId="77777777" w:rsidR="001C2665" w:rsidRPr="004F14A3" w:rsidRDefault="001C2665" w:rsidP="001C2665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52C3CDBD" w14:textId="77777777" w:rsidR="001C2665" w:rsidRDefault="001C26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1A"/>
    <w:rsid w:val="00024A22"/>
    <w:rsid w:val="00045A7F"/>
    <w:rsid w:val="000515CD"/>
    <w:rsid w:val="000578D3"/>
    <w:rsid w:val="000F7E08"/>
    <w:rsid w:val="001249E4"/>
    <w:rsid w:val="0015353A"/>
    <w:rsid w:val="001C2665"/>
    <w:rsid w:val="00282CAC"/>
    <w:rsid w:val="0028627D"/>
    <w:rsid w:val="00340AAE"/>
    <w:rsid w:val="00392DE5"/>
    <w:rsid w:val="003B328A"/>
    <w:rsid w:val="00431546"/>
    <w:rsid w:val="00447CEC"/>
    <w:rsid w:val="00460B15"/>
    <w:rsid w:val="00472A83"/>
    <w:rsid w:val="00590554"/>
    <w:rsid w:val="00605782"/>
    <w:rsid w:val="00643D76"/>
    <w:rsid w:val="00663442"/>
    <w:rsid w:val="0068491A"/>
    <w:rsid w:val="006A6D73"/>
    <w:rsid w:val="006D3177"/>
    <w:rsid w:val="00821145"/>
    <w:rsid w:val="008739C2"/>
    <w:rsid w:val="008B3984"/>
    <w:rsid w:val="009657A5"/>
    <w:rsid w:val="009D3240"/>
    <w:rsid w:val="009F3CE8"/>
    <w:rsid w:val="00A108D2"/>
    <w:rsid w:val="00AA7019"/>
    <w:rsid w:val="00AC35D1"/>
    <w:rsid w:val="00AC6E69"/>
    <w:rsid w:val="00B03BCA"/>
    <w:rsid w:val="00B44850"/>
    <w:rsid w:val="00BB397E"/>
    <w:rsid w:val="00C06806"/>
    <w:rsid w:val="00C150A7"/>
    <w:rsid w:val="00CA15CC"/>
    <w:rsid w:val="00DE21E8"/>
    <w:rsid w:val="00E60B18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F16"/>
  <w15:chartTrackingRefBased/>
  <w15:docId w15:val="{C62520EF-E103-4BE7-94F6-095C063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65"/>
  </w:style>
  <w:style w:type="paragraph" w:styleId="Piedepgina">
    <w:name w:val="footer"/>
    <w:basedOn w:val="Normal"/>
    <w:link w:val="PiedepginaCar"/>
    <w:uiPriority w:val="99"/>
    <w:unhideWhenUsed/>
    <w:rsid w:val="001C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65"/>
  </w:style>
  <w:style w:type="paragraph" w:styleId="Sinespaciado">
    <w:name w:val="No Spacing"/>
    <w:uiPriority w:val="1"/>
    <w:qFormat/>
    <w:rsid w:val="001C2665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1C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2987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8</cp:revision>
  <dcterms:created xsi:type="dcterms:W3CDTF">2023-05-07T21:19:00Z</dcterms:created>
  <dcterms:modified xsi:type="dcterms:W3CDTF">2023-05-13T12:42:00Z</dcterms:modified>
</cp:coreProperties>
</file>