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27F5" w14:textId="77777777" w:rsidR="00B3195B" w:rsidRPr="008E2A6A" w:rsidRDefault="00B3195B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  <w:r w:rsidRPr="008E2A6A">
        <w:rPr>
          <w:rFonts w:cstheme="minorHAnsi"/>
          <w:b/>
          <w:bCs/>
          <w:sz w:val="20"/>
          <w:szCs w:val="20"/>
        </w:rPr>
        <w:t>Instituto de Educación Superior N° 7 “Brigadier Estanislao López”</w:t>
      </w:r>
    </w:p>
    <w:p w14:paraId="7DECCA60" w14:textId="77777777" w:rsidR="00B3195B" w:rsidRPr="008E2A6A" w:rsidRDefault="00B3195B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</w:p>
    <w:p w14:paraId="001CC60E" w14:textId="77777777" w:rsidR="005639B0" w:rsidRPr="008E2A6A" w:rsidRDefault="00B3195B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  <w:r w:rsidRPr="008E2A6A">
        <w:rPr>
          <w:rFonts w:cstheme="minorHAnsi"/>
          <w:b/>
          <w:bCs/>
          <w:sz w:val="20"/>
          <w:szCs w:val="20"/>
        </w:rPr>
        <w:t xml:space="preserve">Carrera: </w:t>
      </w:r>
      <w:r w:rsidR="005639B0" w:rsidRPr="008E2A6A">
        <w:rPr>
          <w:rFonts w:cstheme="minorHAnsi"/>
          <w:b/>
          <w:bCs/>
          <w:sz w:val="20"/>
          <w:szCs w:val="20"/>
        </w:rPr>
        <w:t>Profesorado</w:t>
      </w:r>
      <w:r w:rsidR="005639B0" w:rsidRPr="008E2A6A">
        <w:rPr>
          <w:rFonts w:cstheme="minorHAnsi"/>
          <w:b/>
          <w:sz w:val="20"/>
          <w:szCs w:val="20"/>
        </w:rPr>
        <w:t xml:space="preserve"> de Educación Secundaria en Biología</w:t>
      </w:r>
      <w:r w:rsidR="005639B0" w:rsidRPr="008E2A6A">
        <w:rPr>
          <w:rFonts w:cstheme="minorHAnsi"/>
          <w:b/>
          <w:bCs/>
          <w:sz w:val="20"/>
          <w:szCs w:val="20"/>
        </w:rPr>
        <w:t>.</w:t>
      </w:r>
    </w:p>
    <w:p w14:paraId="6AE6C041" w14:textId="77777777" w:rsidR="005639B0" w:rsidRPr="008E2A6A" w:rsidRDefault="005639B0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</w:p>
    <w:p w14:paraId="316A6E29" w14:textId="77777777" w:rsidR="005639B0" w:rsidRPr="008E2A6A" w:rsidRDefault="00B3195B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  <w:r w:rsidRPr="008E2A6A">
        <w:rPr>
          <w:rFonts w:cstheme="minorHAnsi"/>
          <w:b/>
          <w:bCs/>
          <w:sz w:val="20"/>
          <w:szCs w:val="20"/>
        </w:rPr>
        <w:t>Materia: ÉTICA Y TRABAJO DOCENTE</w:t>
      </w:r>
    </w:p>
    <w:p w14:paraId="5B10D603" w14:textId="77777777" w:rsidR="00B3195B" w:rsidRPr="008E2A6A" w:rsidRDefault="00B3195B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</w:p>
    <w:p w14:paraId="2FEF16FE" w14:textId="77777777" w:rsidR="00B3195B" w:rsidRPr="008E2A6A" w:rsidRDefault="00B3195B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color w:val="4F81BD" w:themeColor="accent1"/>
          <w:sz w:val="20"/>
          <w:szCs w:val="20"/>
        </w:rPr>
      </w:pPr>
      <w:r w:rsidRPr="008E2A6A">
        <w:rPr>
          <w:rFonts w:cstheme="minorHAnsi"/>
          <w:b/>
          <w:bCs/>
          <w:color w:val="4F81BD" w:themeColor="accent1"/>
          <w:sz w:val="20"/>
          <w:szCs w:val="20"/>
        </w:rPr>
        <w:t>Plan/Decreto. Resolución N° 2090/15</w:t>
      </w:r>
    </w:p>
    <w:p w14:paraId="0251E951" w14:textId="77777777" w:rsidR="005639B0" w:rsidRPr="008E2A6A" w:rsidRDefault="005639B0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</w:p>
    <w:p w14:paraId="1B707024" w14:textId="77777777" w:rsidR="005639B0" w:rsidRPr="008E2A6A" w:rsidRDefault="00B3195B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  <w:r w:rsidRPr="008E2A6A">
        <w:rPr>
          <w:rFonts w:cstheme="minorHAnsi"/>
          <w:b/>
          <w:bCs/>
          <w:sz w:val="20"/>
          <w:szCs w:val="20"/>
        </w:rPr>
        <w:t>Curso: 4º año</w:t>
      </w:r>
    </w:p>
    <w:p w14:paraId="438AD2E5" w14:textId="77777777" w:rsidR="00B3195B" w:rsidRPr="008E2A6A" w:rsidRDefault="00B3195B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</w:p>
    <w:p w14:paraId="3FC9866A" w14:textId="77777777" w:rsidR="00B3195B" w:rsidRPr="008E2A6A" w:rsidRDefault="00B3195B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  <w:r w:rsidRPr="008E2A6A">
        <w:rPr>
          <w:rFonts w:cstheme="minorHAnsi"/>
          <w:b/>
          <w:bCs/>
          <w:sz w:val="20"/>
          <w:szCs w:val="20"/>
        </w:rPr>
        <w:t xml:space="preserve">Horas cátedras: 3 </w:t>
      </w:r>
      <w:proofErr w:type="spellStart"/>
      <w:r w:rsidRPr="008E2A6A">
        <w:rPr>
          <w:rFonts w:cstheme="minorHAnsi"/>
          <w:b/>
          <w:bCs/>
          <w:sz w:val="20"/>
          <w:szCs w:val="20"/>
        </w:rPr>
        <w:t>hs</w:t>
      </w:r>
      <w:proofErr w:type="spellEnd"/>
    </w:p>
    <w:p w14:paraId="31366793" w14:textId="77777777" w:rsidR="005639B0" w:rsidRPr="008E2A6A" w:rsidRDefault="005639B0" w:rsidP="00312ACE">
      <w:pPr>
        <w:pStyle w:val="Encabezado"/>
        <w:tabs>
          <w:tab w:val="left" w:pos="2580"/>
          <w:tab w:val="left" w:pos="2985"/>
        </w:tabs>
        <w:rPr>
          <w:rFonts w:cstheme="minorHAnsi"/>
          <w:b/>
          <w:bCs/>
          <w:sz w:val="20"/>
          <w:szCs w:val="20"/>
        </w:rPr>
      </w:pPr>
    </w:p>
    <w:p w14:paraId="0F304ECB" w14:textId="77777777" w:rsidR="00B3195B" w:rsidRPr="008E2A6A" w:rsidRDefault="005639B0" w:rsidP="00312ACE">
      <w:pPr>
        <w:pStyle w:val="Encabezado"/>
        <w:tabs>
          <w:tab w:val="clear" w:pos="4252"/>
          <w:tab w:val="clear" w:pos="8504"/>
          <w:tab w:val="left" w:pos="5085"/>
        </w:tabs>
        <w:rPr>
          <w:rFonts w:cstheme="minorHAnsi"/>
          <w:b/>
          <w:bCs/>
          <w:sz w:val="20"/>
          <w:szCs w:val="20"/>
        </w:rPr>
      </w:pPr>
      <w:r w:rsidRPr="008E2A6A">
        <w:rPr>
          <w:rFonts w:cstheme="minorHAnsi"/>
          <w:b/>
          <w:bCs/>
          <w:sz w:val="20"/>
          <w:szCs w:val="20"/>
        </w:rPr>
        <w:t xml:space="preserve">Profesora: Valeria </w:t>
      </w:r>
      <w:proofErr w:type="spellStart"/>
      <w:r w:rsidRPr="008E2A6A">
        <w:rPr>
          <w:rFonts w:cstheme="minorHAnsi"/>
          <w:b/>
          <w:bCs/>
          <w:sz w:val="20"/>
          <w:szCs w:val="20"/>
        </w:rPr>
        <w:t>Melián</w:t>
      </w:r>
      <w:proofErr w:type="spellEnd"/>
      <w:r w:rsidRPr="008E2A6A">
        <w:rPr>
          <w:rFonts w:cstheme="minorHAnsi"/>
          <w:b/>
          <w:bCs/>
          <w:sz w:val="20"/>
          <w:szCs w:val="20"/>
        </w:rPr>
        <w:t>.</w:t>
      </w:r>
    </w:p>
    <w:p w14:paraId="4B4B73CC" w14:textId="77777777" w:rsidR="005639B0" w:rsidRPr="008E2A6A" w:rsidRDefault="005639B0" w:rsidP="00312ACE">
      <w:pPr>
        <w:pStyle w:val="Encabezado"/>
        <w:tabs>
          <w:tab w:val="clear" w:pos="4252"/>
          <w:tab w:val="clear" w:pos="8504"/>
          <w:tab w:val="left" w:pos="5085"/>
        </w:tabs>
        <w:rPr>
          <w:rFonts w:cstheme="minorHAnsi"/>
          <w:b/>
          <w:bCs/>
          <w:sz w:val="20"/>
          <w:szCs w:val="20"/>
        </w:rPr>
      </w:pPr>
      <w:r w:rsidRPr="008E2A6A">
        <w:rPr>
          <w:rFonts w:cstheme="minorHAnsi"/>
          <w:b/>
          <w:bCs/>
          <w:sz w:val="20"/>
          <w:szCs w:val="20"/>
        </w:rPr>
        <w:tab/>
      </w:r>
    </w:p>
    <w:p w14:paraId="28A63FD6" w14:textId="77777777" w:rsidR="005639B0" w:rsidRPr="008E2A6A" w:rsidRDefault="00312ACE" w:rsidP="00312AC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E2A6A">
        <w:rPr>
          <w:rFonts w:cstheme="minorHAnsi"/>
          <w:b/>
          <w:bCs/>
          <w:sz w:val="20"/>
          <w:szCs w:val="20"/>
        </w:rPr>
        <w:t>Ciclo Lectivo: 2022</w:t>
      </w:r>
    </w:p>
    <w:p w14:paraId="0CEBCFB5" w14:textId="77777777" w:rsidR="00312ACE" w:rsidRPr="008E2A6A" w:rsidRDefault="00312ACE" w:rsidP="00312ACE">
      <w:pPr>
        <w:spacing w:after="0" w:line="240" w:lineRule="auto"/>
        <w:rPr>
          <w:rFonts w:cstheme="minorHAnsi"/>
          <w:b/>
          <w:i/>
          <w:sz w:val="20"/>
          <w:szCs w:val="20"/>
          <w:u w:val="single"/>
        </w:rPr>
      </w:pPr>
    </w:p>
    <w:p w14:paraId="4D8C19DC" w14:textId="77777777" w:rsidR="00312ACE" w:rsidRPr="00312ACE" w:rsidRDefault="00312ACE" w:rsidP="00312ACE">
      <w:pPr>
        <w:spacing w:after="0" w:line="240" w:lineRule="auto"/>
        <w:rPr>
          <w:rFonts w:cstheme="minorHAnsi"/>
          <w:sz w:val="18"/>
          <w:szCs w:val="18"/>
        </w:rPr>
      </w:pPr>
    </w:p>
    <w:p w14:paraId="12C8F53A" w14:textId="77777777" w:rsidR="008E2A6A" w:rsidRPr="008E2A6A" w:rsidRDefault="00312ACE" w:rsidP="00E81838">
      <w:pPr>
        <w:spacing w:after="0"/>
        <w:rPr>
          <w:rFonts w:cstheme="minorHAnsi"/>
          <w:b/>
          <w:i/>
          <w:sz w:val="20"/>
          <w:szCs w:val="20"/>
        </w:rPr>
      </w:pPr>
      <w:r w:rsidRPr="008E2A6A">
        <w:rPr>
          <w:rFonts w:cstheme="minorHAnsi"/>
          <w:i/>
          <w:sz w:val="20"/>
          <w:szCs w:val="20"/>
        </w:rPr>
        <w:t xml:space="preserve">“Entender la razón educativa, porque hay una razón ética, que es la dignidad de la personalidad moral, fundante de los derechos humanos y de la búsqueda de la justicia, el horizonte fundamental de la institución educativa” </w:t>
      </w:r>
      <w:proofErr w:type="spellStart"/>
      <w:r w:rsidRPr="008E2A6A">
        <w:rPr>
          <w:rFonts w:cstheme="minorHAnsi"/>
          <w:b/>
          <w:i/>
          <w:sz w:val="20"/>
          <w:szCs w:val="20"/>
        </w:rPr>
        <w:t>Cullen</w:t>
      </w:r>
      <w:proofErr w:type="spellEnd"/>
      <w:r w:rsidRPr="008E2A6A">
        <w:rPr>
          <w:rFonts w:cstheme="minorHAnsi"/>
          <w:b/>
          <w:i/>
          <w:sz w:val="20"/>
          <w:szCs w:val="20"/>
        </w:rPr>
        <w:t>, C. (2005)</w:t>
      </w:r>
    </w:p>
    <w:p w14:paraId="42745F8D" w14:textId="77777777" w:rsidR="008E2A6A" w:rsidRDefault="008E2A6A" w:rsidP="00E81838">
      <w:pPr>
        <w:spacing w:after="0"/>
        <w:rPr>
          <w:rFonts w:cstheme="minorHAnsi"/>
          <w:b/>
          <w:i/>
          <w:sz w:val="18"/>
          <w:szCs w:val="18"/>
        </w:rPr>
      </w:pPr>
    </w:p>
    <w:p w14:paraId="36ACE124" w14:textId="77777777" w:rsidR="00B95B79" w:rsidRPr="00E81838" w:rsidRDefault="002A43B3" w:rsidP="00E81838">
      <w:pPr>
        <w:spacing w:after="0"/>
        <w:jc w:val="both"/>
        <w:rPr>
          <w:rFonts w:cstheme="minorHAnsi"/>
          <w:i/>
          <w:u w:val="single"/>
          <w:lang w:val="es-AR"/>
        </w:rPr>
      </w:pPr>
      <w:r w:rsidRPr="00B95B79">
        <w:rPr>
          <w:rFonts w:cstheme="minorHAnsi"/>
          <w:i/>
          <w:u w:val="single"/>
          <w:lang w:val="es-AR"/>
        </w:rPr>
        <w:t>Contenidos:</w:t>
      </w:r>
    </w:p>
    <w:p w14:paraId="2145E238" w14:textId="58309B3A" w:rsidR="002A43B3" w:rsidRPr="00E81838" w:rsidRDefault="00F00D22" w:rsidP="00E81838">
      <w:pPr>
        <w:spacing w:after="0"/>
        <w:jc w:val="both"/>
        <w:rPr>
          <w:rFonts w:cstheme="minorHAnsi"/>
          <w:color w:val="000000" w:themeColor="text1"/>
          <w:u w:val="single"/>
          <w:lang w:val="es-AR"/>
        </w:rPr>
      </w:pPr>
      <w:r w:rsidRPr="00E81838">
        <w:rPr>
          <w:rFonts w:cstheme="minorHAnsi"/>
          <w:i/>
          <w:color w:val="000000" w:themeColor="text1"/>
          <w:u w:val="single"/>
          <w:lang w:val="es-AR"/>
        </w:rPr>
        <w:t xml:space="preserve"> “INTRODUCCIÓN</w:t>
      </w:r>
      <w:r w:rsidRPr="00E81838">
        <w:rPr>
          <w:rFonts w:cstheme="minorHAnsi"/>
          <w:color w:val="000000" w:themeColor="text1"/>
          <w:u w:val="single"/>
          <w:lang w:val="es-AR"/>
        </w:rPr>
        <w:t xml:space="preserve"> A LA ÉTICA”</w:t>
      </w:r>
    </w:p>
    <w:p w14:paraId="11044468" w14:textId="6B56A2F5" w:rsidR="00E05B1B" w:rsidRPr="00B95B79" w:rsidRDefault="004912FC" w:rsidP="00E81838">
      <w:pPr>
        <w:spacing w:after="0"/>
        <w:jc w:val="both"/>
        <w:rPr>
          <w:rFonts w:cstheme="minorHAnsi"/>
          <w:color w:val="000000" w:themeColor="text1"/>
          <w:lang w:val="es-AR"/>
        </w:rPr>
      </w:pPr>
      <w:r w:rsidRPr="00B95B79">
        <w:rPr>
          <w:rFonts w:cstheme="minorHAnsi"/>
          <w:color w:val="000000" w:themeColor="text1"/>
          <w:lang w:val="es-AR"/>
        </w:rPr>
        <w:t xml:space="preserve">Introducción al planteo ético. Naturaleza de la ética. Origen etimológico e histórico. Objeto material y formal. Diferencia entre ética y moral. La Ética como saber especulativo, práctico y normativo. La ética como disciplina filosófica. La relación de la ética con otras ciencias. Actos del hombre. Actos humanos. Acto moral o moralidad. Éticas </w:t>
      </w:r>
      <w:proofErr w:type="spellStart"/>
      <w:r w:rsidRPr="00B95B79">
        <w:rPr>
          <w:rFonts w:cstheme="minorHAnsi"/>
          <w:color w:val="000000" w:themeColor="text1"/>
          <w:lang w:val="es-AR"/>
        </w:rPr>
        <w:t>Eudemónicas</w:t>
      </w:r>
      <w:proofErr w:type="spellEnd"/>
      <w:r w:rsidRPr="00B95B79">
        <w:rPr>
          <w:rFonts w:cstheme="minorHAnsi"/>
          <w:color w:val="000000" w:themeColor="text1"/>
          <w:lang w:val="es-AR"/>
        </w:rPr>
        <w:t xml:space="preserve">, Deontológicas y Utilitarias. </w:t>
      </w:r>
    </w:p>
    <w:p w14:paraId="6BC0F6E3" w14:textId="6C45D67D" w:rsidR="00F00D22" w:rsidRPr="00E81838" w:rsidRDefault="00F00D22" w:rsidP="00E81838">
      <w:pPr>
        <w:spacing w:after="0"/>
        <w:jc w:val="both"/>
        <w:rPr>
          <w:rFonts w:cstheme="minorHAnsi"/>
          <w:color w:val="000000" w:themeColor="text1"/>
          <w:lang w:val="es-AR"/>
        </w:rPr>
      </w:pPr>
      <w:r w:rsidRPr="00E81838">
        <w:rPr>
          <w:rFonts w:cstheme="minorHAnsi"/>
          <w:color w:val="000000" w:themeColor="text1"/>
          <w:u w:val="single"/>
          <w:lang w:val="es-AR"/>
        </w:rPr>
        <w:t xml:space="preserve"> “LAS DISTINTAS ESCUELAS ÉTICAS”</w:t>
      </w:r>
    </w:p>
    <w:p w14:paraId="64CC49A4" w14:textId="77777777" w:rsidR="000323A4" w:rsidRPr="00B95B79" w:rsidRDefault="0054534B" w:rsidP="00E81838">
      <w:pPr>
        <w:spacing w:after="0"/>
        <w:jc w:val="both"/>
        <w:rPr>
          <w:rFonts w:cstheme="minorHAnsi"/>
          <w:color w:val="000000" w:themeColor="text1"/>
          <w:lang w:val="es-AR"/>
        </w:rPr>
      </w:pPr>
      <w:r w:rsidRPr="00B95B79">
        <w:rPr>
          <w:rFonts w:cstheme="minorHAnsi"/>
          <w:color w:val="000000" w:themeColor="text1"/>
          <w:lang w:val="es-AR"/>
        </w:rPr>
        <w:t>Ética</w:t>
      </w:r>
      <w:r w:rsidR="00B95B79" w:rsidRPr="00B95B79">
        <w:rPr>
          <w:rFonts w:cstheme="minorHAnsi"/>
          <w:color w:val="000000" w:themeColor="text1"/>
          <w:lang w:val="es-AR"/>
        </w:rPr>
        <w:t xml:space="preserve"> s</w:t>
      </w:r>
      <w:r w:rsidR="00CE5140" w:rsidRPr="00B95B79">
        <w:rPr>
          <w:rFonts w:cstheme="minorHAnsi"/>
          <w:color w:val="000000" w:themeColor="text1"/>
          <w:lang w:val="es-AR"/>
        </w:rPr>
        <w:t>ocrática</w:t>
      </w:r>
      <w:r w:rsidR="00072604" w:rsidRPr="00B95B79">
        <w:rPr>
          <w:rFonts w:cstheme="minorHAnsi"/>
          <w:color w:val="000000" w:themeColor="text1"/>
          <w:lang w:val="es-AR"/>
        </w:rPr>
        <w:t>:</w:t>
      </w:r>
      <w:r w:rsidR="00E05B1B" w:rsidRPr="00B95B79">
        <w:rPr>
          <w:rFonts w:cstheme="minorHAnsi"/>
          <w:color w:val="000000" w:themeColor="text1"/>
          <w:lang w:val="es-AR"/>
        </w:rPr>
        <w:t xml:space="preserve"> </w:t>
      </w:r>
      <w:r w:rsidR="001E7BEF" w:rsidRPr="00B95B79">
        <w:rPr>
          <w:rFonts w:cstheme="minorHAnsi"/>
          <w:color w:val="000000" w:themeColor="text1"/>
          <w:lang w:val="es-AR"/>
        </w:rPr>
        <w:t>Intelectualismo ético.</w:t>
      </w:r>
    </w:p>
    <w:p w14:paraId="0C31F711" w14:textId="77777777" w:rsidR="00E05B1B" w:rsidRPr="00B95B79" w:rsidRDefault="00CE5140" w:rsidP="00E81838">
      <w:pPr>
        <w:spacing w:after="0"/>
        <w:jc w:val="both"/>
        <w:rPr>
          <w:rFonts w:cstheme="minorHAnsi"/>
          <w:color w:val="000000" w:themeColor="text1"/>
          <w:lang w:val="es-AR"/>
        </w:rPr>
      </w:pPr>
      <w:r w:rsidRPr="00B95B79">
        <w:rPr>
          <w:rFonts w:cstheme="minorHAnsi"/>
          <w:i/>
          <w:lang w:val="es-AR"/>
        </w:rPr>
        <w:t>Ética aristotélica</w:t>
      </w:r>
      <w:r w:rsidR="00F00D22" w:rsidRPr="00B95B79">
        <w:rPr>
          <w:rFonts w:cstheme="minorHAnsi"/>
          <w:lang w:val="es-AR"/>
        </w:rPr>
        <w:t xml:space="preserve">: Ética, medios y fines. Virtudes éticas y </w:t>
      </w:r>
      <w:proofErr w:type="spellStart"/>
      <w:r w:rsidR="00F00D22" w:rsidRPr="00B95B79">
        <w:rPr>
          <w:rFonts w:cstheme="minorHAnsi"/>
          <w:lang w:val="es-AR"/>
        </w:rPr>
        <w:t>dianoéticas</w:t>
      </w:r>
      <w:proofErr w:type="spellEnd"/>
      <w:r w:rsidR="00F00D22" w:rsidRPr="00B95B79">
        <w:rPr>
          <w:rFonts w:cstheme="minorHAnsi"/>
          <w:lang w:val="es-AR"/>
        </w:rPr>
        <w:t>.</w:t>
      </w:r>
    </w:p>
    <w:p w14:paraId="73DFFC86" w14:textId="77777777" w:rsidR="00E05B1B" w:rsidRPr="00B95B79" w:rsidRDefault="00E05B1B" w:rsidP="00E81838">
      <w:pPr>
        <w:spacing w:after="0"/>
        <w:jc w:val="both"/>
        <w:rPr>
          <w:rFonts w:cstheme="minorHAnsi"/>
          <w:b/>
          <w:i/>
          <w:lang w:val="es-AR"/>
        </w:rPr>
      </w:pPr>
      <w:r w:rsidRPr="00B95B79">
        <w:rPr>
          <w:rFonts w:cstheme="minorHAnsi"/>
          <w:i/>
          <w:lang w:val="es-AR"/>
        </w:rPr>
        <w:t>Éticas helenísticas</w:t>
      </w:r>
      <w:r w:rsidR="00CE5140" w:rsidRPr="00B95B79">
        <w:rPr>
          <w:rFonts w:cstheme="minorHAnsi"/>
          <w:b/>
          <w:i/>
          <w:lang w:val="es-AR"/>
        </w:rPr>
        <w:t xml:space="preserve"> </w:t>
      </w:r>
    </w:p>
    <w:p w14:paraId="72E7871B" w14:textId="77777777" w:rsidR="00E05B1B" w:rsidRDefault="00F00D22" w:rsidP="00E81838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B95B79">
        <w:rPr>
          <w:rFonts w:asciiTheme="minorHAnsi" w:hAnsiTheme="minorHAnsi" w:cstheme="minorHAnsi"/>
          <w:i/>
          <w:sz w:val="22"/>
          <w:szCs w:val="22"/>
          <w:lang w:val="es-AR"/>
        </w:rPr>
        <w:t>Epicuro</w:t>
      </w:r>
      <w:r w:rsidRPr="00B95B79">
        <w:rPr>
          <w:rFonts w:asciiTheme="minorHAnsi" w:hAnsiTheme="minorHAnsi" w:cstheme="minorHAnsi"/>
          <w:sz w:val="22"/>
          <w:szCs w:val="22"/>
          <w:lang w:val="es-AR"/>
        </w:rPr>
        <w:t xml:space="preserve">: el cálculo de los </w:t>
      </w:r>
      <w:r w:rsidR="005B21DC" w:rsidRPr="00B95B79">
        <w:rPr>
          <w:rFonts w:asciiTheme="minorHAnsi" w:hAnsiTheme="minorHAnsi" w:cstheme="minorHAnsi"/>
          <w:sz w:val="22"/>
          <w:szCs w:val="22"/>
          <w:lang w:val="es-AR"/>
        </w:rPr>
        <w:t>placeres</w:t>
      </w:r>
      <w:r w:rsidRPr="00B95B79">
        <w:rPr>
          <w:rFonts w:asciiTheme="minorHAnsi" w:hAnsiTheme="minorHAnsi" w:cstheme="minorHAnsi"/>
          <w:sz w:val="22"/>
          <w:szCs w:val="22"/>
          <w:lang w:val="es-AR"/>
        </w:rPr>
        <w:t xml:space="preserve">. </w:t>
      </w:r>
    </w:p>
    <w:p w14:paraId="3736FC56" w14:textId="77777777" w:rsidR="000323A4" w:rsidRDefault="00F00D22" w:rsidP="00555827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proofErr w:type="spellStart"/>
      <w:r w:rsidRPr="00555827">
        <w:rPr>
          <w:rFonts w:asciiTheme="minorHAnsi" w:hAnsiTheme="minorHAnsi" w:cstheme="minorHAnsi"/>
          <w:sz w:val="22"/>
          <w:szCs w:val="22"/>
          <w:lang w:val="es-AR"/>
        </w:rPr>
        <w:t>Epicteto</w:t>
      </w:r>
      <w:proofErr w:type="spellEnd"/>
      <w:r w:rsidRPr="00555827">
        <w:rPr>
          <w:rFonts w:asciiTheme="minorHAnsi" w:hAnsiTheme="minorHAnsi" w:cstheme="minorHAnsi"/>
          <w:sz w:val="22"/>
          <w:szCs w:val="22"/>
          <w:lang w:val="es-AR"/>
        </w:rPr>
        <w:t xml:space="preserve">: la </w:t>
      </w:r>
      <w:r w:rsidR="005B21DC" w:rsidRPr="00555827">
        <w:rPr>
          <w:rFonts w:asciiTheme="minorHAnsi" w:hAnsiTheme="minorHAnsi" w:cstheme="minorHAnsi"/>
          <w:sz w:val="22"/>
          <w:szCs w:val="22"/>
          <w:lang w:val="es-AR"/>
        </w:rPr>
        <w:t>imperturbabilidad</w:t>
      </w:r>
      <w:r w:rsidRPr="00555827">
        <w:rPr>
          <w:rFonts w:asciiTheme="minorHAnsi" w:hAnsiTheme="minorHAnsi" w:cstheme="minorHAnsi"/>
          <w:sz w:val="22"/>
          <w:szCs w:val="22"/>
          <w:lang w:val="es-AR"/>
        </w:rPr>
        <w:t xml:space="preserve"> de los estoicos.</w:t>
      </w:r>
    </w:p>
    <w:p w14:paraId="537B4DE0" w14:textId="77777777" w:rsidR="00CE5140" w:rsidRPr="00555827" w:rsidRDefault="00CE5140" w:rsidP="00E81838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555827">
        <w:rPr>
          <w:rFonts w:cstheme="minorHAnsi"/>
          <w:i/>
          <w:lang w:val="es-AR"/>
        </w:rPr>
        <w:t>Ética</w:t>
      </w:r>
      <w:r w:rsidR="000323A4" w:rsidRPr="00555827">
        <w:rPr>
          <w:rFonts w:cstheme="minorHAnsi"/>
          <w:i/>
          <w:lang w:val="es-AR"/>
        </w:rPr>
        <w:t xml:space="preserve"> kantiana</w:t>
      </w:r>
      <w:r w:rsidR="000323A4" w:rsidRPr="00555827">
        <w:rPr>
          <w:rFonts w:cstheme="minorHAnsi"/>
          <w:b/>
          <w:i/>
          <w:lang w:val="es-AR"/>
        </w:rPr>
        <w:t xml:space="preserve">: </w:t>
      </w:r>
      <w:r w:rsidR="000323A4" w:rsidRPr="00555827">
        <w:rPr>
          <w:rFonts w:cstheme="minorHAnsi"/>
          <w:i/>
          <w:lang w:val="es-AR"/>
        </w:rPr>
        <w:t>El imperativo categórico.</w:t>
      </w:r>
    </w:p>
    <w:p w14:paraId="54111DFD" w14:textId="65C0F9F3" w:rsidR="00F00D22" w:rsidRPr="00E81838" w:rsidRDefault="00F00D22" w:rsidP="00E81838">
      <w:pPr>
        <w:spacing w:after="0"/>
        <w:jc w:val="both"/>
        <w:rPr>
          <w:rFonts w:cstheme="minorHAnsi"/>
          <w:color w:val="000000" w:themeColor="text1"/>
          <w:u w:val="single"/>
          <w:lang w:val="es-AR"/>
        </w:rPr>
      </w:pPr>
      <w:r w:rsidRPr="00E81838">
        <w:rPr>
          <w:rFonts w:cstheme="minorHAnsi"/>
          <w:color w:val="000000" w:themeColor="text1"/>
          <w:u w:val="single"/>
          <w:lang w:val="es-AR"/>
        </w:rPr>
        <w:t>“ÉTICA Y DOCENCIA”</w:t>
      </w:r>
    </w:p>
    <w:p w14:paraId="60E089B0" w14:textId="77777777" w:rsidR="00C21A8E" w:rsidRDefault="004B780E" w:rsidP="00E81838">
      <w:pPr>
        <w:spacing w:after="0"/>
        <w:jc w:val="both"/>
        <w:rPr>
          <w:rFonts w:cstheme="minorHAnsi"/>
          <w:color w:val="000000" w:themeColor="text1"/>
          <w:lang w:val="es-AR"/>
        </w:rPr>
      </w:pPr>
      <w:r w:rsidRPr="00B95B79">
        <w:rPr>
          <w:rFonts w:cstheme="minorHAnsi"/>
          <w:color w:val="000000" w:themeColor="text1"/>
          <w:lang w:val="es-AR"/>
        </w:rPr>
        <w:t>La Ética como ciencia práctica: la Deontología.</w:t>
      </w:r>
      <w:r w:rsidR="00B95B79" w:rsidRPr="00B95B79">
        <w:rPr>
          <w:rFonts w:cstheme="minorHAnsi"/>
          <w:color w:val="000000" w:themeColor="text1"/>
          <w:lang w:val="es-AR"/>
        </w:rPr>
        <w:t xml:space="preserve"> </w:t>
      </w:r>
      <w:r w:rsidR="00984987" w:rsidRPr="00B95B79">
        <w:rPr>
          <w:rFonts w:cstheme="minorHAnsi"/>
          <w:color w:val="000000" w:themeColor="text1"/>
          <w:lang w:val="es-AR"/>
        </w:rPr>
        <w:t>Deontología profesional</w:t>
      </w:r>
      <w:r w:rsidRPr="00B95B79">
        <w:rPr>
          <w:rFonts w:cstheme="minorHAnsi"/>
          <w:color w:val="000000" w:themeColor="text1"/>
          <w:lang w:val="es-AR"/>
        </w:rPr>
        <w:t>.</w:t>
      </w:r>
      <w:r w:rsidR="00B95B79" w:rsidRPr="00B95B79">
        <w:rPr>
          <w:rFonts w:cstheme="minorHAnsi"/>
          <w:color w:val="000000" w:themeColor="text1"/>
          <w:lang w:val="es-AR"/>
        </w:rPr>
        <w:t xml:space="preserve"> </w:t>
      </w:r>
      <w:r w:rsidR="00984987" w:rsidRPr="00B95B79">
        <w:rPr>
          <w:rFonts w:cstheme="minorHAnsi"/>
          <w:color w:val="000000" w:themeColor="text1"/>
          <w:lang w:val="es-AR"/>
        </w:rPr>
        <w:t>La profesión y el enfoque ético. Requisitos para el recto ejercicio de la profesión. Cuali</w:t>
      </w:r>
      <w:r w:rsidR="00F84F92" w:rsidRPr="00B95B79">
        <w:rPr>
          <w:rFonts w:cstheme="minorHAnsi"/>
          <w:color w:val="000000" w:themeColor="text1"/>
          <w:lang w:val="es-AR"/>
        </w:rPr>
        <w:t>dades morales de la profesión</w:t>
      </w:r>
      <w:r w:rsidR="00984987" w:rsidRPr="00B95B79">
        <w:rPr>
          <w:rFonts w:cstheme="minorHAnsi"/>
          <w:color w:val="000000" w:themeColor="text1"/>
          <w:lang w:val="es-AR"/>
        </w:rPr>
        <w:t xml:space="preserve">. Obligaciones del educador consigo mismo y en relación con los educandos. </w:t>
      </w:r>
    </w:p>
    <w:p w14:paraId="72E29D7A" w14:textId="77777777" w:rsidR="00C21A8E" w:rsidRDefault="00C21A8E" w:rsidP="00E81838">
      <w:pPr>
        <w:spacing w:after="0"/>
        <w:jc w:val="both"/>
        <w:rPr>
          <w:rFonts w:cstheme="minorHAnsi"/>
          <w:color w:val="000000" w:themeColor="text1"/>
          <w:u w:val="single"/>
          <w:lang w:val="es-AR"/>
        </w:rPr>
      </w:pPr>
    </w:p>
    <w:p w14:paraId="4B00C375" w14:textId="7AC04588" w:rsidR="004B780E" w:rsidRPr="00C21A8E" w:rsidRDefault="004B780E" w:rsidP="00E81838">
      <w:pPr>
        <w:spacing w:after="0"/>
        <w:jc w:val="both"/>
        <w:rPr>
          <w:rFonts w:cstheme="minorHAnsi"/>
          <w:color w:val="000000" w:themeColor="text1"/>
          <w:lang w:val="es-AR"/>
        </w:rPr>
      </w:pPr>
      <w:r w:rsidRPr="00E81838">
        <w:rPr>
          <w:rFonts w:cstheme="minorHAnsi"/>
          <w:color w:val="000000" w:themeColor="text1"/>
          <w:u w:val="single"/>
          <w:lang w:val="es-AR"/>
        </w:rPr>
        <w:t>“ÉTICA Y ACTUALIDAD”</w:t>
      </w:r>
    </w:p>
    <w:p w14:paraId="40F02326" w14:textId="3D38681E" w:rsidR="00536AC6" w:rsidRPr="00B95B79" w:rsidRDefault="004B780E" w:rsidP="00C21A8E">
      <w:pPr>
        <w:spacing w:after="0"/>
        <w:jc w:val="both"/>
        <w:rPr>
          <w:rFonts w:cstheme="minorHAnsi"/>
          <w:lang w:val="es-ES_tradnl"/>
        </w:rPr>
      </w:pPr>
      <w:r w:rsidRPr="00B95B79">
        <w:rPr>
          <w:rFonts w:cstheme="minorHAnsi"/>
          <w:color w:val="000000" w:themeColor="text1"/>
          <w:lang w:val="es-AR"/>
        </w:rPr>
        <w:t>Los Derechos Humanos. Declaración universal. Planteos. Dilemas éticos.</w:t>
      </w:r>
      <w:r w:rsidR="00B95B79" w:rsidRPr="00B95B79">
        <w:rPr>
          <w:rFonts w:cstheme="minorHAnsi"/>
          <w:color w:val="000000" w:themeColor="text1"/>
          <w:lang w:val="es-AR"/>
        </w:rPr>
        <w:t xml:space="preserve"> </w:t>
      </w:r>
      <w:r w:rsidR="00B3195B" w:rsidRPr="00B95B79">
        <w:rPr>
          <w:rFonts w:cstheme="minorHAnsi"/>
          <w:color w:val="000000" w:themeColor="text1"/>
          <w:lang w:val="es-AR"/>
        </w:rPr>
        <w:t>Ética y derechos humanos</w:t>
      </w:r>
      <w:r w:rsidR="00F84F92" w:rsidRPr="00B95B79">
        <w:rPr>
          <w:rFonts w:cstheme="minorHAnsi"/>
          <w:color w:val="000000" w:themeColor="text1"/>
          <w:lang w:val="es-AR"/>
        </w:rPr>
        <w:t xml:space="preserve">. La educación como derecho. Pensar y generar prácticas pedagógicas que pongan el </w:t>
      </w:r>
    </w:p>
    <w:p w14:paraId="23CE2674" w14:textId="77777777" w:rsidR="00536AC6" w:rsidRPr="00B95B79" w:rsidRDefault="000323A4" w:rsidP="00E81838">
      <w:pPr>
        <w:widowControl w:val="0"/>
        <w:spacing w:after="0"/>
        <w:jc w:val="both"/>
        <w:rPr>
          <w:rFonts w:cstheme="minorHAnsi"/>
          <w:i/>
          <w:u w:val="single"/>
          <w:lang w:val="es-AR"/>
        </w:rPr>
      </w:pPr>
      <w:r w:rsidRPr="00B95B79">
        <w:rPr>
          <w:rFonts w:cstheme="minorHAnsi"/>
          <w:i/>
          <w:u w:val="single"/>
          <w:lang w:val="es-AR"/>
        </w:rPr>
        <w:t>BIBLIOGRAFÍA</w:t>
      </w:r>
    </w:p>
    <w:p w14:paraId="36A5FCCB" w14:textId="77777777" w:rsidR="00536AC6" w:rsidRPr="00B95B79" w:rsidRDefault="00536AC6" w:rsidP="00E81838">
      <w:pPr>
        <w:numPr>
          <w:ilvl w:val="0"/>
          <w:numId w:val="9"/>
        </w:numPr>
        <w:spacing w:after="0"/>
        <w:ind w:left="782" w:right="-493"/>
        <w:jc w:val="both"/>
        <w:rPr>
          <w:rFonts w:cstheme="minorHAnsi"/>
          <w:lang w:val="es-AR"/>
        </w:rPr>
      </w:pPr>
      <w:r w:rsidRPr="00B95B79">
        <w:rPr>
          <w:rFonts w:cstheme="minorHAnsi"/>
          <w:lang w:val="es-AR"/>
        </w:rPr>
        <w:t>ARISTÓTELES: “Metafísica” y “Ética a Nicómaco”. Ed. Espasa. 1995</w:t>
      </w:r>
    </w:p>
    <w:p w14:paraId="5C6CE531" w14:textId="52573A9A" w:rsidR="00536AC6" w:rsidRPr="00B95B79" w:rsidRDefault="00536AC6" w:rsidP="00E81838">
      <w:pPr>
        <w:numPr>
          <w:ilvl w:val="0"/>
          <w:numId w:val="9"/>
        </w:numPr>
        <w:spacing w:after="0"/>
        <w:ind w:left="782" w:right="-493"/>
        <w:jc w:val="both"/>
        <w:rPr>
          <w:rFonts w:cstheme="minorHAnsi"/>
          <w:lang w:val="es-AR"/>
        </w:rPr>
      </w:pPr>
      <w:r w:rsidRPr="00B95B79">
        <w:rPr>
          <w:rFonts w:cstheme="minorHAnsi"/>
          <w:lang w:val="es-AR"/>
        </w:rPr>
        <w:t xml:space="preserve">CARPIO A.: </w:t>
      </w:r>
      <w:r w:rsidR="00C21A8E" w:rsidRPr="00B95B79">
        <w:rPr>
          <w:rFonts w:cstheme="minorHAnsi"/>
          <w:lang w:val="es-AR"/>
        </w:rPr>
        <w:t>“Principios</w:t>
      </w:r>
      <w:r w:rsidRPr="00B95B79">
        <w:rPr>
          <w:rFonts w:cstheme="minorHAnsi"/>
          <w:lang w:val="es-AR"/>
        </w:rPr>
        <w:t xml:space="preserve"> de Filosofía</w:t>
      </w:r>
      <w:r w:rsidR="00C21A8E" w:rsidRPr="00B95B79">
        <w:rPr>
          <w:rFonts w:cstheme="minorHAnsi"/>
          <w:lang w:val="es-AR"/>
        </w:rPr>
        <w:t>”. -</w:t>
      </w:r>
      <w:r w:rsidRPr="00B95B79">
        <w:rPr>
          <w:rFonts w:cstheme="minorHAnsi"/>
          <w:lang w:val="es-AR"/>
        </w:rPr>
        <w:t>Glauco 2004</w:t>
      </w:r>
    </w:p>
    <w:p w14:paraId="58A161D0" w14:textId="77777777" w:rsidR="00536AC6" w:rsidRPr="00B95B79" w:rsidRDefault="00536AC6" w:rsidP="00E81838">
      <w:pPr>
        <w:numPr>
          <w:ilvl w:val="0"/>
          <w:numId w:val="9"/>
        </w:numPr>
        <w:spacing w:after="0"/>
        <w:ind w:left="782" w:right="-493"/>
        <w:jc w:val="both"/>
        <w:rPr>
          <w:rFonts w:cstheme="minorHAnsi"/>
          <w:lang w:val="es-AR"/>
        </w:rPr>
      </w:pPr>
      <w:r w:rsidRPr="00B95B79">
        <w:rPr>
          <w:rFonts w:cstheme="minorHAnsi"/>
          <w:lang w:val="es-AR"/>
        </w:rPr>
        <w:t xml:space="preserve">CORTINA ADELA. Ética Mínima. </w:t>
      </w:r>
      <w:r w:rsidR="008200E7" w:rsidRPr="00B95B79">
        <w:rPr>
          <w:rFonts w:cstheme="minorHAnsi"/>
          <w:lang w:val="es-AR"/>
        </w:rPr>
        <w:t>Ed.</w:t>
      </w:r>
      <w:r w:rsidRPr="00B95B79">
        <w:rPr>
          <w:rFonts w:cstheme="minorHAnsi"/>
          <w:lang w:val="es-AR"/>
        </w:rPr>
        <w:t xml:space="preserve"> </w:t>
      </w:r>
      <w:proofErr w:type="spellStart"/>
      <w:r w:rsidRPr="00B95B79">
        <w:rPr>
          <w:rFonts w:cstheme="minorHAnsi"/>
          <w:lang w:val="es-AR"/>
        </w:rPr>
        <w:t>Tecnos</w:t>
      </w:r>
      <w:proofErr w:type="spellEnd"/>
      <w:r w:rsidRPr="00B95B79">
        <w:rPr>
          <w:rFonts w:cstheme="minorHAnsi"/>
          <w:lang w:val="es-AR"/>
        </w:rPr>
        <w:t xml:space="preserve"> Madrid. 1996.</w:t>
      </w:r>
    </w:p>
    <w:p w14:paraId="423260AC" w14:textId="77777777" w:rsidR="00536AC6" w:rsidRPr="00B95B79" w:rsidRDefault="00536AC6" w:rsidP="00E81838">
      <w:pPr>
        <w:numPr>
          <w:ilvl w:val="0"/>
          <w:numId w:val="9"/>
        </w:numPr>
        <w:spacing w:after="0"/>
        <w:ind w:left="782" w:right="-493"/>
        <w:jc w:val="both"/>
        <w:rPr>
          <w:rFonts w:cstheme="minorHAnsi"/>
          <w:lang w:val="es-AR"/>
        </w:rPr>
      </w:pPr>
      <w:r w:rsidRPr="00B95B79">
        <w:rPr>
          <w:rFonts w:cstheme="minorHAnsi"/>
          <w:lang w:val="es-AR"/>
        </w:rPr>
        <w:t>DECLAR</w:t>
      </w:r>
      <w:r w:rsidR="00C05C36" w:rsidRPr="00B95B79">
        <w:rPr>
          <w:rFonts w:cstheme="minorHAnsi"/>
          <w:lang w:val="es-AR"/>
        </w:rPr>
        <w:t>A</w:t>
      </w:r>
      <w:r w:rsidRPr="00B95B79">
        <w:rPr>
          <w:rFonts w:cstheme="minorHAnsi"/>
          <w:lang w:val="es-AR"/>
        </w:rPr>
        <w:t>CION UNIVERSAL DE LOS DERECHOS HUMANOS.</w:t>
      </w:r>
    </w:p>
    <w:p w14:paraId="21B386D8" w14:textId="77777777" w:rsidR="008200E7" w:rsidRPr="00B95B79" w:rsidRDefault="008200E7" w:rsidP="00E81838">
      <w:pPr>
        <w:numPr>
          <w:ilvl w:val="0"/>
          <w:numId w:val="9"/>
        </w:numPr>
        <w:spacing w:after="0"/>
        <w:ind w:left="782" w:right="-493"/>
        <w:jc w:val="both"/>
        <w:rPr>
          <w:rFonts w:cstheme="minorHAnsi"/>
          <w:lang w:val="es-AR"/>
        </w:rPr>
      </w:pPr>
      <w:r w:rsidRPr="00B95B79">
        <w:rPr>
          <w:rFonts w:cstheme="minorHAnsi"/>
          <w:lang w:val="es-AR"/>
        </w:rPr>
        <w:t>DISEÑO CURRICULAR ANEXO II PROFESORADO DE EDUCACIÓN SECUNDARIA EN BIOLOGÍA. Santa Fe. Noviembre de 2015.</w:t>
      </w:r>
    </w:p>
    <w:p w14:paraId="285C9188" w14:textId="77777777" w:rsidR="00536AC6" w:rsidRPr="00B95B79" w:rsidRDefault="00536AC6" w:rsidP="00E81838">
      <w:pPr>
        <w:numPr>
          <w:ilvl w:val="0"/>
          <w:numId w:val="9"/>
        </w:numPr>
        <w:spacing w:after="0"/>
        <w:ind w:left="782" w:right="-493"/>
        <w:jc w:val="both"/>
        <w:rPr>
          <w:rFonts w:cstheme="minorHAnsi"/>
          <w:lang w:val="es-AR"/>
        </w:rPr>
      </w:pPr>
      <w:r w:rsidRPr="00B95B79">
        <w:rPr>
          <w:rFonts w:cstheme="minorHAnsi"/>
          <w:lang w:val="es-AR"/>
        </w:rPr>
        <w:t>KANT IMMANUEL. Fundamentación de la metafísica de las costumbres.</w:t>
      </w:r>
    </w:p>
    <w:p w14:paraId="0247D6DE" w14:textId="77777777" w:rsidR="008200E7" w:rsidRPr="00B95B79" w:rsidRDefault="008200E7" w:rsidP="00E81838">
      <w:pPr>
        <w:numPr>
          <w:ilvl w:val="0"/>
          <w:numId w:val="9"/>
        </w:numPr>
        <w:spacing w:after="0"/>
        <w:ind w:left="782" w:right="-493"/>
        <w:jc w:val="both"/>
        <w:rPr>
          <w:rFonts w:cstheme="minorHAnsi"/>
          <w:lang w:val="es-AR"/>
        </w:rPr>
      </w:pPr>
      <w:r w:rsidRPr="00B95B79">
        <w:rPr>
          <w:rFonts w:cstheme="minorHAnsi"/>
          <w:lang w:val="es-AR"/>
        </w:rPr>
        <w:t xml:space="preserve">KANT IMMANUEL. Crítica de la razón práctica. Ed. El </w:t>
      </w:r>
      <w:r w:rsidR="0054534B" w:rsidRPr="00B95B79">
        <w:rPr>
          <w:rFonts w:cstheme="minorHAnsi"/>
          <w:lang w:val="es-AR"/>
        </w:rPr>
        <w:t>ateneo</w:t>
      </w:r>
      <w:r w:rsidRPr="00B95B79">
        <w:rPr>
          <w:rFonts w:cstheme="minorHAnsi"/>
          <w:lang w:val="es-AR"/>
        </w:rPr>
        <w:t>.</w:t>
      </w:r>
    </w:p>
    <w:p w14:paraId="7C898DD1" w14:textId="77777777" w:rsidR="00536AC6" w:rsidRPr="00B95B79" w:rsidRDefault="000A0D3B" w:rsidP="00E81838">
      <w:pPr>
        <w:pStyle w:val="Prrafodelista"/>
        <w:numPr>
          <w:ilvl w:val="0"/>
          <w:numId w:val="12"/>
        </w:numPr>
        <w:spacing w:line="360" w:lineRule="auto"/>
        <w:ind w:right="-496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B95B79">
        <w:rPr>
          <w:rFonts w:asciiTheme="minorHAnsi" w:hAnsiTheme="minorHAnsi" w:cstheme="minorHAnsi"/>
          <w:sz w:val="22"/>
          <w:szCs w:val="22"/>
          <w:lang w:val="es-AR"/>
        </w:rPr>
        <w:t xml:space="preserve">SANCHEZ VÁZQUEZ, Adolfo. </w:t>
      </w:r>
      <w:r w:rsidR="0005660D" w:rsidRPr="00B95B79">
        <w:rPr>
          <w:rFonts w:asciiTheme="minorHAnsi" w:hAnsiTheme="minorHAnsi" w:cstheme="minorHAnsi"/>
          <w:sz w:val="22"/>
          <w:szCs w:val="22"/>
          <w:lang w:val="es-AR"/>
        </w:rPr>
        <w:t>“Ética”.</w:t>
      </w:r>
      <w:r w:rsidR="00B95B79" w:rsidRPr="00B95B79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614D3E" w:rsidRPr="00B95B79">
        <w:rPr>
          <w:rFonts w:asciiTheme="minorHAnsi" w:hAnsiTheme="minorHAnsi" w:cstheme="minorHAnsi"/>
          <w:sz w:val="22"/>
          <w:szCs w:val="22"/>
          <w:lang w:val="es-AR"/>
        </w:rPr>
        <w:t>Ba</w:t>
      </w:r>
      <w:r w:rsidR="00B95B79" w:rsidRPr="00B95B79">
        <w:rPr>
          <w:rFonts w:asciiTheme="minorHAnsi" w:hAnsiTheme="minorHAnsi" w:cstheme="minorHAnsi"/>
          <w:sz w:val="22"/>
          <w:szCs w:val="22"/>
          <w:lang w:val="es-AR"/>
        </w:rPr>
        <w:t>rcelona. 1984.</w:t>
      </w:r>
    </w:p>
    <w:p w14:paraId="4412959E" w14:textId="77777777" w:rsidR="004912FC" w:rsidRPr="00B95B79" w:rsidRDefault="004912FC" w:rsidP="00E81838">
      <w:pPr>
        <w:pStyle w:val="Prrafodelista"/>
        <w:numPr>
          <w:ilvl w:val="0"/>
          <w:numId w:val="12"/>
        </w:numPr>
        <w:spacing w:line="360" w:lineRule="auto"/>
        <w:ind w:right="-496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B95B79">
        <w:rPr>
          <w:rFonts w:asciiTheme="minorHAnsi" w:hAnsiTheme="minorHAnsi" w:cstheme="minorHAnsi"/>
          <w:sz w:val="22"/>
          <w:szCs w:val="22"/>
          <w:lang w:val="es-AR"/>
        </w:rPr>
        <w:t>FRASSINETI, M. (2010). Filosofía. Esa búsqueda reflexiva. AZ Editora. Bs As.</w:t>
      </w:r>
    </w:p>
    <w:p w14:paraId="1802B0A2" w14:textId="77777777" w:rsidR="00B95B79" w:rsidRPr="00B95B79" w:rsidRDefault="004912FC" w:rsidP="00E81838">
      <w:pPr>
        <w:pStyle w:val="Prrafodelista"/>
        <w:numPr>
          <w:ilvl w:val="0"/>
          <w:numId w:val="15"/>
        </w:numPr>
        <w:spacing w:line="360" w:lineRule="auto"/>
        <w:ind w:right="-496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B95B79">
        <w:rPr>
          <w:rFonts w:asciiTheme="minorHAnsi" w:hAnsiTheme="minorHAnsi" w:cstheme="minorHAnsi"/>
          <w:sz w:val="22"/>
          <w:szCs w:val="22"/>
          <w:lang w:val="es-AR"/>
        </w:rPr>
        <w:t xml:space="preserve">CORTINA, A. (2020).La sociedad va a cambiar radicalmente después de esta crisis. La Vanguardia. Recuperado desde: </w:t>
      </w:r>
    </w:p>
    <w:p w14:paraId="3A3EEF59" w14:textId="77777777" w:rsidR="004912FC" w:rsidRPr="00B95B79" w:rsidRDefault="00B0414F" w:rsidP="00E81838">
      <w:pPr>
        <w:pStyle w:val="Prrafodelista"/>
        <w:spacing w:line="360" w:lineRule="auto"/>
        <w:ind w:right="-496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hyperlink r:id="rId7" w:history="1">
        <w:r w:rsidR="004912FC" w:rsidRPr="00B95B79">
          <w:rPr>
            <w:rStyle w:val="Hipervnculo"/>
            <w:rFonts w:asciiTheme="minorHAnsi" w:hAnsiTheme="minorHAnsi" w:cstheme="minorHAnsi"/>
            <w:sz w:val="22"/>
            <w:szCs w:val="22"/>
            <w:u w:val="none"/>
            <w:lang w:val="es-AR"/>
          </w:rPr>
          <w:t>https://www.lavanguardia.com/local/valencia/20200325/4891567297/adela-cortinas-sociedad-cambiar-radicalmente-despues-crisis-coronavirus.html</w:t>
        </w:r>
      </w:hyperlink>
    </w:p>
    <w:p w14:paraId="1B710186" w14:textId="77777777" w:rsidR="004912FC" w:rsidRPr="00B95B79" w:rsidRDefault="004912FC" w:rsidP="00E81838">
      <w:pPr>
        <w:pStyle w:val="Prrafodelista"/>
        <w:numPr>
          <w:ilvl w:val="0"/>
          <w:numId w:val="15"/>
        </w:numPr>
        <w:spacing w:line="360" w:lineRule="auto"/>
        <w:ind w:right="-496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B95B79">
        <w:rPr>
          <w:rFonts w:asciiTheme="minorHAnsi" w:hAnsiTheme="minorHAnsi" w:cstheme="minorHAnsi"/>
          <w:sz w:val="22"/>
          <w:szCs w:val="22"/>
          <w:lang w:val="es-AR"/>
        </w:rPr>
        <w:t xml:space="preserve">CORTINA, A. (2015). ¿Para qué sirve realmente la ética? Revista de Filosofía </w:t>
      </w:r>
      <w:proofErr w:type="spellStart"/>
      <w:r w:rsidRPr="00B95B79">
        <w:rPr>
          <w:rFonts w:asciiTheme="minorHAnsi" w:hAnsiTheme="minorHAnsi" w:cstheme="minorHAnsi"/>
          <w:sz w:val="22"/>
          <w:szCs w:val="22"/>
          <w:lang w:val="es-AR"/>
        </w:rPr>
        <w:t>Eikasia</w:t>
      </w:r>
      <w:proofErr w:type="spellEnd"/>
      <w:r w:rsidRPr="00B95B79">
        <w:rPr>
          <w:rFonts w:asciiTheme="minorHAnsi" w:hAnsiTheme="minorHAnsi" w:cstheme="minorHAnsi"/>
          <w:sz w:val="22"/>
          <w:szCs w:val="22"/>
          <w:lang w:val="es-AR"/>
        </w:rPr>
        <w:t xml:space="preserve">. Recuperado de: </w:t>
      </w:r>
      <w:hyperlink r:id="rId8" w:history="1">
        <w:r w:rsidRPr="00B95B79">
          <w:rPr>
            <w:rStyle w:val="Hipervnculo"/>
            <w:rFonts w:asciiTheme="minorHAnsi" w:hAnsiTheme="minorHAnsi" w:cstheme="minorHAnsi"/>
            <w:sz w:val="22"/>
            <w:szCs w:val="22"/>
            <w:u w:val="none"/>
            <w:lang w:val="es-AR"/>
          </w:rPr>
          <w:t>http://www.revistadefilosofia.org/66-26.pdf</w:t>
        </w:r>
      </w:hyperlink>
    </w:p>
    <w:p w14:paraId="59544380" w14:textId="77777777" w:rsidR="004912FC" w:rsidRPr="00B95B79" w:rsidRDefault="004912FC" w:rsidP="00E81838">
      <w:pPr>
        <w:pStyle w:val="Prrafodelista"/>
        <w:numPr>
          <w:ilvl w:val="0"/>
          <w:numId w:val="16"/>
        </w:numPr>
        <w:spacing w:line="360" w:lineRule="auto"/>
        <w:ind w:right="-496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B95B79">
        <w:rPr>
          <w:rFonts w:asciiTheme="minorHAnsi" w:hAnsiTheme="minorHAnsi" w:cstheme="minorHAnsi"/>
          <w:sz w:val="22"/>
          <w:szCs w:val="22"/>
          <w:lang w:val="es-AR"/>
        </w:rPr>
        <w:t>DEBELJUH, P. (2003). El Desafío de la Ética. Ed. Temas Grupo Editorial. (Cap. 1)</w:t>
      </w:r>
    </w:p>
    <w:p w14:paraId="0E91C701" w14:textId="77777777" w:rsidR="00984987" w:rsidRPr="00B95B79" w:rsidRDefault="00984987" w:rsidP="00E81838">
      <w:pPr>
        <w:pStyle w:val="Prrafodelista"/>
        <w:numPr>
          <w:ilvl w:val="0"/>
          <w:numId w:val="16"/>
        </w:numPr>
        <w:spacing w:line="360" w:lineRule="auto"/>
        <w:ind w:right="-496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B95B79">
        <w:rPr>
          <w:rFonts w:asciiTheme="minorHAnsi" w:hAnsiTheme="minorHAnsi" w:cstheme="minorHAnsi"/>
          <w:sz w:val="22"/>
          <w:szCs w:val="22"/>
          <w:lang w:val="es-AR"/>
        </w:rPr>
        <w:t>Savater, F. (1991). Ética para Amador. Ed. Ariel, S.A. Barcelona</w:t>
      </w:r>
    </w:p>
    <w:p w14:paraId="4E839425" w14:textId="77777777" w:rsidR="00B45B6D" w:rsidRPr="00B95B79" w:rsidRDefault="00B45B6D" w:rsidP="00E81838">
      <w:pPr>
        <w:pStyle w:val="Prrafodelista"/>
        <w:numPr>
          <w:ilvl w:val="0"/>
          <w:numId w:val="16"/>
        </w:numPr>
        <w:spacing w:line="360" w:lineRule="auto"/>
        <w:ind w:right="-496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B95B79">
        <w:rPr>
          <w:rFonts w:asciiTheme="minorHAnsi" w:hAnsiTheme="minorHAnsi" w:cstheme="minorHAnsi"/>
          <w:sz w:val="22"/>
          <w:szCs w:val="22"/>
          <w:lang w:val="es-AR"/>
        </w:rPr>
        <w:t>Ruiz, D. (1984). Ética y deontología docente. Ed. Obra Braga. Bs As.</w:t>
      </w:r>
    </w:p>
    <w:p w14:paraId="28D727B5" w14:textId="77777777" w:rsidR="00F00D22" w:rsidRPr="00B95B79" w:rsidRDefault="00F00D22" w:rsidP="00E81838">
      <w:pPr>
        <w:spacing w:after="0"/>
        <w:jc w:val="both"/>
        <w:rPr>
          <w:rFonts w:cstheme="minorHAnsi"/>
          <w:lang w:val="es-AR" w:eastAsia="es-ES"/>
        </w:rPr>
      </w:pPr>
    </w:p>
    <w:sectPr w:rsidR="00F00D22" w:rsidRPr="00B95B79" w:rsidSect="007B07BD">
      <w:headerReference w:type="default" r:id="rId9"/>
      <w:footerReference w:type="default" r:id="rId10"/>
      <w:pgSz w:w="11906" w:h="16838" w:code="9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8FA1" w14:textId="77777777" w:rsidR="00A32F32" w:rsidRDefault="00A32F32" w:rsidP="00727ACB">
      <w:pPr>
        <w:spacing w:after="0" w:line="240" w:lineRule="auto"/>
      </w:pPr>
      <w:r>
        <w:separator/>
      </w:r>
    </w:p>
  </w:endnote>
  <w:endnote w:type="continuationSeparator" w:id="0">
    <w:p w14:paraId="1D0A98EE" w14:textId="77777777" w:rsidR="00A32F32" w:rsidRDefault="00A32F32" w:rsidP="0072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62690"/>
      <w:docPartObj>
        <w:docPartGallery w:val="Page Numbers (Bottom of Page)"/>
        <w:docPartUnique/>
      </w:docPartObj>
    </w:sdtPr>
    <w:sdtEndPr/>
    <w:sdtContent>
      <w:p w14:paraId="49A9F253" w14:textId="67FC3106" w:rsidR="00106F04" w:rsidRDefault="00C21A8E">
        <w:pPr>
          <w:pStyle w:val="Piedepgina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8A5EF92" wp14:editId="78D394B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48496" w14:textId="77777777" w:rsidR="007B07BD" w:rsidRDefault="00C21A8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55827" w:rsidRPr="00555827">
                                <w:rPr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A5EF9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9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50E48496" w14:textId="77777777" w:rsidR="007B07BD" w:rsidRDefault="00C21A8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55827" w:rsidRPr="00555827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238B" w14:textId="77777777" w:rsidR="00A32F32" w:rsidRDefault="00A32F32" w:rsidP="00727ACB">
      <w:pPr>
        <w:spacing w:after="0" w:line="240" w:lineRule="auto"/>
      </w:pPr>
      <w:r>
        <w:separator/>
      </w:r>
    </w:p>
  </w:footnote>
  <w:footnote w:type="continuationSeparator" w:id="0">
    <w:p w14:paraId="5BB6B5BF" w14:textId="77777777" w:rsidR="00A32F32" w:rsidRDefault="00A32F32" w:rsidP="0072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33" w:type="pct"/>
      <w:tblInd w:w="182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16"/>
      <w:gridCol w:w="2094"/>
    </w:tblGrid>
    <w:tr w:rsidR="00727ACB" w:rsidRPr="00312ACE" w14:paraId="0FCED5CB" w14:textId="77777777" w:rsidTr="00312ACE">
      <w:trPr>
        <w:trHeight w:val="244"/>
      </w:trPr>
      <w:tc>
        <w:tcPr>
          <w:tcW w:w="5816" w:type="dxa"/>
        </w:tcPr>
        <w:p w14:paraId="32C076D9" w14:textId="77777777" w:rsidR="008200E7" w:rsidRPr="00312ACE" w:rsidRDefault="008200E7" w:rsidP="008200E7">
          <w:pPr>
            <w:pStyle w:val="Encabezado"/>
            <w:tabs>
              <w:tab w:val="left" w:pos="2580"/>
              <w:tab w:val="left" w:pos="2985"/>
            </w:tabs>
            <w:rPr>
              <w:rFonts w:cstheme="minorHAnsi"/>
              <w:b/>
              <w:bCs/>
              <w:i/>
              <w:sz w:val="16"/>
              <w:szCs w:val="16"/>
            </w:rPr>
          </w:pPr>
          <w:r w:rsidRPr="00312ACE">
            <w:rPr>
              <w:rFonts w:cstheme="minorHAnsi"/>
              <w:b/>
              <w:bCs/>
              <w:i/>
              <w:sz w:val="16"/>
              <w:szCs w:val="16"/>
            </w:rPr>
            <w:t>Profesorado</w:t>
          </w:r>
          <w:r w:rsidRPr="00312ACE">
            <w:rPr>
              <w:rFonts w:cstheme="minorHAnsi"/>
              <w:b/>
              <w:i/>
              <w:sz w:val="16"/>
              <w:szCs w:val="16"/>
            </w:rPr>
            <w:t xml:space="preserve"> de Educación Secundaria en Biología</w:t>
          </w:r>
          <w:r w:rsidRPr="00312ACE">
            <w:rPr>
              <w:rFonts w:cstheme="minorHAnsi"/>
              <w:b/>
              <w:bCs/>
              <w:i/>
              <w:sz w:val="16"/>
              <w:szCs w:val="16"/>
            </w:rPr>
            <w:t>.</w:t>
          </w:r>
        </w:p>
        <w:p w14:paraId="1C9C443E" w14:textId="77777777" w:rsidR="008200E7" w:rsidRPr="00312ACE" w:rsidRDefault="008200E7" w:rsidP="008200E7">
          <w:pPr>
            <w:pStyle w:val="Encabezado"/>
            <w:tabs>
              <w:tab w:val="left" w:pos="2580"/>
              <w:tab w:val="left" w:pos="2985"/>
            </w:tabs>
            <w:rPr>
              <w:rFonts w:cstheme="minorHAnsi"/>
              <w:b/>
              <w:bCs/>
              <w:i/>
              <w:sz w:val="16"/>
              <w:szCs w:val="16"/>
            </w:rPr>
          </w:pPr>
          <w:r w:rsidRPr="00312ACE">
            <w:rPr>
              <w:rFonts w:cstheme="minorHAnsi"/>
              <w:b/>
              <w:bCs/>
              <w:i/>
              <w:sz w:val="16"/>
              <w:szCs w:val="16"/>
            </w:rPr>
            <w:t>Cátedra: ÉTICA Y TRABAJO DOCENTE.</w:t>
          </w:r>
        </w:p>
        <w:p w14:paraId="31F2B718" w14:textId="77777777" w:rsidR="008200E7" w:rsidRPr="00312ACE" w:rsidRDefault="008200E7" w:rsidP="008200E7">
          <w:pPr>
            <w:pStyle w:val="Encabezado"/>
            <w:tabs>
              <w:tab w:val="left" w:pos="2580"/>
              <w:tab w:val="left" w:pos="2985"/>
            </w:tabs>
            <w:rPr>
              <w:rFonts w:cstheme="minorHAnsi"/>
              <w:b/>
              <w:bCs/>
              <w:i/>
              <w:sz w:val="16"/>
              <w:szCs w:val="16"/>
            </w:rPr>
          </w:pPr>
          <w:r w:rsidRPr="00312ACE">
            <w:rPr>
              <w:rFonts w:cstheme="minorHAnsi"/>
              <w:b/>
              <w:bCs/>
              <w:i/>
              <w:sz w:val="16"/>
              <w:szCs w:val="16"/>
            </w:rPr>
            <w:t>Curso: 4º año.</w:t>
          </w:r>
        </w:p>
        <w:p w14:paraId="4766F2E1" w14:textId="77777777" w:rsidR="008200E7" w:rsidRPr="00312ACE" w:rsidRDefault="008200E7" w:rsidP="008200E7">
          <w:pPr>
            <w:pStyle w:val="Encabezado"/>
            <w:tabs>
              <w:tab w:val="clear" w:pos="4252"/>
              <w:tab w:val="clear" w:pos="8504"/>
              <w:tab w:val="left" w:pos="5085"/>
            </w:tabs>
            <w:rPr>
              <w:rFonts w:cstheme="minorHAnsi"/>
              <w:b/>
              <w:bCs/>
              <w:i/>
              <w:sz w:val="16"/>
              <w:szCs w:val="16"/>
            </w:rPr>
          </w:pPr>
          <w:r w:rsidRPr="00312ACE">
            <w:rPr>
              <w:rFonts w:cstheme="minorHAnsi"/>
              <w:b/>
              <w:bCs/>
              <w:i/>
              <w:sz w:val="16"/>
              <w:szCs w:val="16"/>
            </w:rPr>
            <w:t>Profesora: Valeria Melián.</w:t>
          </w:r>
          <w:r w:rsidRPr="00312ACE">
            <w:rPr>
              <w:rFonts w:cstheme="minorHAnsi"/>
              <w:b/>
              <w:bCs/>
              <w:i/>
              <w:sz w:val="16"/>
              <w:szCs w:val="16"/>
            </w:rPr>
            <w:tab/>
          </w:r>
        </w:p>
        <w:p w14:paraId="53806F70" w14:textId="77777777" w:rsidR="00727ACB" w:rsidRPr="00312ACE" w:rsidRDefault="008200E7" w:rsidP="005B21DC">
          <w:pPr>
            <w:pStyle w:val="Encabezado"/>
            <w:tabs>
              <w:tab w:val="left" w:pos="2580"/>
              <w:tab w:val="left" w:pos="2985"/>
            </w:tabs>
            <w:rPr>
              <w:b/>
              <w:bCs/>
              <w:color w:val="8DB3E2" w:themeColor="text2" w:themeTint="66"/>
              <w:sz w:val="16"/>
              <w:szCs w:val="16"/>
            </w:rPr>
          </w:pPr>
          <w:r w:rsidRPr="00312ACE">
            <w:rPr>
              <w:rFonts w:cstheme="minorHAnsi"/>
              <w:b/>
              <w:bCs/>
              <w:i/>
              <w:sz w:val="16"/>
              <w:szCs w:val="16"/>
            </w:rPr>
            <w:t xml:space="preserve">Ciclo Lectivo: </w:t>
          </w:r>
          <w:r w:rsidR="00312ACE" w:rsidRPr="00312ACE">
            <w:rPr>
              <w:rFonts w:cstheme="minorHAnsi"/>
              <w:b/>
              <w:bCs/>
              <w:i/>
              <w:sz w:val="16"/>
              <w:szCs w:val="16"/>
            </w:rPr>
            <w:t>2022</w:t>
          </w:r>
        </w:p>
      </w:tc>
      <w:tc>
        <w:tcPr>
          <w:tcW w:w="2102" w:type="dxa"/>
        </w:tcPr>
        <w:p w14:paraId="01400364" w14:textId="77777777" w:rsidR="00727ACB" w:rsidRPr="00312ACE" w:rsidRDefault="008200E7" w:rsidP="00727ACB">
          <w:pPr>
            <w:pStyle w:val="Encabezad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6"/>
              <w:szCs w:val="16"/>
            </w:rPr>
          </w:pPr>
          <w:r w:rsidRPr="00312ACE"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1415DF74" wp14:editId="262A1CF7">
                <wp:extent cx="1109761" cy="565978"/>
                <wp:effectExtent l="19050" t="0" r="0" b="0"/>
                <wp:docPr id="9" name="Imagen 9" descr="Resultado de imagen de isp n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Resultado de imagen de isp n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344" cy="57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EC84A6" w14:textId="77777777" w:rsidR="00727ACB" w:rsidRPr="00312ACE" w:rsidRDefault="00727AC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BD14795_"/>
      </v:shape>
    </w:pict>
  </w:numPicBullet>
  <w:numPicBullet w:numPicBulletId="1">
    <w:pict>
      <v:shape id="_x0000_i1029" type="#_x0000_t75" style="width:9.2pt;height:9.2pt" o:bullet="t">
        <v:imagedata r:id="rId2" o:title="BD15276_"/>
      </v:shape>
    </w:pict>
  </w:numPicBullet>
  <w:abstractNum w:abstractNumId="0" w15:restartNumberingAfterBreak="0">
    <w:nsid w:val="07B71845"/>
    <w:multiLevelType w:val="hybridMultilevel"/>
    <w:tmpl w:val="7592DB52"/>
    <w:lvl w:ilvl="0" w:tplc="CB040098">
      <w:start w:val="1"/>
      <w:numFmt w:val="bullet"/>
      <w:lvlText w:val=""/>
      <w:lvlJc w:val="left"/>
      <w:pPr>
        <w:tabs>
          <w:tab w:val="num" w:pos="626"/>
        </w:tabs>
        <w:ind w:left="626" w:hanging="266"/>
      </w:pPr>
      <w:rPr>
        <w:rFonts w:ascii="Wingdings" w:hAnsi="Wingdings" w:hint="default"/>
      </w:rPr>
    </w:lvl>
    <w:lvl w:ilvl="1" w:tplc="A0F42778">
      <w:start w:val="1"/>
      <w:numFmt w:val="bullet"/>
      <w:lvlText w:val=""/>
      <w:lvlJc w:val="left"/>
      <w:pPr>
        <w:tabs>
          <w:tab w:val="num" w:pos="123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6294E"/>
    <w:multiLevelType w:val="hybridMultilevel"/>
    <w:tmpl w:val="443AE5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86D"/>
    <w:multiLevelType w:val="hybridMultilevel"/>
    <w:tmpl w:val="2EE46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6F78"/>
    <w:multiLevelType w:val="hybridMultilevel"/>
    <w:tmpl w:val="398881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248C"/>
    <w:multiLevelType w:val="hybridMultilevel"/>
    <w:tmpl w:val="91C826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F4150"/>
    <w:multiLevelType w:val="hybridMultilevel"/>
    <w:tmpl w:val="9ECA2F3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56C8"/>
    <w:multiLevelType w:val="hybridMultilevel"/>
    <w:tmpl w:val="D7A20162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7D5FB1"/>
    <w:multiLevelType w:val="hybridMultilevel"/>
    <w:tmpl w:val="C5D883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42778">
      <w:start w:val="1"/>
      <w:numFmt w:val="bullet"/>
      <w:lvlText w:val=""/>
      <w:lvlJc w:val="left"/>
      <w:pPr>
        <w:tabs>
          <w:tab w:val="num" w:pos="123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94B37"/>
    <w:multiLevelType w:val="hybridMultilevel"/>
    <w:tmpl w:val="8D683F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231EC"/>
    <w:multiLevelType w:val="hybridMultilevel"/>
    <w:tmpl w:val="3C52949E"/>
    <w:lvl w:ilvl="0" w:tplc="CB040098">
      <w:start w:val="1"/>
      <w:numFmt w:val="bullet"/>
      <w:lvlText w:val=""/>
      <w:lvlJc w:val="left"/>
      <w:pPr>
        <w:tabs>
          <w:tab w:val="num" w:pos="1440"/>
        </w:tabs>
        <w:ind w:left="1440" w:hanging="266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F42F24"/>
    <w:multiLevelType w:val="hybridMultilevel"/>
    <w:tmpl w:val="1EAE57E6"/>
    <w:lvl w:ilvl="0" w:tplc="77A0B8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B7BF5"/>
    <w:multiLevelType w:val="hybridMultilevel"/>
    <w:tmpl w:val="10862F1A"/>
    <w:lvl w:ilvl="0" w:tplc="68087998">
      <w:start w:val="1"/>
      <w:numFmt w:val="bullet"/>
      <w:lvlText w:val=""/>
      <w:lvlPicBulletId w:val="0"/>
      <w:lvlJc w:val="left"/>
      <w:pPr>
        <w:ind w:left="1262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F7172"/>
    <w:multiLevelType w:val="hybridMultilevel"/>
    <w:tmpl w:val="094056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6105"/>
    <w:multiLevelType w:val="hybridMultilevel"/>
    <w:tmpl w:val="AF665D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7AA2"/>
    <w:multiLevelType w:val="hybridMultilevel"/>
    <w:tmpl w:val="F8207D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154AA"/>
    <w:multiLevelType w:val="hybridMultilevel"/>
    <w:tmpl w:val="A266B4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0602"/>
    <w:multiLevelType w:val="hybridMultilevel"/>
    <w:tmpl w:val="4410A68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201750"/>
    <w:multiLevelType w:val="hybridMultilevel"/>
    <w:tmpl w:val="4D9CBA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13B0C"/>
    <w:multiLevelType w:val="hybridMultilevel"/>
    <w:tmpl w:val="D0D4E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59C4"/>
    <w:multiLevelType w:val="hybridMultilevel"/>
    <w:tmpl w:val="11704C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F480C"/>
    <w:multiLevelType w:val="hybridMultilevel"/>
    <w:tmpl w:val="70E0DB9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6DB4985"/>
    <w:multiLevelType w:val="hybridMultilevel"/>
    <w:tmpl w:val="7F0A4448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8992320"/>
    <w:multiLevelType w:val="hybridMultilevel"/>
    <w:tmpl w:val="8C506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33E4B"/>
    <w:multiLevelType w:val="hybridMultilevel"/>
    <w:tmpl w:val="0F2A22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5162D"/>
    <w:multiLevelType w:val="hybridMultilevel"/>
    <w:tmpl w:val="C94A9B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6494E"/>
    <w:multiLevelType w:val="hybridMultilevel"/>
    <w:tmpl w:val="D624AE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09585">
    <w:abstractNumId w:val="2"/>
  </w:num>
  <w:num w:numId="2" w16cid:durableId="307975957">
    <w:abstractNumId w:val="12"/>
  </w:num>
  <w:num w:numId="3" w16cid:durableId="172229806">
    <w:abstractNumId w:val="24"/>
  </w:num>
  <w:num w:numId="4" w16cid:durableId="1013609428">
    <w:abstractNumId w:val="3"/>
  </w:num>
  <w:num w:numId="5" w16cid:durableId="1384018343">
    <w:abstractNumId w:val="7"/>
  </w:num>
  <w:num w:numId="6" w16cid:durableId="1786000758">
    <w:abstractNumId w:val="9"/>
  </w:num>
  <w:num w:numId="7" w16cid:durableId="1596475937">
    <w:abstractNumId w:val="0"/>
  </w:num>
  <w:num w:numId="8" w16cid:durableId="2098013679">
    <w:abstractNumId w:val="18"/>
  </w:num>
  <w:num w:numId="9" w16cid:durableId="353726766">
    <w:abstractNumId w:val="21"/>
  </w:num>
  <w:num w:numId="10" w16cid:durableId="383526701">
    <w:abstractNumId w:val="22"/>
  </w:num>
  <w:num w:numId="11" w16cid:durableId="161094321">
    <w:abstractNumId w:val="6"/>
  </w:num>
  <w:num w:numId="12" w16cid:durableId="411391769">
    <w:abstractNumId w:val="20"/>
  </w:num>
  <w:num w:numId="13" w16cid:durableId="1763799028">
    <w:abstractNumId w:val="1"/>
  </w:num>
  <w:num w:numId="14" w16cid:durableId="701826078">
    <w:abstractNumId w:val="11"/>
  </w:num>
  <w:num w:numId="15" w16cid:durableId="110251150">
    <w:abstractNumId w:val="14"/>
  </w:num>
  <w:num w:numId="16" w16cid:durableId="958947705">
    <w:abstractNumId w:val="8"/>
  </w:num>
  <w:num w:numId="17" w16cid:durableId="2003392774">
    <w:abstractNumId w:val="5"/>
  </w:num>
  <w:num w:numId="18" w16cid:durableId="581372714">
    <w:abstractNumId w:val="19"/>
  </w:num>
  <w:num w:numId="19" w16cid:durableId="1964263062">
    <w:abstractNumId w:val="23"/>
  </w:num>
  <w:num w:numId="20" w16cid:durableId="12655360">
    <w:abstractNumId w:val="15"/>
  </w:num>
  <w:num w:numId="21" w16cid:durableId="667098067">
    <w:abstractNumId w:val="4"/>
  </w:num>
  <w:num w:numId="22" w16cid:durableId="2106801351">
    <w:abstractNumId w:val="13"/>
  </w:num>
  <w:num w:numId="23" w16cid:durableId="789324024">
    <w:abstractNumId w:val="10"/>
  </w:num>
  <w:num w:numId="24" w16cid:durableId="2098092808">
    <w:abstractNumId w:val="16"/>
  </w:num>
  <w:num w:numId="25" w16cid:durableId="1147355231">
    <w:abstractNumId w:val="17"/>
  </w:num>
  <w:num w:numId="26" w16cid:durableId="3394281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CB"/>
    <w:rsid w:val="000323A4"/>
    <w:rsid w:val="00055738"/>
    <w:rsid w:val="0005660D"/>
    <w:rsid w:val="00072604"/>
    <w:rsid w:val="000925DA"/>
    <w:rsid w:val="000972FB"/>
    <w:rsid w:val="000A0D3B"/>
    <w:rsid w:val="00106F04"/>
    <w:rsid w:val="00146984"/>
    <w:rsid w:val="00197A53"/>
    <w:rsid w:val="001A1000"/>
    <w:rsid w:val="001A5F3E"/>
    <w:rsid w:val="001E7BEF"/>
    <w:rsid w:val="00272B8C"/>
    <w:rsid w:val="002A43B3"/>
    <w:rsid w:val="00312ACE"/>
    <w:rsid w:val="00380074"/>
    <w:rsid w:val="00383C60"/>
    <w:rsid w:val="003D2641"/>
    <w:rsid w:val="0046243E"/>
    <w:rsid w:val="004912FC"/>
    <w:rsid w:val="004B780E"/>
    <w:rsid w:val="004D1975"/>
    <w:rsid w:val="004E1A69"/>
    <w:rsid w:val="00536AC6"/>
    <w:rsid w:val="0054534B"/>
    <w:rsid w:val="00555827"/>
    <w:rsid w:val="005639B0"/>
    <w:rsid w:val="005B21DC"/>
    <w:rsid w:val="005E59F8"/>
    <w:rsid w:val="00614D3E"/>
    <w:rsid w:val="006F0EC5"/>
    <w:rsid w:val="00727ACB"/>
    <w:rsid w:val="007518C7"/>
    <w:rsid w:val="00752D7B"/>
    <w:rsid w:val="007B07BD"/>
    <w:rsid w:val="007D60C2"/>
    <w:rsid w:val="008200E7"/>
    <w:rsid w:val="00885EC2"/>
    <w:rsid w:val="008E2A6A"/>
    <w:rsid w:val="00984987"/>
    <w:rsid w:val="009D1688"/>
    <w:rsid w:val="009E32F7"/>
    <w:rsid w:val="00A32F32"/>
    <w:rsid w:val="00A35B27"/>
    <w:rsid w:val="00AB547D"/>
    <w:rsid w:val="00B0414F"/>
    <w:rsid w:val="00B3195B"/>
    <w:rsid w:val="00B45B6D"/>
    <w:rsid w:val="00B55583"/>
    <w:rsid w:val="00B95B79"/>
    <w:rsid w:val="00BC51F8"/>
    <w:rsid w:val="00C05C36"/>
    <w:rsid w:val="00C21A8E"/>
    <w:rsid w:val="00C74152"/>
    <w:rsid w:val="00CA7550"/>
    <w:rsid w:val="00CE5140"/>
    <w:rsid w:val="00CF15FC"/>
    <w:rsid w:val="00D353C8"/>
    <w:rsid w:val="00E05B1B"/>
    <w:rsid w:val="00E81838"/>
    <w:rsid w:val="00F00D22"/>
    <w:rsid w:val="00F8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958A3"/>
  <w15:docId w15:val="{1FFDCCF2-16C8-4F7D-8224-6EBF22F7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ACB"/>
  </w:style>
  <w:style w:type="paragraph" w:styleId="Piedepgina">
    <w:name w:val="footer"/>
    <w:basedOn w:val="Normal"/>
    <w:link w:val="PiedepginaCar"/>
    <w:uiPriority w:val="99"/>
    <w:unhideWhenUsed/>
    <w:rsid w:val="00727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ACB"/>
  </w:style>
  <w:style w:type="paragraph" w:styleId="Textodeglobo">
    <w:name w:val="Balloon Text"/>
    <w:basedOn w:val="Normal"/>
    <w:link w:val="TextodegloboCar"/>
    <w:uiPriority w:val="99"/>
    <w:semiHidden/>
    <w:unhideWhenUsed/>
    <w:rsid w:val="0072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6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91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defilosofia.org/66-26.pdf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lavanguardia.com/local/valencia/20200325/4891567297/adela-cortinas-sociedad-cambiar-radicalmente-despues-crisis-coronavirus.html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 /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Profesorado de Educación Secundaria en Biología.     Espacio Curricular: Ética y trabajo docente.                                  Curso: 4ºto año.                                                                                           Régimen de cursad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Profesorado de Educación Secundaria en Biología.     Espacio Curricular: Ética y trabajo docente.                                  Curso: 4ºto año.                                                                                           Régimen de cursada: Anual                                            Profesora: Valeria Melián.                                                    Ciclo Lectivo: 2021</dc:title>
  <dc:creator>Usuario</dc:creator>
  <cp:lastModifiedBy>valeria melian</cp:lastModifiedBy>
  <cp:revision>2</cp:revision>
  <dcterms:created xsi:type="dcterms:W3CDTF">2022-11-09T19:37:00Z</dcterms:created>
  <dcterms:modified xsi:type="dcterms:W3CDTF">2022-11-09T19:37:00Z</dcterms:modified>
</cp:coreProperties>
</file>