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C0" w:rsidRDefault="005D68C0" w:rsidP="005D68C0">
      <w:pPr>
        <w:pStyle w:val="Textoindependiente2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INSTITUTO DE EDUCACIÓN SUPERIOR N° 7.</w:t>
      </w:r>
    </w:p>
    <w:p w:rsidR="005D68C0" w:rsidRPr="00F57B65" w:rsidRDefault="005D68C0" w:rsidP="005D68C0">
      <w:pPr>
        <w:pStyle w:val="Textoindependiente2"/>
        <w:spacing w:after="24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u w:val="single"/>
        </w:rPr>
        <w:t>Planificación anual.</w:t>
      </w:r>
      <w:r>
        <w:tab/>
      </w:r>
    </w:p>
    <w:p w:rsidR="005D68C0" w:rsidRPr="006A73B6" w:rsidRDefault="005D68C0" w:rsidP="005D68C0">
      <w:pPr>
        <w:pStyle w:val="Textoindependiente2"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u w:val="single"/>
        </w:rPr>
        <w:t>CARRERA:</w:t>
      </w:r>
      <w:r w:rsidRPr="00E62776">
        <w:t xml:space="preserve"> </w:t>
      </w:r>
      <w:r>
        <w:rPr>
          <w:rFonts w:ascii="Arial" w:hAnsi="Arial" w:cs="Arial"/>
          <w:sz w:val="24"/>
        </w:rPr>
        <w:t>Profesorado de Educación secundaria en biología.</w:t>
      </w:r>
    </w:p>
    <w:p w:rsidR="00333E28" w:rsidRPr="00F57B65" w:rsidRDefault="005D68C0" w:rsidP="005D68C0">
      <w:pPr>
        <w:pStyle w:val="Textoindependiente2"/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u w:val="single"/>
        </w:rPr>
        <w:t>MATERIA:</w:t>
      </w:r>
      <w:r>
        <w:rPr>
          <w:rFonts w:ascii="Arial" w:hAnsi="Arial" w:cs="Arial"/>
          <w:sz w:val="24"/>
        </w:rPr>
        <w:t xml:space="preserve"> Psicología y educación.</w:t>
      </w:r>
    </w:p>
    <w:p w:rsidR="005D68C0" w:rsidRPr="00F57B65" w:rsidRDefault="005D68C0" w:rsidP="005D68C0">
      <w:pPr>
        <w:pStyle w:val="Textoindependiente2"/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u w:val="single"/>
        </w:rPr>
        <w:t>CURSO:</w:t>
      </w:r>
      <w:r>
        <w:t xml:space="preserve"> </w:t>
      </w:r>
      <w:r>
        <w:rPr>
          <w:rFonts w:ascii="Arial" w:hAnsi="Arial" w:cs="Arial"/>
          <w:sz w:val="24"/>
        </w:rPr>
        <w:t>2°.</w:t>
      </w:r>
    </w:p>
    <w:p w:rsidR="005D68C0" w:rsidRPr="00F57B65" w:rsidRDefault="005D68C0" w:rsidP="005D68C0">
      <w:pPr>
        <w:pStyle w:val="Textoindependiente2"/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u w:val="single"/>
        </w:rPr>
        <w:t>PROFESOR:</w:t>
      </w:r>
      <w:r>
        <w:t xml:space="preserve"> </w:t>
      </w:r>
      <w:r>
        <w:rPr>
          <w:rFonts w:ascii="Arial" w:hAnsi="Arial" w:cs="Arial"/>
          <w:sz w:val="24"/>
        </w:rPr>
        <w:t>Walter G. Clark.</w:t>
      </w:r>
    </w:p>
    <w:p w:rsidR="005D68C0" w:rsidRDefault="005D68C0" w:rsidP="005D68C0">
      <w:pPr>
        <w:pStyle w:val="Textoindependiente2"/>
        <w:spacing w:before="240" w:after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u w:val="single"/>
        </w:rPr>
        <w:t>CICLO LECTIVO:</w:t>
      </w:r>
      <w:r w:rsidRPr="00E62776">
        <w:rPr>
          <w:rFonts w:ascii="Arial" w:hAnsi="Arial" w:cs="Arial"/>
          <w:sz w:val="24"/>
        </w:rPr>
        <w:t xml:space="preserve"> </w:t>
      </w:r>
      <w:r w:rsidR="001515B1">
        <w:rPr>
          <w:rFonts w:ascii="Arial" w:hAnsi="Arial" w:cs="Arial"/>
          <w:sz w:val="24"/>
        </w:rPr>
        <w:t>2022</w:t>
      </w:r>
      <w:r w:rsidR="006A4695">
        <w:rPr>
          <w:rFonts w:ascii="Arial" w:hAnsi="Arial" w:cs="Arial"/>
          <w:sz w:val="24"/>
        </w:rPr>
        <w:t>.</w:t>
      </w:r>
    </w:p>
    <w:p w:rsidR="005D68C0" w:rsidRPr="00F57B65" w:rsidRDefault="005D68C0" w:rsidP="005D68C0">
      <w:pPr>
        <w:pStyle w:val="Textoindependiente2"/>
        <w:spacing w:before="240" w:after="240" w:line="276" w:lineRule="auto"/>
        <w:jc w:val="both"/>
        <w:rPr>
          <w:rFonts w:ascii="Arial" w:hAnsi="Arial" w:cs="Arial"/>
          <w:sz w:val="12"/>
        </w:rPr>
      </w:pPr>
    </w:p>
    <w:p w:rsidR="005D68C0" w:rsidRPr="00196DFC" w:rsidRDefault="005D68C0" w:rsidP="005D68C0">
      <w:pPr>
        <w:pStyle w:val="Textoindependiente2"/>
        <w:spacing w:after="240"/>
        <w:rPr>
          <w:rFonts w:ascii="Arial" w:hAnsi="Arial" w:cs="Arial"/>
          <w:b/>
          <w:bCs/>
          <w:u w:val="single"/>
        </w:rPr>
      </w:pPr>
      <w:r w:rsidRPr="00196DFC">
        <w:rPr>
          <w:rFonts w:ascii="Arial" w:hAnsi="Arial" w:cs="Arial"/>
          <w:b/>
          <w:bCs/>
          <w:u w:val="single"/>
        </w:rPr>
        <w:t>FUNDAMENTACIÓN</w:t>
      </w:r>
    </w:p>
    <w:p w:rsidR="00333E28" w:rsidRPr="00D2319E" w:rsidRDefault="00333E28" w:rsidP="00D2319E">
      <w:pPr>
        <w:pStyle w:val="Textoindependiente2"/>
        <w:spacing w:after="240" w:line="360" w:lineRule="auto"/>
        <w:jc w:val="both"/>
        <w:rPr>
          <w:rFonts w:ascii="Arial" w:hAnsi="Arial" w:cs="Arial"/>
          <w:sz w:val="24"/>
        </w:rPr>
      </w:pPr>
      <w:r w:rsidRPr="00D2319E">
        <w:rPr>
          <w:rFonts w:ascii="Arial" w:hAnsi="Arial" w:cs="Arial"/>
          <w:sz w:val="24"/>
        </w:rPr>
        <w:t>Este espacio curricular form</w:t>
      </w:r>
      <w:r w:rsidR="00F039A6" w:rsidRPr="00D2319E">
        <w:rPr>
          <w:rFonts w:ascii="Arial" w:hAnsi="Arial" w:cs="Arial"/>
          <w:sz w:val="24"/>
        </w:rPr>
        <w:t xml:space="preserve">a parte de la formación general en el diseño de la </w:t>
      </w:r>
      <w:r w:rsidR="00F7452F" w:rsidRPr="00D2319E">
        <w:rPr>
          <w:rFonts w:ascii="Arial" w:hAnsi="Arial" w:cs="Arial"/>
          <w:sz w:val="24"/>
        </w:rPr>
        <w:t xml:space="preserve">carrera, se propone que los alumnos se provean de herramientas necesarias que </w:t>
      </w:r>
      <w:r w:rsidR="00D2319E">
        <w:rPr>
          <w:rFonts w:ascii="Arial" w:hAnsi="Arial" w:cs="Arial"/>
          <w:sz w:val="24"/>
        </w:rPr>
        <w:t>los</w:t>
      </w:r>
      <w:r w:rsidR="00F7452F" w:rsidRPr="00D2319E">
        <w:rPr>
          <w:rFonts w:ascii="Arial" w:hAnsi="Arial" w:cs="Arial"/>
          <w:sz w:val="24"/>
        </w:rPr>
        <w:t xml:space="preserve"> guíen en problemáticas tales</w:t>
      </w:r>
      <w:r w:rsidR="00BF4DD8" w:rsidRPr="00D2319E">
        <w:rPr>
          <w:rFonts w:ascii="Arial" w:hAnsi="Arial" w:cs="Arial"/>
          <w:sz w:val="24"/>
        </w:rPr>
        <w:t>,</w:t>
      </w:r>
      <w:r w:rsidR="00D2319E">
        <w:rPr>
          <w:rFonts w:ascii="Arial" w:hAnsi="Arial" w:cs="Arial"/>
          <w:sz w:val="24"/>
        </w:rPr>
        <w:t xml:space="preserve"> de có</w:t>
      </w:r>
      <w:r w:rsidR="00F7452F" w:rsidRPr="00D2319E">
        <w:rPr>
          <w:rFonts w:ascii="Arial" w:hAnsi="Arial" w:cs="Arial"/>
          <w:sz w:val="24"/>
        </w:rPr>
        <w:t>mo aprendemos,</w:t>
      </w:r>
      <w:r w:rsidR="000E6C77" w:rsidRPr="00D2319E">
        <w:rPr>
          <w:rFonts w:ascii="Arial" w:hAnsi="Arial" w:cs="Arial"/>
          <w:sz w:val="24"/>
        </w:rPr>
        <w:t xml:space="preserve"> </w:t>
      </w:r>
      <w:r w:rsidR="00D2319E">
        <w:rPr>
          <w:rFonts w:ascii="Arial" w:hAnsi="Arial" w:cs="Arial"/>
          <w:sz w:val="24"/>
        </w:rPr>
        <w:t>o có</w:t>
      </w:r>
      <w:r w:rsidR="00743E6F" w:rsidRPr="00D2319E">
        <w:rPr>
          <w:rFonts w:ascii="Arial" w:hAnsi="Arial" w:cs="Arial"/>
          <w:sz w:val="24"/>
        </w:rPr>
        <w:t>mo nos vinculamos con el conocimiento</w:t>
      </w:r>
      <w:r w:rsidR="00D2319E">
        <w:rPr>
          <w:rFonts w:ascii="Arial" w:hAnsi="Arial" w:cs="Arial"/>
          <w:sz w:val="24"/>
        </w:rPr>
        <w:t>,</w:t>
      </w:r>
      <w:r w:rsidR="00F7452F" w:rsidRPr="00D2319E">
        <w:rPr>
          <w:rFonts w:ascii="Arial" w:hAnsi="Arial" w:cs="Arial"/>
          <w:sz w:val="24"/>
        </w:rPr>
        <w:t xml:space="preserve"> y en estas cuestiones ha sido la psicología</w:t>
      </w:r>
      <w:r w:rsidR="00D2319E">
        <w:rPr>
          <w:rFonts w:ascii="Arial" w:hAnsi="Arial" w:cs="Arial"/>
          <w:sz w:val="24"/>
        </w:rPr>
        <w:t xml:space="preserve"> la ciencia que</w:t>
      </w:r>
      <w:r w:rsidR="008E2F4D" w:rsidRPr="00D2319E">
        <w:rPr>
          <w:rFonts w:ascii="Arial" w:hAnsi="Arial" w:cs="Arial"/>
          <w:sz w:val="24"/>
        </w:rPr>
        <w:t>,</w:t>
      </w:r>
      <w:r w:rsidR="00D2319E">
        <w:rPr>
          <w:rFonts w:ascii="Arial" w:hAnsi="Arial" w:cs="Arial"/>
          <w:sz w:val="24"/>
        </w:rPr>
        <w:t xml:space="preserve"> </w:t>
      </w:r>
      <w:r w:rsidR="00F7452F" w:rsidRPr="00D2319E">
        <w:rPr>
          <w:rFonts w:ascii="Arial" w:hAnsi="Arial" w:cs="Arial"/>
          <w:sz w:val="24"/>
        </w:rPr>
        <w:t>con sus diferentes líneas de pens</w:t>
      </w:r>
      <w:r w:rsidR="00DC310B" w:rsidRPr="00D2319E">
        <w:rPr>
          <w:rFonts w:ascii="Arial" w:hAnsi="Arial" w:cs="Arial"/>
          <w:sz w:val="24"/>
        </w:rPr>
        <w:t>amiento</w:t>
      </w:r>
      <w:r w:rsidR="00D2319E">
        <w:rPr>
          <w:rFonts w:ascii="Arial" w:hAnsi="Arial" w:cs="Arial"/>
          <w:sz w:val="24"/>
        </w:rPr>
        <w:t xml:space="preserve">, </w:t>
      </w:r>
      <w:r w:rsidR="00DC310B" w:rsidRPr="00D2319E">
        <w:rPr>
          <w:rFonts w:ascii="Arial" w:hAnsi="Arial" w:cs="Arial"/>
          <w:sz w:val="24"/>
        </w:rPr>
        <w:t>ha hecho un gran aporte.</w:t>
      </w:r>
    </w:p>
    <w:p w:rsidR="00976F67" w:rsidRPr="00D2319E" w:rsidRDefault="00976F67" w:rsidP="00D2319E">
      <w:pPr>
        <w:pStyle w:val="Textoindependiente2"/>
        <w:spacing w:after="240" w:line="360" w:lineRule="auto"/>
        <w:jc w:val="both"/>
        <w:rPr>
          <w:rFonts w:ascii="Arial" w:hAnsi="Arial" w:cs="Arial"/>
          <w:sz w:val="24"/>
        </w:rPr>
      </w:pPr>
      <w:r w:rsidRPr="00D2319E">
        <w:rPr>
          <w:rFonts w:ascii="Arial" w:hAnsi="Arial" w:cs="Arial"/>
          <w:sz w:val="24"/>
        </w:rPr>
        <w:t>P</w:t>
      </w:r>
      <w:r w:rsidR="00D2319E">
        <w:rPr>
          <w:rFonts w:ascii="Arial" w:hAnsi="Arial" w:cs="Arial"/>
          <w:sz w:val="24"/>
        </w:rPr>
        <w:t>ara ello es de interés hacer un</w:t>
      </w:r>
      <w:r w:rsidRPr="00D2319E">
        <w:rPr>
          <w:rFonts w:ascii="Arial" w:hAnsi="Arial" w:cs="Arial"/>
          <w:sz w:val="24"/>
        </w:rPr>
        <w:t xml:space="preserve"> breve</w:t>
      </w:r>
      <w:r w:rsidR="00D2319E">
        <w:rPr>
          <w:rFonts w:ascii="Arial" w:hAnsi="Arial" w:cs="Arial"/>
          <w:sz w:val="24"/>
        </w:rPr>
        <w:t xml:space="preserve"> recorrido histórico</w:t>
      </w:r>
      <w:r w:rsidRPr="00D2319E">
        <w:rPr>
          <w:rFonts w:ascii="Arial" w:hAnsi="Arial" w:cs="Arial"/>
          <w:sz w:val="24"/>
        </w:rPr>
        <w:t xml:space="preserve"> de esta ciencia considerada nueva</w:t>
      </w:r>
      <w:r w:rsidR="00BA0A98" w:rsidRPr="00D2319E">
        <w:rPr>
          <w:rFonts w:ascii="Arial" w:hAnsi="Arial" w:cs="Arial"/>
          <w:sz w:val="24"/>
        </w:rPr>
        <w:t>,</w:t>
      </w:r>
      <w:r w:rsidRPr="00D2319E">
        <w:rPr>
          <w:rFonts w:ascii="Arial" w:hAnsi="Arial" w:cs="Arial"/>
          <w:sz w:val="24"/>
        </w:rPr>
        <w:t xml:space="preserve"> que se constituye como tal sobre fines del siglo XIX, </w:t>
      </w:r>
      <w:r w:rsidR="002B0867" w:rsidRPr="00D2319E">
        <w:rPr>
          <w:rFonts w:ascii="Arial" w:hAnsi="Arial" w:cs="Arial"/>
          <w:sz w:val="24"/>
        </w:rPr>
        <w:t>y</w:t>
      </w:r>
      <w:r w:rsidR="00BA0A98" w:rsidRPr="00D2319E">
        <w:rPr>
          <w:rFonts w:ascii="Arial" w:hAnsi="Arial" w:cs="Arial"/>
          <w:sz w:val="24"/>
        </w:rPr>
        <w:t xml:space="preserve"> que</w:t>
      </w:r>
      <w:r w:rsidR="00D2319E">
        <w:rPr>
          <w:rFonts w:ascii="Arial" w:hAnsi="Arial" w:cs="Arial"/>
          <w:sz w:val="24"/>
        </w:rPr>
        <w:t>,</w:t>
      </w:r>
      <w:r w:rsidR="002B0867" w:rsidRPr="00D2319E">
        <w:rPr>
          <w:rFonts w:ascii="Arial" w:hAnsi="Arial" w:cs="Arial"/>
          <w:sz w:val="24"/>
        </w:rPr>
        <w:t xml:space="preserve"> ya en el siglo XX cuenta con diversas producciones lideradas por grandes pensadores que difieren acerca </w:t>
      </w:r>
      <w:r w:rsidR="00BA0A98" w:rsidRPr="00D2319E">
        <w:rPr>
          <w:rFonts w:ascii="Arial" w:hAnsi="Arial" w:cs="Arial"/>
          <w:sz w:val="24"/>
        </w:rPr>
        <w:t>del fenómeno psicológico, inaugurando o dando origen a distintas líneas o escuelas.</w:t>
      </w:r>
    </w:p>
    <w:p w:rsidR="00BA0A98" w:rsidRPr="00D2319E" w:rsidRDefault="00D2319E" w:rsidP="00D2319E">
      <w:pPr>
        <w:pStyle w:val="Textoindependiente2"/>
        <w:spacing w:after="24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Recorrer las consideradas má</w:t>
      </w:r>
      <w:r w:rsidR="00BA0A98" w:rsidRPr="00D2319E">
        <w:rPr>
          <w:rFonts w:ascii="Arial" w:hAnsi="Arial" w:cs="Arial"/>
          <w:sz w:val="24"/>
        </w:rPr>
        <w:t xml:space="preserve">s importantes, les dará a los alumnos la posibilidad de </w:t>
      </w:r>
      <w:r w:rsidR="00221C94" w:rsidRPr="00D2319E">
        <w:rPr>
          <w:rFonts w:ascii="Arial" w:hAnsi="Arial" w:cs="Arial"/>
          <w:sz w:val="24"/>
        </w:rPr>
        <w:t>confrontar, acordar, cotejar los dist</w:t>
      </w:r>
      <w:r w:rsidR="008E2F4D" w:rsidRPr="00D2319E">
        <w:rPr>
          <w:rFonts w:ascii="Arial" w:hAnsi="Arial" w:cs="Arial"/>
          <w:sz w:val="24"/>
        </w:rPr>
        <w:t>intos posicionamientos teóricos</w:t>
      </w:r>
      <w:r w:rsidR="00221C94" w:rsidRPr="00D2319E">
        <w:rPr>
          <w:rFonts w:ascii="Arial" w:hAnsi="Arial" w:cs="Arial"/>
          <w:sz w:val="24"/>
        </w:rPr>
        <w:t xml:space="preserve"> y analizar los aportes que los mismo</w:t>
      </w:r>
      <w:r w:rsidR="00AD1CE4" w:rsidRPr="00D2319E">
        <w:rPr>
          <w:rFonts w:ascii="Arial" w:hAnsi="Arial" w:cs="Arial"/>
          <w:sz w:val="24"/>
        </w:rPr>
        <w:t>s realizan y realizaron a la educación</w:t>
      </w:r>
      <w:r w:rsidR="00A17B4A" w:rsidRPr="00D2319E">
        <w:rPr>
          <w:rFonts w:ascii="Arial" w:hAnsi="Arial" w:cs="Arial"/>
          <w:sz w:val="24"/>
        </w:rPr>
        <w:t>.</w:t>
      </w:r>
    </w:p>
    <w:p w:rsidR="000E663A" w:rsidRPr="00D2319E" w:rsidRDefault="00A17B4A" w:rsidP="00D2319E">
      <w:pPr>
        <w:pStyle w:val="Textoindependiente2"/>
        <w:spacing w:after="240" w:line="360" w:lineRule="auto"/>
        <w:jc w:val="both"/>
        <w:rPr>
          <w:rFonts w:ascii="Arial" w:hAnsi="Arial" w:cs="Arial"/>
          <w:sz w:val="24"/>
        </w:rPr>
      </w:pPr>
      <w:r w:rsidRPr="00D2319E">
        <w:rPr>
          <w:rFonts w:ascii="Arial" w:hAnsi="Arial" w:cs="Arial"/>
          <w:sz w:val="24"/>
        </w:rPr>
        <w:t>Seguramente</w:t>
      </w:r>
      <w:r w:rsidR="00D2319E">
        <w:rPr>
          <w:rFonts w:ascii="Arial" w:hAnsi="Arial" w:cs="Arial"/>
          <w:sz w:val="24"/>
        </w:rPr>
        <w:t>,</w:t>
      </w:r>
      <w:r w:rsidRPr="00D2319E">
        <w:rPr>
          <w:rFonts w:ascii="Arial" w:hAnsi="Arial" w:cs="Arial"/>
          <w:sz w:val="24"/>
        </w:rPr>
        <w:t xml:space="preserve"> en este recorrido podrán reconocerse</w:t>
      </w:r>
      <w:r w:rsidR="00D2319E">
        <w:rPr>
          <w:rFonts w:ascii="Arial" w:hAnsi="Arial" w:cs="Arial"/>
          <w:sz w:val="24"/>
        </w:rPr>
        <w:t>,</w:t>
      </w:r>
      <w:r w:rsidRPr="00D2319E">
        <w:rPr>
          <w:rFonts w:ascii="Arial" w:hAnsi="Arial" w:cs="Arial"/>
          <w:sz w:val="24"/>
        </w:rPr>
        <w:t xml:space="preserve"> en tanto alumnos</w:t>
      </w:r>
      <w:r w:rsidR="000E663A" w:rsidRPr="00D2319E">
        <w:rPr>
          <w:rFonts w:ascii="Arial" w:hAnsi="Arial" w:cs="Arial"/>
          <w:sz w:val="24"/>
        </w:rPr>
        <w:t>,</w:t>
      </w:r>
      <w:r w:rsidRPr="00D2319E">
        <w:rPr>
          <w:rFonts w:ascii="Arial" w:hAnsi="Arial" w:cs="Arial"/>
          <w:sz w:val="24"/>
        </w:rPr>
        <w:t xml:space="preserve"> con cuál de ellas fueron educados, además que les </w:t>
      </w:r>
      <w:r w:rsidR="00D2319E">
        <w:rPr>
          <w:rFonts w:ascii="Arial" w:hAnsi="Arial" w:cs="Arial"/>
          <w:sz w:val="24"/>
        </w:rPr>
        <w:t>proporcionará</w:t>
      </w:r>
      <w:r w:rsidRPr="00D2319E">
        <w:rPr>
          <w:rFonts w:ascii="Arial" w:hAnsi="Arial" w:cs="Arial"/>
          <w:sz w:val="24"/>
        </w:rPr>
        <w:t xml:space="preserve"> un marco teórico que les hará tomar posición en su función docente </w:t>
      </w:r>
      <w:r w:rsidR="00061E36" w:rsidRPr="00D2319E">
        <w:rPr>
          <w:rFonts w:ascii="Arial" w:hAnsi="Arial" w:cs="Arial"/>
          <w:sz w:val="24"/>
        </w:rPr>
        <w:t>futura</w:t>
      </w:r>
      <w:r w:rsidR="00BD5AEB" w:rsidRPr="00D2319E">
        <w:rPr>
          <w:rFonts w:ascii="Arial" w:hAnsi="Arial" w:cs="Arial"/>
          <w:sz w:val="24"/>
        </w:rPr>
        <w:t>.</w:t>
      </w:r>
    </w:p>
    <w:p w:rsidR="00566ADD" w:rsidRDefault="00BD5AEB" w:rsidP="00D2319E">
      <w:pPr>
        <w:pStyle w:val="Textoindependiente2"/>
        <w:spacing w:after="240" w:line="360" w:lineRule="auto"/>
        <w:jc w:val="both"/>
        <w:rPr>
          <w:rFonts w:ascii="Arial" w:hAnsi="Arial" w:cs="Arial"/>
          <w:sz w:val="24"/>
        </w:rPr>
      </w:pPr>
      <w:r w:rsidRPr="00D2319E">
        <w:rPr>
          <w:rFonts w:ascii="Arial" w:hAnsi="Arial" w:cs="Arial"/>
          <w:sz w:val="24"/>
        </w:rPr>
        <w:t>Es menester</w:t>
      </w:r>
      <w:r w:rsidR="00D2319E">
        <w:rPr>
          <w:rFonts w:ascii="Arial" w:hAnsi="Arial" w:cs="Arial"/>
          <w:sz w:val="24"/>
        </w:rPr>
        <w:t>,</w:t>
      </w:r>
      <w:r w:rsidRPr="00D2319E">
        <w:rPr>
          <w:rFonts w:ascii="Arial" w:hAnsi="Arial" w:cs="Arial"/>
          <w:sz w:val="24"/>
        </w:rPr>
        <w:t xml:space="preserve"> además</w:t>
      </w:r>
      <w:r w:rsidR="00D2319E">
        <w:rPr>
          <w:rFonts w:ascii="Arial" w:hAnsi="Arial" w:cs="Arial"/>
          <w:sz w:val="24"/>
        </w:rPr>
        <w:t>,</w:t>
      </w:r>
      <w:r w:rsidRPr="00D2319E">
        <w:rPr>
          <w:rFonts w:ascii="Arial" w:hAnsi="Arial" w:cs="Arial"/>
          <w:sz w:val="24"/>
        </w:rPr>
        <w:t xml:space="preserve"> indagar las relaciones de psicología y educación, ahondando si se puede hablar de psicología educativa como un campo propio</w:t>
      </w:r>
      <w:r w:rsidR="00A572C8" w:rsidRPr="00D2319E">
        <w:rPr>
          <w:rFonts w:ascii="Arial" w:hAnsi="Arial" w:cs="Arial"/>
          <w:sz w:val="24"/>
        </w:rPr>
        <w:t>,</w:t>
      </w:r>
      <w:r w:rsidRPr="00D2319E">
        <w:rPr>
          <w:rFonts w:ascii="Arial" w:hAnsi="Arial" w:cs="Arial"/>
          <w:sz w:val="24"/>
        </w:rPr>
        <w:t xml:space="preserve"> con su objeto de estudio también propio o de psicología aplicada, es decir</w:t>
      </w:r>
      <w:r w:rsidR="00D2319E">
        <w:rPr>
          <w:rFonts w:ascii="Arial" w:hAnsi="Arial" w:cs="Arial"/>
          <w:sz w:val="24"/>
        </w:rPr>
        <w:t>,</w:t>
      </w:r>
      <w:r w:rsidRPr="00D2319E">
        <w:rPr>
          <w:rFonts w:ascii="Arial" w:hAnsi="Arial" w:cs="Arial"/>
          <w:sz w:val="24"/>
        </w:rPr>
        <w:t xml:space="preserve"> lo </w:t>
      </w:r>
      <w:r w:rsidRPr="00D2319E">
        <w:rPr>
          <w:rFonts w:ascii="Arial" w:hAnsi="Arial" w:cs="Arial"/>
          <w:sz w:val="24"/>
        </w:rPr>
        <w:lastRenderedPageBreak/>
        <w:t>educativo siendo tribu</w:t>
      </w:r>
      <w:r w:rsidR="00D2573A" w:rsidRPr="00D2319E">
        <w:rPr>
          <w:rFonts w:ascii="Arial" w:hAnsi="Arial" w:cs="Arial"/>
          <w:sz w:val="24"/>
        </w:rPr>
        <w:t>tario de la ciencia psicológica o la intromisión de la p</w:t>
      </w:r>
      <w:r w:rsidR="009C37C9" w:rsidRPr="00D2319E">
        <w:rPr>
          <w:rFonts w:ascii="Arial" w:hAnsi="Arial" w:cs="Arial"/>
          <w:sz w:val="24"/>
        </w:rPr>
        <w:t>sicología en el hecho educativo, com</w:t>
      </w:r>
      <w:r w:rsidR="00C1147C" w:rsidRPr="00D2319E">
        <w:rPr>
          <w:rFonts w:ascii="Arial" w:hAnsi="Arial" w:cs="Arial"/>
          <w:sz w:val="24"/>
        </w:rPr>
        <w:t>o lo ha hecho la biologí</w:t>
      </w:r>
      <w:r w:rsidR="005C4A4C" w:rsidRPr="00D2319E">
        <w:rPr>
          <w:rFonts w:ascii="Arial" w:hAnsi="Arial" w:cs="Arial"/>
          <w:sz w:val="24"/>
        </w:rPr>
        <w:t>a con la salud e higiene.</w:t>
      </w:r>
      <w:r w:rsidR="00C366D7" w:rsidRPr="00D2319E">
        <w:rPr>
          <w:rFonts w:ascii="Arial" w:hAnsi="Arial" w:cs="Arial"/>
          <w:sz w:val="24"/>
        </w:rPr>
        <w:t xml:space="preserve"> </w:t>
      </w:r>
      <w:r w:rsidR="0059025D" w:rsidRPr="00D2319E">
        <w:rPr>
          <w:rFonts w:ascii="Arial" w:hAnsi="Arial" w:cs="Arial"/>
          <w:sz w:val="24"/>
        </w:rPr>
        <w:t>Los análisis de cociente intelectual,</w:t>
      </w:r>
      <w:r w:rsidR="00C366D7" w:rsidRPr="00D2319E">
        <w:rPr>
          <w:rFonts w:ascii="Arial" w:hAnsi="Arial" w:cs="Arial"/>
          <w:sz w:val="24"/>
        </w:rPr>
        <w:t xml:space="preserve"> las</w:t>
      </w:r>
      <w:r w:rsidR="0059025D" w:rsidRPr="00D2319E">
        <w:rPr>
          <w:rFonts w:ascii="Arial" w:hAnsi="Arial" w:cs="Arial"/>
          <w:sz w:val="24"/>
        </w:rPr>
        <w:t xml:space="preserve"> pruebas psicométricas</w:t>
      </w:r>
      <w:r w:rsidR="007400A9" w:rsidRPr="00D2319E">
        <w:rPr>
          <w:rFonts w:ascii="Arial" w:hAnsi="Arial" w:cs="Arial"/>
          <w:sz w:val="24"/>
        </w:rPr>
        <w:t>,</w:t>
      </w:r>
      <w:r w:rsidR="00210644" w:rsidRPr="00D2319E">
        <w:rPr>
          <w:rFonts w:ascii="Arial" w:hAnsi="Arial" w:cs="Arial"/>
          <w:sz w:val="24"/>
        </w:rPr>
        <w:t xml:space="preserve"> o la </w:t>
      </w:r>
      <w:r w:rsidR="007400A9" w:rsidRPr="00D2319E">
        <w:rPr>
          <w:rFonts w:ascii="Arial" w:hAnsi="Arial" w:cs="Arial"/>
          <w:sz w:val="24"/>
        </w:rPr>
        <w:t>construcción de la subj</w:t>
      </w:r>
      <w:r w:rsidR="00C366D7" w:rsidRPr="00D2319E">
        <w:rPr>
          <w:rFonts w:ascii="Arial" w:hAnsi="Arial" w:cs="Arial"/>
          <w:sz w:val="24"/>
        </w:rPr>
        <w:t>etividad, son algunos ejemplos, sin descuidar los debates entre asociacionistas mecanicistas y los constructivistas.</w:t>
      </w:r>
    </w:p>
    <w:p w:rsidR="00C804AA" w:rsidRPr="00F57B65" w:rsidRDefault="00C804AA" w:rsidP="00C804AA">
      <w:pPr>
        <w:pStyle w:val="Textoindependiente2"/>
        <w:spacing w:after="24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PROPÓ</w:t>
      </w:r>
      <w:r w:rsidRPr="007D7AD2">
        <w:rPr>
          <w:rFonts w:ascii="Arial" w:hAnsi="Arial" w:cs="Arial"/>
          <w:b/>
          <w:u w:val="single"/>
        </w:rPr>
        <w:t>SITOS</w:t>
      </w:r>
    </w:p>
    <w:p w:rsidR="00C804AA" w:rsidRPr="00E62776" w:rsidRDefault="0039780E" w:rsidP="00C804AA">
      <w:pPr>
        <w:pStyle w:val="Textoindependiente2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Brindar herramientas que permitan</w:t>
      </w:r>
      <w:r w:rsidR="00C804AA" w:rsidRPr="00E62776">
        <w:rPr>
          <w:rFonts w:ascii="Arial" w:hAnsi="Arial" w:cs="Arial"/>
          <w:sz w:val="24"/>
        </w:rPr>
        <w:t xml:space="preserve"> el abordaje de</w:t>
      </w:r>
      <w:r>
        <w:rPr>
          <w:rFonts w:ascii="Arial" w:hAnsi="Arial" w:cs="Arial"/>
          <w:sz w:val="24"/>
        </w:rPr>
        <w:t xml:space="preserve"> los</w:t>
      </w:r>
      <w:r w:rsidR="00C804AA" w:rsidRPr="00E62776">
        <w:rPr>
          <w:rFonts w:ascii="Arial" w:hAnsi="Arial" w:cs="Arial"/>
          <w:sz w:val="24"/>
        </w:rPr>
        <w:t xml:space="preserve"> diferentes reco</w:t>
      </w:r>
      <w:r w:rsidR="00C804AA">
        <w:rPr>
          <w:rFonts w:ascii="Arial" w:hAnsi="Arial" w:cs="Arial"/>
          <w:sz w:val="24"/>
        </w:rPr>
        <w:t>rridos teóricos epistemológicos de las teorías educativas.</w:t>
      </w:r>
    </w:p>
    <w:p w:rsidR="00C804AA" w:rsidRDefault="00C804AA" w:rsidP="00C804AA">
      <w:pPr>
        <w:pStyle w:val="Textoindependiente2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E62776">
        <w:rPr>
          <w:rFonts w:ascii="Arial" w:hAnsi="Arial" w:cs="Arial"/>
          <w:sz w:val="24"/>
        </w:rPr>
        <w:t>Abordar críticamente la bibliografía con el fin de interpretar hechos psicológicos que transciendan el mero sentido común.</w:t>
      </w:r>
    </w:p>
    <w:p w:rsidR="00C804AA" w:rsidRDefault="00C804AA" w:rsidP="00C804AA">
      <w:pPr>
        <w:pStyle w:val="Textoindependiente2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E62776">
        <w:rPr>
          <w:rFonts w:ascii="Arial" w:hAnsi="Arial" w:cs="Arial"/>
          <w:sz w:val="24"/>
        </w:rPr>
        <w:t>Profundizar la actit</w:t>
      </w:r>
      <w:r w:rsidR="0039780E">
        <w:rPr>
          <w:rFonts w:ascii="Arial" w:hAnsi="Arial" w:cs="Arial"/>
          <w:sz w:val="24"/>
        </w:rPr>
        <w:t xml:space="preserve">ud de respeto por la dignidad, </w:t>
      </w:r>
      <w:r w:rsidRPr="00E62776">
        <w:rPr>
          <w:rFonts w:ascii="Arial" w:hAnsi="Arial" w:cs="Arial"/>
          <w:sz w:val="24"/>
        </w:rPr>
        <w:t>la vida humana y los derechos de las personas.</w:t>
      </w:r>
    </w:p>
    <w:p w:rsidR="00C804AA" w:rsidRDefault="00C804AA" w:rsidP="00C804AA">
      <w:pPr>
        <w:pStyle w:val="Textoindependiente2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E62776">
        <w:rPr>
          <w:rFonts w:ascii="Arial" w:hAnsi="Arial" w:cs="Arial"/>
          <w:sz w:val="24"/>
        </w:rPr>
        <w:t>Sensibilizar y respetar la heterogeneidad de los valores democráticos.</w:t>
      </w:r>
    </w:p>
    <w:p w:rsidR="00C804AA" w:rsidRDefault="00C804AA" w:rsidP="00C804AA">
      <w:pPr>
        <w:pStyle w:val="Textoindependiente2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E62776">
        <w:rPr>
          <w:rFonts w:ascii="Arial" w:hAnsi="Arial" w:cs="Arial"/>
          <w:sz w:val="24"/>
        </w:rPr>
        <w:t>Disposición para el reconocimiento y la superación de estereotipos en el trabajo en las aulas y en la institución, en relación con las cuestiones evolutivas y culturales.</w:t>
      </w:r>
    </w:p>
    <w:p w:rsidR="00C804AA" w:rsidRPr="001515B1" w:rsidRDefault="00C804AA" w:rsidP="001515B1">
      <w:pPr>
        <w:pStyle w:val="Textoindependiente2"/>
        <w:numPr>
          <w:ilvl w:val="0"/>
          <w:numId w:val="2"/>
        </w:numPr>
        <w:spacing w:after="240" w:line="360" w:lineRule="auto"/>
        <w:ind w:left="426"/>
        <w:jc w:val="both"/>
        <w:rPr>
          <w:rFonts w:ascii="Arial" w:hAnsi="Arial" w:cs="Arial"/>
          <w:sz w:val="24"/>
        </w:rPr>
      </w:pPr>
      <w:r w:rsidRPr="00E62776">
        <w:rPr>
          <w:rFonts w:ascii="Arial" w:hAnsi="Arial" w:cs="Arial"/>
          <w:sz w:val="24"/>
        </w:rPr>
        <w:t>Valoración de la producción compartida y del trabajo cooperativo</w:t>
      </w:r>
      <w:r>
        <w:rPr>
          <w:rFonts w:ascii="Arial" w:hAnsi="Arial" w:cs="Arial"/>
          <w:sz w:val="24"/>
        </w:rPr>
        <w:t>.</w:t>
      </w:r>
    </w:p>
    <w:p w:rsidR="00C804AA" w:rsidRPr="00C23EC7" w:rsidRDefault="00C804AA" w:rsidP="00C804AA">
      <w:pPr>
        <w:pStyle w:val="Textoindependiente2"/>
        <w:spacing w:after="240"/>
        <w:rPr>
          <w:rFonts w:ascii="Arial" w:hAnsi="Arial" w:cs="Arial"/>
          <w:b/>
          <w:u w:val="single"/>
        </w:rPr>
      </w:pPr>
      <w:r w:rsidRPr="00C23EC7">
        <w:rPr>
          <w:rFonts w:ascii="Arial" w:hAnsi="Arial" w:cs="Arial"/>
          <w:b/>
          <w:u w:val="single"/>
        </w:rPr>
        <w:t>OBJETIVOS:</w:t>
      </w:r>
    </w:p>
    <w:p w:rsidR="00C804AA" w:rsidRDefault="00C804AA" w:rsidP="00C804AA">
      <w:pPr>
        <w:pStyle w:val="Textoindependiente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</w:rPr>
      </w:pPr>
      <w:r w:rsidRPr="004B44B6">
        <w:rPr>
          <w:rFonts w:ascii="Arial" w:hAnsi="Arial" w:cs="Arial"/>
          <w:sz w:val="24"/>
        </w:rPr>
        <w:t>Reconocer las e</w:t>
      </w:r>
      <w:r w:rsidR="0039780E">
        <w:rPr>
          <w:rFonts w:ascii="Arial" w:hAnsi="Arial" w:cs="Arial"/>
          <w:sz w:val="24"/>
        </w:rPr>
        <w:t>specificidades de la Psicología y su constitución como ciencia.</w:t>
      </w:r>
    </w:p>
    <w:p w:rsidR="00C804AA" w:rsidRDefault="008E5A7B" w:rsidP="00C804AA">
      <w:pPr>
        <w:pStyle w:val="Textoindependiente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Identificar</w:t>
      </w:r>
      <w:r w:rsidR="00C804AA" w:rsidRPr="00C23EC7">
        <w:rPr>
          <w:rFonts w:ascii="Arial" w:hAnsi="Arial" w:cs="Arial"/>
          <w:sz w:val="24"/>
        </w:rPr>
        <w:t xml:space="preserve"> las </w:t>
      </w:r>
      <w:r w:rsidR="0039780E">
        <w:rPr>
          <w:rFonts w:ascii="Arial" w:hAnsi="Arial" w:cs="Arial"/>
          <w:sz w:val="24"/>
        </w:rPr>
        <w:t>diferentes teorías educativas desarrolladas, a lo largo del tiempo, desde el campo de la Psicología.</w:t>
      </w:r>
    </w:p>
    <w:p w:rsidR="0039780E" w:rsidRDefault="0039780E" w:rsidP="00C804AA">
      <w:pPr>
        <w:pStyle w:val="Textoindependiente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Analizar críticamente cada teoría abordada, identificándose en ellas en su rol de alumnos y como futuros docentes.</w:t>
      </w:r>
    </w:p>
    <w:p w:rsidR="00C804AA" w:rsidRPr="0039780E" w:rsidRDefault="00C804AA" w:rsidP="0039780E">
      <w:pPr>
        <w:pStyle w:val="Textoindependiente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</w:rPr>
      </w:pPr>
      <w:r w:rsidRPr="00C23EC7">
        <w:rPr>
          <w:rFonts w:ascii="Arial" w:hAnsi="Arial" w:cs="Arial"/>
          <w:sz w:val="24"/>
        </w:rPr>
        <w:t>Analizar distintas problemá</w:t>
      </w:r>
      <w:r w:rsidR="008A7DE8">
        <w:rPr>
          <w:rFonts w:ascii="Arial" w:hAnsi="Arial" w:cs="Arial"/>
          <w:sz w:val="24"/>
        </w:rPr>
        <w:t>ticas</w:t>
      </w:r>
      <w:r w:rsidRPr="00C23EC7">
        <w:rPr>
          <w:rFonts w:ascii="Arial" w:hAnsi="Arial" w:cs="Arial"/>
          <w:sz w:val="24"/>
        </w:rPr>
        <w:t xml:space="preserve"> que puedan presentarse</w:t>
      </w:r>
      <w:r w:rsidR="008A7DE8">
        <w:rPr>
          <w:rFonts w:ascii="Arial" w:hAnsi="Arial" w:cs="Arial"/>
          <w:sz w:val="24"/>
        </w:rPr>
        <w:t xml:space="preserve"> con sus alumnos</w:t>
      </w:r>
      <w:r w:rsidRPr="00C23EC7">
        <w:rPr>
          <w:rFonts w:ascii="Arial" w:hAnsi="Arial" w:cs="Arial"/>
          <w:sz w:val="24"/>
        </w:rPr>
        <w:t xml:space="preserve"> en su futura actividad profesional.</w:t>
      </w:r>
    </w:p>
    <w:p w:rsidR="00C804AA" w:rsidRPr="00C23EC7" w:rsidRDefault="00C804AA" w:rsidP="00C804AA">
      <w:pPr>
        <w:pStyle w:val="Textoindependiente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</w:rPr>
      </w:pPr>
      <w:r w:rsidRPr="00C23EC7">
        <w:rPr>
          <w:rFonts w:ascii="Arial" w:hAnsi="Arial" w:cs="Arial"/>
          <w:sz w:val="24"/>
        </w:rPr>
        <w:t>Discernir la valoración de las expresiones culturales producidas por niños y adolescentes</w:t>
      </w:r>
      <w:r>
        <w:rPr>
          <w:rFonts w:ascii="Arial" w:hAnsi="Arial" w:cs="Arial"/>
          <w:sz w:val="24"/>
        </w:rPr>
        <w:t xml:space="preserve"> y adultos</w:t>
      </w:r>
      <w:r w:rsidRPr="00C23EC7">
        <w:rPr>
          <w:rFonts w:ascii="Arial" w:hAnsi="Arial" w:cs="Arial"/>
          <w:sz w:val="24"/>
        </w:rPr>
        <w:t xml:space="preserve"> discapacitados.</w:t>
      </w:r>
    </w:p>
    <w:p w:rsidR="00C804AA" w:rsidRPr="0039780E" w:rsidRDefault="00C804AA" w:rsidP="0039780E">
      <w:pPr>
        <w:pStyle w:val="Textoindependiente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</w:rPr>
      </w:pPr>
      <w:r w:rsidRPr="00C23EC7">
        <w:rPr>
          <w:rFonts w:ascii="Arial" w:hAnsi="Arial" w:cs="Arial"/>
          <w:sz w:val="24"/>
        </w:rPr>
        <w:t>Respetar la heterogeneidad y la diversidad cultural, religiosa, sexual, social y étnica.</w:t>
      </w:r>
    </w:p>
    <w:p w:rsidR="00D2319E" w:rsidRPr="00196DFC" w:rsidRDefault="00D2319E" w:rsidP="00196DFC">
      <w:pPr>
        <w:pStyle w:val="Textoindependiente2"/>
        <w:spacing w:after="240"/>
        <w:rPr>
          <w:rFonts w:ascii="Arial" w:hAnsi="Arial" w:cs="Arial"/>
          <w:bCs/>
        </w:rPr>
      </w:pPr>
    </w:p>
    <w:p w:rsidR="00566ADD" w:rsidRPr="00196DFC" w:rsidRDefault="00566ADD" w:rsidP="00196DFC">
      <w:pPr>
        <w:pStyle w:val="Textoindependiente2"/>
        <w:spacing w:after="240"/>
        <w:rPr>
          <w:rFonts w:ascii="Arial" w:hAnsi="Arial" w:cs="Arial"/>
          <w:b/>
          <w:bCs/>
          <w:u w:val="single"/>
        </w:rPr>
      </w:pPr>
      <w:r w:rsidRPr="00196DFC">
        <w:rPr>
          <w:rFonts w:ascii="Arial" w:hAnsi="Arial" w:cs="Arial"/>
          <w:b/>
          <w:bCs/>
          <w:u w:val="single"/>
        </w:rPr>
        <w:lastRenderedPageBreak/>
        <w:t>CONTENIDOS</w:t>
      </w:r>
    </w:p>
    <w:p w:rsidR="002C668F" w:rsidRPr="00D2319E" w:rsidRDefault="00566ADD" w:rsidP="00D2319E">
      <w:pPr>
        <w:pStyle w:val="Textoindependiente2"/>
        <w:spacing w:after="240" w:line="360" w:lineRule="auto"/>
        <w:jc w:val="both"/>
        <w:rPr>
          <w:rFonts w:ascii="Arial" w:hAnsi="Arial" w:cs="Arial"/>
          <w:sz w:val="24"/>
        </w:rPr>
      </w:pPr>
      <w:r w:rsidRPr="00D2319E">
        <w:rPr>
          <w:rFonts w:ascii="Arial" w:hAnsi="Arial" w:cs="Arial"/>
          <w:sz w:val="24"/>
        </w:rPr>
        <w:t>Breve recorrido de la historia de la psicología.</w:t>
      </w:r>
      <w:r w:rsidR="00D2319E">
        <w:rPr>
          <w:rFonts w:ascii="Arial" w:hAnsi="Arial" w:cs="Arial"/>
          <w:sz w:val="24"/>
        </w:rPr>
        <w:t xml:space="preserve"> </w:t>
      </w:r>
      <w:r w:rsidR="00A97250" w:rsidRPr="00D2319E">
        <w:rPr>
          <w:rFonts w:ascii="Arial" w:hAnsi="Arial" w:cs="Arial"/>
          <w:sz w:val="24"/>
        </w:rPr>
        <w:t>Conceptos introductorios, objeto de estudios y campos de aplicación</w:t>
      </w:r>
      <w:r w:rsidR="00D2319E">
        <w:rPr>
          <w:rFonts w:ascii="Arial" w:hAnsi="Arial" w:cs="Arial"/>
          <w:sz w:val="24"/>
        </w:rPr>
        <w:t xml:space="preserve">. </w:t>
      </w:r>
      <w:r w:rsidRPr="00D2319E">
        <w:rPr>
          <w:rFonts w:ascii="Arial" w:hAnsi="Arial" w:cs="Arial"/>
          <w:sz w:val="24"/>
        </w:rPr>
        <w:t>Sus in</w:t>
      </w:r>
      <w:r w:rsidR="00D2319E">
        <w:rPr>
          <w:rFonts w:ascii="Arial" w:hAnsi="Arial" w:cs="Arial"/>
          <w:sz w:val="24"/>
        </w:rPr>
        <w:t xml:space="preserve">icios con el primer laboratorio de W. Wundt, </w:t>
      </w:r>
      <w:r w:rsidRPr="00D2319E">
        <w:rPr>
          <w:rFonts w:ascii="Arial" w:hAnsi="Arial" w:cs="Arial"/>
          <w:sz w:val="24"/>
        </w:rPr>
        <w:t>conocido como el padre de la psicología.</w:t>
      </w:r>
    </w:p>
    <w:p w:rsidR="00566ADD" w:rsidRPr="00D2319E" w:rsidRDefault="002C668F" w:rsidP="00D2319E">
      <w:pPr>
        <w:pStyle w:val="Textoindependiente2"/>
        <w:spacing w:after="240" w:line="360" w:lineRule="auto"/>
        <w:jc w:val="both"/>
        <w:rPr>
          <w:rFonts w:ascii="Arial" w:hAnsi="Arial" w:cs="Arial"/>
          <w:sz w:val="24"/>
        </w:rPr>
      </w:pPr>
      <w:r w:rsidRPr="00D2319E">
        <w:rPr>
          <w:rFonts w:ascii="Arial" w:hAnsi="Arial" w:cs="Arial"/>
          <w:sz w:val="24"/>
        </w:rPr>
        <w:t>Los posteriores desarrollos durante el siglo XX.</w:t>
      </w:r>
      <w:r w:rsidR="00D2319E">
        <w:rPr>
          <w:rFonts w:ascii="Arial" w:hAnsi="Arial" w:cs="Arial"/>
          <w:sz w:val="24"/>
        </w:rPr>
        <w:t xml:space="preserve"> R</w:t>
      </w:r>
      <w:r w:rsidR="003629F6" w:rsidRPr="00D2319E">
        <w:rPr>
          <w:rFonts w:ascii="Arial" w:hAnsi="Arial" w:cs="Arial"/>
          <w:sz w:val="24"/>
        </w:rPr>
        <w:t>upturas epistemológicas.</w:t>
      </w:r>
      <w:r w:rsidRPr="00D2319E">
        <w:rPr>
          <w:rFonts w:ascii="Arial" w:hAnsi="Arial" w:cs="Arial"/>
          <w:sz w:val="24"/>
        </w:rPr>
        <w:t xml:space="preserve"> </w:t>
      </w:r>
      <w:r w:rsidR="00E6617F" w:rsidRPr="00D2319E">
        <w:rPr>
          <w:rFonts w:ascii="Arial" w:hAnsi="Arial" w:cs="Arial"/>
          <w:sz w:val="24"/>
        </w:rPr>
        <w:t>Los cruces con el hecho educativo.</w:t>
      </w:r>
      <w:r w:rsidR="00880797" w:rsidRPr="00D2319E">
        <w:rPr>
          <w:rFonts w:ascii="Arial" w:hAnsi="Arial" w:cs="Arial"/>
          <w:sz w:val="24"/>
        </w:rPr>
        <w:t xml:space="preserve"> </w:t>
      </w:r>
      <w:r w:rsidR="000F7A12" w:rsidRPr="00D2319E">
        <w:rPr>
          <w:rFonts w:ascii="Arial" w:hAnsi="Arial" w:cs="Arial"/>
          <w:sz w:val="24"/>
        </w:rPr>
        <w:t>Los aportes a la educación.</w:t>
      </w:r>
    </w:p>
    <w:p w:rsidR="002C668F" w:rsidRPr="00D2319E" w:rsidRDefault="002C668F" w:rsidP="00D2319E">
      <w:pPr>
        <w:pStyle w:val="Textoindependiente2"/>
        <w:spacing w:after="240" w:line="360" w:lineRule="auto"/>
        <w:jc w:val="both"/>
        <w:rPr>
          <w:rFonts w:ascii="Arial" w:hAnsi="Arial" w:cs="Arial"/>
          <w:sz w:val="24"/>
        </w:rPr>
      </w:pPr>
      <w:r w:rsidRPr="00D2319E">
        <w:rPr>
          <w:rFonts w:ascii="Arial" w:hAnsi="Arial" w:cs="Arial"/>
          <w:sz w:val="24"/>
        </w:rPr>
        <w:t>Distintas concepciones de sujeto. Sujeto para la psicología de la conciencia, para el conductismo, para el psicoanálisis.</w:t>
      </w:r>
      <w:r w:rsidR="000F7A12" w:rsidRPr="00D2319E">
        <w:rPr>
          <w:rFonts w:ascii="Arial" w:hAnsi="Arial" w:cs="Arial"/>
          <w:sz w:val="24"/>
        </w:rPr>
        <w:t xml:space="preserve"> </w:t>
      </w:r>
      <w:r w:rsidR="008B3BB3" w:rsidRPr="00D2319E">
        <w:rPr>
          <w:rFonts w:ascii="Arial" w:hAnsi="Arial" w:cs="Arial"/>
          <w:sz w:val="24"/>
        </w:rPr>
        <w:t>Teoría religiosa</w:t>
      </w:r>
      <w:r w:rsidR="00935F20" w:rsidRPr="00D2319E">
        <w:rPr>
          <w:rFonts w:ascii="Arial" w:hAnsi="Arial" w:cs="Arial"/>
          <w:sz w:val="24"/>
        </w:rPr>
        <w:t>, biológica</w:t>
      </w:r>
      <w:r w:rsidR="008B3BB3" w:rsidRPr="00D2319E">
        <w:rPr>
          <w:rFonts w:ascii="Arial" w:hAnsi="Arial" w:cs="Arial"/>
          <w:sz w:val="24"/>
        </w:rPr>
        <w:t>,</w:t>
      </w:r>
      <w:r w:rsidR="00935F20" w:rsidRPr="00D2319E">
        <w:rPr>
          <w:rFonts w:ascii="Arial" w:hAnsi="Arial" w:cs="Arial"/>
          <w:sz w:val="24"/>
        </w:rPr>
        <w:t xml:space="preserve"> teoría del hombre natural</w:t>
      </w:r>
      <w:r w:rsidR="00D2319E">
        <w:rPr>
          <w:rFonts w:ascii="Arial" w:hAnsi="Arial" w:cs="Arial"/>
          <w:sz w:val="24"/>
        </w:rPr>
        <w:t>.</w:t>
      </w:r>
    </w:p>
    <w:p w:rsidR="00742382" w:rsidRPr="00D2319E" w:rsidRDefault="00E6617F" w:rsidP="00D231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319E">
        <w:rPr>
          <w:rFonts w:ascii="Arial" w:hAnsi="Arial" w:cs="Arial"/>
          <w:sz w:val="24"/>
          <w:szCs w:val="24"/>
        </w:rPr>
        <w:t>El Conductismo</w:t>
      </w:r>
      <w:r w:rsidR="00D2319E">
        <w:rPr>
          <w:rFonts w:ascii="Arial" w:hAnsi="Arial" w:cs="Arial"/>
          <w:sz w:val="24"/>
          <w:szCs w:val="24"/>
        </w:rPr>
        <w:t>, có</w:t>
      </w:r>
      <w:r w:rsidR="00742382" w:rsidRPr="00D2319E">
        <w:rPr>
          <w:rFonts w:ascii="Arial" w:hAnsi="Arial" w:cs="Arial"/>
          <w:sz w:val="24"/>
          <w:szCs w:val="24"/>
        </w:rPr>
        <w:t>mo aprendemos;</w:t>
      </w:r>
      <w:r w:rsidRPr="00D2319E">
        <w:rPr>
          <w:rFonts w:ascii="Arial" w:hAnsi="Arial" w:cs="Arial"/>
          <w:sz w:val="24"/>
          <w:szCs w:val="24"/>
        </w:rPr>
        <w:t xml:space="preserve"> sus antecedentes en los estudios </w:t>
      </w:r>
      <w:proofErr w:type="spellStart"/>
      <w:r w:rsidRPr="00D2319E">
        <w:rPr>
          <w:rFonts w:ascii="Arial" w:hAnsi="Arial" w:cs="Arial"/>
          <w:sz w:val="24"/>
          <w:szCs w:val="24"/>
        </w:rPr>
        <w:t>pavlovianos</w:t>
      </w:r>
      <w:proofErr w:type="spellEnd"/>
      <w:r w:rsidRPr="00D2319E">
        <w:rPr>
          <w:rFonts w:ascii="Arial" w:hAnsi="Arial" w:cs="Arial"/>
          <w:sz w:val="24"/>
          <w:szCs w:val="24"/>
        </w:rPr>
        <w:t>.</w:t>
      </w:r>
      <w:r w:rsidR="00D2319E">
        <w:rPr>
          <w:rFonts w:ascii="Arial" w:hAnsi="Arial" w:cs="Arial"/>
          <w:sz w:val="24"/>
          <w:szCs w:val="24"/>
        </w:rPr>
        <w:t xml:space="preserve"> Reflexologí</w:t>
      </w:r>
      <w:r w:rsidR="008671B6" w:rsidRPr="00D2319E">
        <w:rPr>
          <w:rFonts w:ascii="Arial" w:hAnsi="Arial" w:cs="Arial"/>
          <w:sz w:val="24"/>
          <w:szCs w:val="24"/>
        </w:rPr>
        <w:t>a.</w:t>
      </w:r>
      <w:r w:rsidR="00880797" w:rsidRPr="00D2319E">
        <w:rPr>
          <w:rFonts w:ascii="Arial" w:hAnsi="Arial" w:cs="Arial"/>
          <w:sz w:val="24"/>
          <w:szCs w:val="24"/>
        </w:rPr>
        <w:t xml:space="preserve"> </w:t>
      </w:r>
      <w:r w:rsidR="00F262DC" w:rsidRPr="00D2319E">
        <w:rPr>
          <w:rFonts w:ascii="Arial" w:hAnsi="Arial" w:cs="Arial"/>
          <w:sz w:val="24"/>
          <w:szCs w:val="24"/>
        </w:rPr>
        <w:t>Watson y sus críticas a Wundt.</w:t>
      </w:r>
      <w:r w:rsidR="00EF045A" w:rsidRPr="00D2319E">
        <w:rPr>
          <w:rFonts w:ascii="Arial" w:hAnsi="Arial" w:cs="Arial"/>
          <w:sz w:val="24"/>
          <w:szCs w:val="24"/>
        </w:rPr>
        <w:t xml:space="preserve"> </w:t>
      </w:r>
      <w:r w:rsidR="002669CE" w:rsidRPr="00D2319E">
        <w:rPr>
          <w:rFonts w:ascii="Arial" w:hAnsi="Arial" w:cs="Arial"/>
          <w:sz w:val="24"/>
          <w:szCs w:val="24"/>
        </w:rPr>
        <w:t>E</w:t>
      </w:r>
      <w:r w:rsidR="009B75CA" w:rsidRPr="00D2319E">
        <w:rPr>
          <w:rFonts w:ascii="Arial" w:hAnsi="Arial" w:cs="Arial"/>
          <w:sz w:val="24"/>
          <w:szCs w:val="24"/>
        </w:rPr>
        <w:t>stimulo</w:t>
      </w:r>
      <w:r w:rsidR="00215FC5" w:rsidRPr="00D2319E">
        <w:rPr>
          <w:rFonts w:ascii="Arial" w:hAnsi="Arial" w:cs="Arial"/>
          <w:sz w:val="24"/>
          <w:szCs w:val="24"/>
        </w:rPr>
        <w:t>-repuesta.</w:t>
      </w:r>
      <w:r w:rsidR="00EF045A" w:rsidRPr="00D2319E">
        <w:rPr>
          <w:rFonts w:ascii="Arial" w:hAnsi="Arial" w:cs="Arial"/>
          <w:sz w:val="24"/>
          <w:szCs w:val="24"/>
        </w:rPr>
        <w:t xml:space="preserve"> </w:t>
      </w:r>
      <w:r w:rsidR="00D2319E" w:rsidRPr="00D2319E">
        <w:rPr>
          <w:rFonts w:ascii="Arial" w:hAnsi="Arial" w:cs="Arial"/>
          <w:sz w:val="24"/>
          <w:szCs w:val="24"/>
        </w:rPr>
        <w:t>Asociacionismo</w:t>
      </w:r>
      <w:r w:rsidR="00EF045A" w:rsidRPr="00D2319E">
        <w:rPr>
          <w:rFonts w:ascii="Arial" w:hAnsi="Arial" w:cs="Arial"/>
          <w:sz w:val="24"/>
          <w:szCs w:val="24"/>
        </w:rPr>
        <w:t>.</w:t>
      </w:r>
      <w:r w:rsidR="00215FC5" w:rsidRPr="00D2319E">
        <w:rPr>
          <w:rFonts w:ascii="Arial" w:hAnsi="Arial" w:cs="Arial"/>
          <w:sz w:val="24"/>
          <w:szCs w:val="24"/>
        </w:rPr>
        <w:t xml:space="preserve"> Condicionamiento clásico.</w:t>
      </w:r>
      <w:r w:rsidR="00880797" w:rsidRPr="00D2319E">
        <w:rPr>
          <w:rFonts w:ascii="Arial" w:hAnsi="Arial" w:cs="Arial"/>
          <w:sz w:val="24"/>
          <w:szCs w:val="24"/>
        </w:rPr>
        <w:t xml:space="preserve"> </w:t>
      </w:r>
      <w:r w:rsidR="00F262DC" w:rsidRPr="00D2319E">
        <w:rPr>
          <w:rFonts w:ascii="Arial" w:hAnsi="Arial" w:cs="Arial"/>
          <w:sz w:val="24"/>
          <w:szCs w:val="24"/>
        </w:rPr>
        <w:t>Skinner</w:t>
      </w:r>
      <w:r w:rsidR="008671B6" w:rsidRPr="00D2319E">
        <w:rPr>
          <w:rFonts w:ascii="Arial" w:hAnsi="Arial" w:cs="Arial"/>
          <w:sz w:val="24"/>
          <w:szCs w:val="24"/>
        </w:rPr>
        <w:t xml:space="preserve"> </w:t>
      </w:r>
      <w:r w:rsidR="00F262DC" w:rsidRPr="00D2319E">
        <w:rPr>
          <w:rFonts w:ascii="Arial" w:hAnsi="Arial" w:cs="Arial"/>
          <w:sz w:val="24"/>
          <w:szCs w:val="24"/>
        </w:rPr>
        <w:t>condicionamiento operante.</w:t>
      </w:r>
      <w:r w:rsidR="00880797" w:rsidRPr="00D2319E">
        <w:rPr>
          <w:rFonts w:ascii="Arial" w:hAnsi="Arial" w:cs="Arial"/>
          <w:sz w:val="24"/>
          <w:szCs w:val="24"/>
        </w:rPr>
        <w:t xml:space="preserve"> </w:t>
      </w:r>
      <w:r w:rsidR="00F262DC" w:rsidRPr="00D2319E">
        <w:rPr>
          <w:rFonts w:ascii="Arial" w:hAnsi="Arial" w:cs="Arial"/>
          <w:sz w:val="24"/>
          <w:szCs w:val="24"/>
        </w:rPr>
        <w:t>Refuerzo.</w:t>
      </w:r>
      <w:r w:rsidR="00742382" w:rsidRPr="00D2319E">
        <w:rPr>
          <w:rFonts w:ascii="Arial" w:hAnsi="Arial" w:cs="Arial"/>
          <w:sz w:val="24"/>
          <w:szCs w:val="24"/>
        </w:rPr>
        <w:t xml:space="preserve"> </w:t>
      </w:r>
    </w:p>
    <w:p w:rsidR="00742382" w:rsidRPr="00D2319E" w:rsidRDefault="00A5228D" w:rsidP="00D231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319E">
        <w:rPr>
          <w:rFonts w:ascii="Arial" w:hAnsi="Arial" w:cs="Arial"/>
          <w:sz w:val="24"/>
          <w:szCs w:val="24"/>
        </w:rPr>
        <w:t>Teoría psicogenética Piaget</w:t>
      </w:r>
      <w:r w:rsidR="00D2319E">
        <w:rPr>
          <w:rFonts w:ascii="Arial" w:hAnsi="Arial" w:cs="Arial"/>
          <w:sz w:val="24"/>
          <w:szCs w:val="24"/>
        </w:rPr>
        <w:t>. Có</w:t>
      </w:r>
      <w:r w:rsidR="00EF045A" w:rsidRPr="00D2319E">
        <w:rPr>
          <w:rFonts w:ascii="Arial" w:hAnsi="Arial" w:cs="Arial"/>
          <w:sz w:val="24"/>
          <w:szCs w:val="24"/>
        </w:rPr>
        <w:t>mo aprendemos.</w:t>
      </w:r>
      <w:r w:rsidR="00742382" w:rsidRPr="00D2319E">
        <w:rPr>
          <w:rFonts w:ascii="Arial" w:hAnsi="Arial" w:cs="Arial"/>
          <w:sz w:val="24"/>
          <w:szCs w:val="24"/>
        </w:rPr>
        <w:t xml:space="preserve"> Caracterización de la inteligencia. La inteligencia como construcción. Equilibrio móvil.</w:t>
      </w:r>
      <w:r w:rsidR="00880797" w:rsidRPr="00D2319E">
        <w:rPr>
          <w:rFonts w:ascii="Arial" w:hAnsi="Arial" w:cs="Arial"/>
          <w:sz w:val="24"/>
          <w:szCs w:val="24"/>
        </w:rPr>
        <w:t xml:space="preserve"> </w:t>
      </w:r>
      <w:r w:rsidR="00147004" w:rsidRPr="00D2319E">
        <w:rPr>
          <w:rFonts w:ascii="Arial" w:hAnsi="Arial" w:cs="Arial"/>
          <w:sz w:val="24"/>
          <w:szCs w:val="24"/>
        </w:rPr>
        <w:t>Adaptación.</w:t>
      </w:r>
      <w:r w:rsidR="00742382" w:rsidRPr="00D2319E">
        <w:rPr>
          <w:rFonts w:ascii="Arial" w:hAnsi="Arial" w:cs="Arial"/>
          <w:sz w:val="24"/>
          <w:szCs w:val="24"/>
        </w:rPr>
        <w:t xml:space="preserve"> Asimilación y acomodación. Et</w:t>
      </w:r>
      <w:r w:rsidR="00D2319E">
        <w:rPr>
          <w:rFonts w:ascii="Arial" w:hAnsi="Arial" w:cs="Arial"/>
          <w:sz w:val="24"/>
          <w:szCs w:val="24"/>
        </w:rPr>
        <w:t>apas evolutivas, de la sensorio-perceptivo-</w:t>
      </w:r>
      <w:r w:rsidR="00742382" w:rsidRPr="00D2319E">
        <w:rPr>
          <w:rFonts w:ascii="Arial" w:hAnsi="Arial" w:cs="Arial"/>
          <w:sz w:val="24"/>
          <w:szCs w:val="24"/>
        </w:rPr>
        <w:t>motor a la lógica abstracta. Descripción y caract</w:t>
      </w:r>
      <w:r w:rsidRPr="00D2319E">
        <w:rPr>
          <w:rFonts w:ascii="Arial" w:hAnsi="Arial" w:cs="Arial"/>
          <w:sz w:val="24"/>
          <w:szCs w:val="24"/>
        </w:rPr>
        <w:t>erísticas salientes de cada etapa</w:t>
      </w:r>
      <w:r w:rsidR="002E17D4" w:rsidRPr="00D2319E">
        <w:rPr>
          <w:rFonts w:ascii="Arial" w:hAnsi="Arial" w:cs="Arial"/>
          <w:sz w:val="24"/>
          <w:szCs w:val="24"/>
        </w:rPr>
        <w:t xml:space="preserve"> en particular.</w:t>
      </w:r>
      <w:r w:rsidR="00880797" w:rsidRPr="00D2319E">
        <w:rPr>
          <w:rFonts w:ascii="Arial" w:hAnsi="Arial" w:cs="Arial"/>
          <w:sz w:val="24"/>
          <w:szCs w:val="24"/>
        </w:rPr>
        <w:t xml:space="preserve"> Función docente.</w:t>
      </w:r>
    </w:p>
    <w:p w:rsidR="002E17D4" w:rsidRPr="00D2319E" w:rsidRDefault="003E2EE7" w:rsidP="00D231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319E">
        <w:rPr>
          <w:rFonts w:ascii="Arial" w:hAnsi="Arial" w:cs="Arial"/>
          <w:sz w:val="24"/>
          <w:szCs w:val="24"/>
        </w:rPr>
        <w:t>Teoría socio histórica o histórico</w:t>
      </w:r>
      <w:r w:rsidR="002E17D4" w:rsidRPr="00D2319E">
        <w:rPr>
          <w:rFonts w:ascii="Arial" w:hAnsi="Arial" w:cs="Arial"/>
          <w:sz w:val="24"/>
          <w:szCs w:val="24"/>
        </w:rPr>
        <w:t xml:space="preserve"> cultural de </w:t>
      </w:r>
      <w:r w:rsidR="00D2319E" w:rsidRPr="00D2319E">
        <w:rPr>
          <w:rFonts w:ascii="Arial" w:hAnsi="Arial" w:cs="Arial"/>
          <w:sz w:val="24"/>
          <w:szCs w:val="24"/>
        </w:rPr>
        <w:t>Vygotsky</w:t>
      </w:r>
      <w:r w:rsidR="002E17D4" w:rsidRPr="00D2319E">
        <w:rPr>
          <w:rFonts w:ascii="Arial" w:hAnsi="Arial" w:cs="Arial"/>
          <w:sz w:val="24"/>
          <w:szCs w:val="24"/>
        </w:rPr>
        <w:t>.</w:t>
      </w:r>
      <w:r w:rsidR="0033728E" w:rsidRPr="00D2319E">
        <w:rPr>
          <w:rFonts w:ascii="Arial" w:hAnsi="Arial" w:cs="Arial"/>
          <w:sz w:val="24"/>
          <w:szCs w:val="24"/>
        </w:rPr>
        <w:t xml:space="preserve"> Procesos psicológicos superiores. Instrumentos </w:t>
      </w:r>
      <w:r w:rsidR="00EF6257" w:rsidRPr="00D2319E">
        <w:rPr>
          <w:rFonts w:ascii="Arial" w:hAnsi="Arial" w:cs="Arial"/>
          <w:sz w:val="24"/>
          <w:szCs w:val="24"/>
        </w:rPr>
        <w:t>de mediación. La relación entre lenguaje y pensamiento</w:t>
      </w:r>
      <w:r w:rsidR="00417402" w:rsidRPr="00D2319E">
        <w:rPr>
          <w:rFonts w:ascii="Arial" w:hAnsi="Arial" w:cs="Arial"/>
          <w:sz w:val="24"/>
          <w:szCs w:val="24"/>
        </w:rPr>
        <w:t>.</w:t>
      </w:r>
      <w:r w:rsidR="00CB1597" w:rsidRPr="00D2319E">
        <w:rPr>
          <w:rFonts w:ascii="Arial" w:hAnsi="Arial" w:cs="Arial"/>
          <w:sz w:val="24"/>
          <w:szCs w:val="24"/>
        </w:rPr>
        <w:t xml:space="preserve"> </w:t>
      </w:r>
      <w:r w:rsidR="00417402" w:rsidRPr="00D2319E">
        <w:rPr>
          <w:rFonts w:ascii="Arial" w:hAnsi="Arial" w:cs="Arial"/>
          <w:sz w:val="24"/>
          <w:szCs w:val="24"/>
        </w:rPr>
        <w:t>Interacción social</w:t>
      </w:r>
      <w:r w:rsidR="00CB1597" w:rsidRPr="00D2319E">
        <w:rPr>
          <w:rFonts w:ascii="Arial" w:hAnsi="Arial" w:cs="Arial"/>
          <w:sz w:val="24"/>
          <w:szCs w:val="24"/>
        </w:rPr>
        <w:t>.</w:t>
      </w:r>
      <w:r w:rsidR="005440C5" w:rsidRPr="00D2319E">
        <w:rPr>
          <w:rFonts w:ascii="Arial" w:hAnsi="Arial" w:cs="Arial"/>
          <w:sz w:val="24"/>
          <w:szCs w:val="24"/>
        </w:rPr>
        <w:t xml:space="preserve"> Zona de desarrollo</w:t>
      </w:r>
      <w:r w:rsidR="00550CED" w:rsidRPr="00D2319E">
        <w:rPr>
          <w:rFonts w:ascii="Arial" w:hAnsi="Arial" w:cs="Arial"/>
          <w:sz w:val="24"/>
          <w:szCs w:val="24"/>
        </w:rPr>
        <w:t xml:space="preserve"> próximo. Metáfora del andamio.</w:t>
      </w:r>
      <w:r w:rsidR="00880797" w:rsidRPr="00D2319E">
        <w:rPr>
          <w:rFonts w:ascii="Arial" w:hAnsi="Arial" w:cs="Arial"/>
          <w:sz w:val="24"/>
          <w:szCs w:val="24"/>
        </w:rPr>
        <w:t xml:space="preserve"> Función del docente</w:t>
      </w:r>
    </w:p>
    <w:p w:rsidR="00550CED" w:rsidRPr="00D2319E" w:rsidRDefault="00D2319E" w:rsidP="00D231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Teorí</w:t>
      </w:r>
      <w:r w:rsidR="00550CED" w:rsidRPr="00D2319E">
        <w:rPr>
          <w:rFonts w:ascii="Arial" w:hAnsi="Arial" w:cs="Arial"/>
          <w:sz w:val="24"/>
          <w:szCs w:val="24"/>
        </w:rPr>
        <w:t>a d</w:t>
      </w:r>
      <w:r>
        <w:rPr>
          <w:rFonts w:ascii="Arial" w:hAnsi="Arial" w:cs="Arial"/>
          <w:sz w:val="24"/>
          <w:szCs w:val="24"/>
        </w:rPr>
        <w:t>el aprendizaje significativo. Có</w:t>
      </w:r>
      <w:r w:rsidR="00550CED" w:rsidRPr="00D2319E">
        <w:rPr>
          <w:rFonts w:ascii="Arial" w:hAnsi="Arial" w:cs="Arial"/>
          <w:sz w:val="24"/>
          <w:szCs w:val="24"/>
        </w:rPr>
        <w:t>mo aprendemos.</w:t>
      </w:r>
      <w:r w:rsidR="00176E90" w:rsidRPr="00D2319E">
        <w:rPr>
          <w:rFonts w:ascii="Arial" w:hAnsi="Arial" w:cs="Arial"/>
          <w:sz w:val="24"/>
          <w:szCs w:val="24"/>
        </w:rPr>
        <w:t xml:space="preserve"> Su principal referente</w:t>
      </w:r>
      <w:r>
        <w:rPr>
          <w:rFonts w:ascii="Arial" w:hAnsi="Arial" w:cs="Arial"/>
          <w:sz w:val="24"/>
          <w:szCs w:val="24"/>
        </w:rPr>
        <w:t>:</w:t>
      </w:r>
      <w:r w:rsidR="00176E90" w:rsidRPr="00D2319E">
        <w:rPr>
          <w:rFonts w:ascii="Arial" w:hAnsi="Arial" w:cs="Arial"/>
          <w:sz w:val="24"/>
          <w:szCs w:val="24"/>
        </w:rPr>
        <w:t xml:space="preserve"> Ausubel. Propuesta de la función docente</w:t>
      </w:r>
      <w:r w:rsidR="00A13106" w:rsidRPr="00D2319E">
        <w:rPr>
          <w:rFonts w:ascii="Arial" w:hAnsi="Arial" w:cs="Arial"/>
          <w:sz w:val="24"/>
          <w:szCs w:val="24"/>
        </w:rPr>
        <w:t xml:space="preserve"> en la construcción del aprendizaje</w:t>
      </w:r>
      <w:r w:rsidR="00014A00" w:rsidRPr="00D2319E">
        <w:rPr>
          <w:rFonts w:ascii="Arial" w:hAnsi="Arial" w:cs="Arial"/>
          <w:sz w:val="24"/>
          <w:szCs w:val="24"/>
        </w:rPr>
        <w:t>.</w:t>
      </w:r>
    </w:p>
    <w:p w:rsidR="00070ECB" w:rsidRPr="00D2319E" w:rsidRDefault="00D2319E" w:rsidP="00D2319E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Teorí</w:t>
      </w:r>
      <w:r w:rsidR="00070ECB" w:rsidRPr="00D2319E">
        <w:rPr>
          <w:rFonts w:ascii="Arial" w:hAnsi="Arial" w:cs="Arial"/>
          <w:sz w:val="24"/>
          <w:szCs w:val="24"/>
        </w:rPr>
        <w:t>a del aprendizaje por descub</w:t>
      </w:r>
      <w:r w:rsidR="00730CB3" w:rsidRPr="00D2319E">
        <w:rPr>
          <w:rFonts w:ascii="Arial" w:hAnsi="Arial" w:cs="Arial"/>
          <w:sz w:val="24"/>
          <w:szCs w:val="24"/>
        </w:rPr>
        <w:t>rimiento</w:t>
      </w:r>
      <w:r>
        <w:rPr>
          <w:rFonts w:ascii="Arial" w:hAnsi="Arial" w:cs="Arial"/>
          <w:sz w:val="24"/>
          <w:szCs w:val="24"/>
        </w:rPr>
        <w:t>. Có</w:t>
      </w:r>
      <w:r w:rsidR="00730CB3" w:rsidRPr="00D2319E">
        <w:rPr>
          <w:rFonts w:ascii="Arial" w:hAnsi="Arial" w:cs="Arial"/>
          <w:sz w:val="24"/>
          <w:szCs w:val="24"/>
        </w:rPr>
        <w:t>mo aprendemos. J Bru</w:t>
      </w:r>
      <w:r w:rsidR="00070ECB" w:rsidRPr="00D2319E">
        <w:rPr>
          <w:rFonts w:ascii="Arial" w:hAnsi="Arial" w:cs="Arial"/>
          <w:sz w:val="24"/>
          <w:szCs w:val="24"/>
        </w:rPr>
        <w:t>ner</w:t>
      </w:r>
      <w:r>
        <w:rPr>
          <w:rFonts w:ascii="Arial" w:hAnsi="Arial" w:cs="Arial"/>
          <w:sz w:val="24"/>
          <w:szCs w:val="24"/>
        </w:rPr>
        <w:t>,</w:t>
      </w:r>
      <w:r w:rsidR="00415E00" w:rsidRPr="00D2319E">
        <w:rPr>
          <w:rFonts w:ascii="Arial" w:hAnsi="Arial" w:cs="Arial"/>
          <w:sz w:val="24"/>
          <w:szCs w:val="24"/>
        </w:rPr>
        <w:t xml:space="preserve"> principios fundamentales; </w:t>
      </w:r>
      <w:r w:rsidR="00415E00" w:rsidRPr="00D2319E">
        <w:rPr>
          <w:rFonts w:ascii="Arial" w:hAnsi="Arial" w:cs="Arial"/>
          <w:sz w:val="24"/>
          <w:szCs w:val="24"/>
          <w:shd w:val="clear" w:color="auto" w:fill="FFFFFF"/>
        </w:rPr>
        <w:t xml:space="preserve">la </w:t>
      </w:r>
      <w:r w:rsidR="00196DFC" w:rsidRPr="00D2319E">
        <w:rPr>
          <w:rFonts w:ascii="Arial" w:hAnsi="Arial" w:cs="Arial"/>
          <w:sz w:val="24"/>
          <w:szCs w:val="24"/>
          <w:shd w:val="clear" w:color="auto" w:fill="FFFFFF"/>
        </w:rPr>
        <w:t>motivación</w:t>
      </w:r>
      <w:r w:rsidR="00415E00" w:rsidRPr="00D2319E">
        <w:rPr>
          <w:rFonts w:ascii="Arial" w:hAnsi="Arial" w:cs="Arial"/>
          <w:sz w:val="24"/>
          <w:szCs w:val="24"/>
          <w:shd w:val="clear" w:color="auto" w:fill="FFFFFF"/>
        </w:rPr>
        <w:t>, la estructura, la secuencia y el reforzamiento.</w:t>
      </w:r>
      <w:r w:rsidR="00196DFC">
        <w:rPr>
          <w:rFonts w:ascii="Arial" w:hAnsi="Arial" w:cs="Arial"/>
          <w:sz w:val="24"/>
          <w:szCs w:val="24"/>
          <w:shd w:val="clear" w:color="auto" w:fill="FFFFFF"/>
        </w:rPr>
        <w:t xml:space="preserve"> L</w:t>
      </w:r>
      <w:r w:rsidR="0015177E" w:rsidRPr="00D2319E">
        <w:rPr>
          <w:rFonts w:ascii="Arial" w:hAnsi="Arial" w:cs="Arial"/>
          <w:sz w:val="24"/>
          <w:szCs w:val="24"/>
          <w:shd w:val="clear" w:color="auto" w:fill="FFFFFF"/>
        </w:rPr>
        <w:t>a función docente en esta teorización.</w:t>
      </w:r>
    </w:p>
    <w:p w:rsidR="00E6617F" w:rsidRPr="00196DFC" w:rsidRDefault="00196DFC" w:rsidP="00196DFC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Teoría psicoanalítica. Pulsión de saber. L</w:t>
      </w:r>
      <w:r w:rsidR="00E121E8" w:rsidRPr="00D2319E"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investigación sexual infantil. T</w:t>
      </w:r>
      <w:r w:rsidR="00E121E8" w:rsidRPr="00D2319E">
        <w:rPr>
          <w:rFonts w:ascii="Arial" w:hAnsi="Arial" w:cs="Arial"/>
          <w:sz w:val="24"/>
          <w:szCs w:val="24"/>
          <w:shd w:val="clear" w:color="auto" w:fill="FFFFFF"/>
        </w:rPr>
        <w:t>ransferencia.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5469E" w:rsidRPr="00D2319E">
        <w:rPr>
          <w:rFonts w:ascii="Arial" w:hAnsi="Arial" w:cs="Arial"/>
          <w:sz w:val="24"/>
          <w:szCs w:val="24"/>
          <w:shd w:val="clear" w:color="auto" w:fill="FFFFFF"/>
        </w:rPr>
        <w:t>Freud. Lacan.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2319E">
        <w:rPr>
          <w:rFonts w:ascii="Arial" w:hAnsi="Arial" w:cs="Arial"/>
          <w:sz w:val="24"/>
          <w:szCs w:val="24"/>
          <w:shd w:val="clear" w:color="auto" w:fill="FFFFFF"/>
        </w:rPr>
        <w:t>Construcción</w:t>
      </w:r>
      <w:r w:rsidR="0099607F" w:rsidRPr="00D2319E">
        <w:rPr>
          <w:rFonts w:ascii="Arial" w:hAnsi="Arial" w:cs="Arial"/>
          <w:sz w:val="24"/>
          <w:szCs w:val="24"/>
          <w:shd w:val="clear" w:color="auto" w:fill="FFFFFF"/>
        </w:rPr>
        <w:t xml:space="preserve"> subjetiva</w:t>
      </w:r>
      <w:r w:rsidR="0099607F" w:rsidRPr="00D2319E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FB1E30" w:rsidRPr="00D2319E">
        <w:rPr>
          <w:rFonts w:ascii="Arial" w:hAnsi="Arial" w:cs="Arial"/>
          <w:sz w:val="24"/>
          <w:szCs w:val="24"/>
        </w:rPr>
        <w:t xml:space="preserve">Descripción de la </w:t>
      </w:r>
      <w:r w:rsidR="00E6617F" w:rsidRPr="00D2319E">
        <w:rPr>
          <w:rFonts w:ascii="Arial" w:hAnsi="Arial" w:cs="Arial"/>
          <w:sz w:val="24"/>
          <w:szCs w:val="24"/>
        </w:rPr>
        <w:t>Estructura y funcionamiento del aparato psíquico.</w:t>
      </w:r>
      <w:r w:rsidR="002E71D6" w:rsidRPr="00D2319E">
        <w:rPr>
          <w:rFonts w:ascii="Arial" w:hAnsi="Arial" w:cs="Arial"/>
          <w:sz w:val="24"/>
          <w:szCs w:val="24"/>
        </w:rPr>
        <w:t xml:space="preserve"> </w:t>
      </w:r>
      <w:r w:rsidR="00FB1E30" w:rsidRPr="00D2319E">
        <w:rPr>
          <w:rFonts w:ascii="Arial" w:hAnsi="Arial" w:cs="Arial"/>
          <w:sz w:val="24"/>
          <w:szCs w:val="24"/>
        </w:rPr>
        <w:t xml:space="preserve">Sus aspectos tópicos, </w:t>
      </w:r>
      <w:r w:rsidR="00FB1E30" w:rsidRPr="00D2319E">
        <w:rPr>
          <w:rFonts w:ascii="Arial" w:hAnsi="Arial" w:cs="Arial"/>
          <w:sz w:val="24"/>
          <w:szCs w:val="24"/>
        </w:rPr>
        <w:lastRenderedPageBreak/>
        <w:t>dinámicos y económicos .Sujeto de lo inconsciente.</w:t>
      </w:r>
      <w:r w:rsidR="00353E67" w:rsidRPr="00D2319E">
        <w:rPr>
          <w:rFonts w:ascii="Arial" w:hAnsi="Arial" w:cs="Arial"/>
          <w:sz w:val="24"/>
          <w:szCs w:val="24"/>
        </w:rPr>
        <w:t xml:space="preserve"> </w:t>
      </w:r>
      <w:r w:rsidR="00E6617F" w:rsidRPr="00D2319E">
        <w:rPr>
          <w:rFonts w:ascii="Arial" w:hAnsi="Arial" w:cs="Arial"/>
          <w:sz w:val="24"/>
          <w:szCs w:val="24"/>
        </w:rPr>
        <w:t>Primera y segunda tópica</w:t>
      </w:r>
      <w:r w:rsidR="00FB1E30" w:rsidRPr="00D2319E">
        <w:rPr>
          <w:rFonts w:ascii="Arial" w:hAnsi="Arial" w:cs="Arial"/>
          <w:sz w:val="24"/>
          <w:szCs w:val="24"/>
        </w:rPr>
        <w:t xml:space="preserve"> f</w:t>
      </w:r>
      <w:r w:rsidR="00E6617F" w:rsidRPr="00D2319E">
        <w:rPr>
          <w:rFonts w:ascii="Arial" w:hAnsi="Arial" w:cs="Arial"/>
          <w:sz w:val="24"/>
          <w:szCs w:val="24"/>
        </w:rPr>
        <w:t>reudiana.</w:t>
      </w:r>
      <w:r w:rsidR="00FB1E30" w:rsidRPr="00D2319E">
        <w:rPr>
          <w:rFonts w:ascii="Arial" w:hAnsi="Arial" w:cs="Arial"/>
          <w:sz w:val="24"/>
          <w:szCs w:val="24"/>
        </w:rPr>
        <w:t xml:space="preserve"> Conceptos de represión primaria y represión secundaria.</w:t>
      </w:r>
      <w:r w:rsidR="00353E67" w:rsidRPr="00D2319E">
        <w:rPr>
          <w:rFonts w:ascii="Arial" w:hAnsi="Arial" w:cs="Arial"/>
          <w:sz w:val="24"/>
          <w:szCs w:val="24"/>
        </w:rPr>
        <w:t xml:space="preserve"> </w:t>
      </w:r>
      <w:r w:rsidR="00E6617F" w:rsidRPr="00D2319E">
        <w:rPr>
          <w:rFonts w:ascii="Arial" w:hAnsi="Arial" w:cs="Arial"/>
          <w:sz w:val="24"/>
          <w:szCs w:val="24"/>
        </w:rPr>
        <w:t>Complejo de Edi</w:t>
      </w:r>
      <w:r w:rsidR="002E71D6" w:rsidRPr="00D2319E">
        <w:rPr>
          <w:rFonts w:ascii="Arial" w:hAnsi="Arial" w:cs="Arial"/>
          <w:sz w:val="24"/>
          <w:szCs w:val="24"/>
        </w:rPr>
        <w:t>po, complejo de castración en Freud y en</w:t>
      </w:r>
      <w:r w:rsidR="00E6617F" w:rsidRPr="00D2319E">
        <w:rPr>
          <w:rFonts w:ascii="Arial" w:hAnsi="Arial" w:cs="Arial"/>
          <w:sz w:val="24"/>
          <w:szCs w:val="24"/>
        </w:rPr>
        <w:t xml:space="preserve"> Lacan.</w:t>
      </w:r>
      <w:r w:rsidR="006B14D3" w:rsidRPr="00D2319E">
        <w:rPr>
          <w:rFonts w:ascii="Arial" w:hAnsi="Arial" w:cs="Arial"/>
          <w:sz w:val="24"/>
          <w:szCs w:val="24"/>
        </w:rPr>
        <w:t xml:space="preserve"> La ley de prohibición del incesto como soporte del desarrollo moral.</w:t>
      </w:r>
    </w:p>
    <w:p w:rsidR="00E6617F" w:rsidRPr="00D2319E" w:rsidRDefault="00E6617F" w:rsidP="00D2319E">
      <w:pPr>
        <w:pStyle w:val="Textoindependiente2"/>
        <w:spacing w:after="240" w:line="360" w:lineRule="auto"/>
        <w:jc w:val="both"/>
        <w:rPr>
          <w:rFonts w:ascii="Arial" w:hAnsi="Arial" w:cs="Arial"/>
          <w:sz w:val="24"/>
        </w:rPr>
      </w:pPr>
      <w:r w:rsidRPr="00D2319E">
        <w:rPr>
          <w:rFonts w:ascii="Arial" w:hAnsi="Arial" w:cs="Arial"/>
          <w:sz w:val="24"/>
        </w:rPr>
        <w:t>Nociones de Lacan.</w:t>
      </w:r>
      <w:r w:rsidR="00196DFC">
        <w:rPr>
          <w:rFonts w:ascii="Arial" w:hAnsi="Arial" w:cs="Arial"/>
          <w:sz w:val="24"/>
        </w:rPr>
        <w:t xml:space="preserve"> C</w:t>
      </w:r>
      <w:r w:rsidR="0099607F" w:rsidRPr="00D2319E">
        <w:rPr>
          <w:rFonts w:ascii="Arial" w:hAnsi="Arial" w:cs="Arial"/>
          <w:sz w:val="24"/>
        </w:rPr>
        <w:t>onceptos básicos.</w:t>
      </w:r>
      <w:r w:rsidRPr="00D2319E">
        <w:rPr>
          <w:rFonts w:ascii="Arial" w:hAnsi="Arial" w:cs="Arial"/>
          <w:sz w:val="24"/>
        </w:rPr>
        <w:t xml:space="preserve"> El inconsciente estructurado como el lenguaje. </w:t>
      </w:r>
      <w:r w:rsidR="00F60BBC" w:rsidRPr="00D2319E">
        <w:rPr>
          <w:rFonts w:ascii="Arial" w:hAnsi="Arial" w:cs="Arial"/>
          <w:sz w:val="24"/>
        </w:rPr>
        <w:t>La construcción de la subjetividad</w:t>
      </w:r>
      <w:r w:rsidR="00196DFC">
        <w:rPr>
          <w:rFonts w:ascii="Arial" w:hAnsi="Arial" w:cs="Arial"/>
          <w:sz w:val="24"/>
        </w:rPr>
        <w:t xml:space="preserve"> vía el</w:t>
      </w:r>
      <w:r w:rsidR="00F60BBC" w:rsidRPr="00D2319E">
        <w:rPr>
          <w:rFonts w:ascii="Arial" w:hAnsi="Arial" w:cs="Arial"/>
          <w:sz w:val="24"/>
        </w:rPr>
        <w:t xml:space="preserve"> lenguaje. Significado y significante. Concepto de Otro primordial. Constitución subjetiva en función del Otro.  Alienación-separación.</w:t>
      </w:r>
    </w:p>
    <w:p w:rsidR="00F60BBC" w:rsidRPr="00D2319E" w:rsidRDefault="00F60BBC" w:rsidP="00196DFC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2319E">
        <w:rPr>
          <w:rFonts w:ascii="Arial" w:hAnsi="Arial" w:cs="Arial"/>
          <w:sz w:val="24"/>
          <w:szCs w:val="24"/>
        </w:rPr>
        <w:t xml:space="preserve">Caracterización del recién nacido y del niño. Lugar que ocupa en el deseo parental. Novela familiar. Mito familiar. </w:t>
      </w:r>
      <w:r w:rsidR="0041724F" w:rsidRPr="00D2319E">
        <w:rPr>
          <w:rFonts w:ascii="Arial" w:hAnsi="Arial" w:cs="Arial"/>
          <w:sz w:val="24"/>
          <w:szCs w:val="24"/>
        </w:rPr>
        <w:t>Relación fantasmática del bebe y su madre</w:t>
      </w:r>
      <w:r w:rsidR="00014A00" w:rsidRPr="00D2319E">
        <w:rPr>
          <w:rFonts w:ascii="Arial" w:hAnsi="Arial" w:cs="Arial"/>
          <w:sz w:val="24"/>
          <w:szCs w:val="24"/>
        </w:rPr>
        <w:t>. Desarrollo social y afectivo.</w:t>
      </w:r>
    </w:p>
    <w:p w:rsidR="003752DA" w:rsidRPr="00D2319E" w:rsidRDefault="00730194" w:rsidP="00D231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319E">
        <w:rPr>
          <w:rFonts w:ascii="Arial" w:hAnsi="Arial" w:cs="Arial"/>
          <w:sz w:val="24"/>
          <w:szCs w:val="24"/>
        </w:rPr>
        <w:t>Conflictos básicos de la constitución subjetiva. Constitución del cuerpo erógeno.</w:t>
      </w:r>
      <w:r w:rsidR="00014A00" w:rsidRPr="00D2319E">
        <w:rPr>
          <w:rFonts w:ascii="Arial" w:hAnsi="Arial" w:cs="Arial"/>
          <w:sz w:val="24"/>
          <w:szCs w:val="24"/>
        </w:rPr>
        <w:t xml:space="preserve"> </w:t>
      </w:r>
      <w:r w:rsidR="00927394" w:rsidRPr="00D2319E">
        <w:rPr>
          <w:rFonts w:ascii="Arial" w:hAnsi="Arial" w:cs="Arial"/>
          <w:sz w:val="24"/>
          <w:szCs w:val="24"/>
        </w:rPr>
        <w:t>Conceptos de pulsión e instinto.</w:t>
      </w:r>
      <w:r w:rsidR="00196DFC">
        <w:rPr>
          <w:rFonts w:ascii="Arial" w:hAnsi="Arial" w:cs="Arial"/>
          <w:sz w:val="24"/>
          <w:szCs w:val="24"/>
        </w:rPr>
        <w:t xml:space="preserve"> </w:t>
      </w:r>
      <w:r w:rsidR="00927394" w:rsidRPr="00D2319E">
        <w:rPr>
          <w:rFonts w:ascii="Arial" w:hAnsi="Arial" w:cs="Arial"/>
          <w:sz w:val="24"/>
          <w:szCs w:val="24"/>
        </w:rPr>
        <w:t>El desarrollo libidinal (fases)</w:t>
      </w:r>
      <w:r w:rsidR="00014A00" w:rsidRPr="00D2319E">
        <w:rPr>
          <w:rFonts w:ascii="Arial" w:hAnsi="Arial" w:cs="Arial"/>
          <w:sz w:val="24"/>
          <w:szCs w:val="24"/>
        </w:rPr>
        <w:t xml:space="preserve">. </w:t>
      </w:r>
      <w:r w:rsidRPr="00D2319E">
        <w:rPr>
          <w:rFonts w:ascii="Arial" w:hAnsi="Arial" w:cs="Arial"/>
          <w:sz w:val="24"/>
          <w:szCs w:val="24"/>
        </w:rPr>
        <w:t>El desarrollo afectivo entre el niño y su madre. La función materna. La función paterna.</w:t>
      </w:r>
      <w:r w:rsidR="006B14D3" w:rsidRPr="00D2319E">
        <w:rPr>
          <w:rFonts w:ascii="Arial" w:hAnsi="Arial" w:cs="Arial"/>
          <w:sz w:val="24"/>
          <w:szCs w:val="24"/>
        </w:rPr>
        <w:t xml:space="preserve"> </w:t>
      </w:r>
      <w:r w:rsidRPr="00D2319E">
        <w:rPr>
          <w:rFonts w:ascii="Arial" w:hAnsi="Arial" w:cs="Arial"/>
          <w:sz w:val="24"/>
          <w:szCs w:val="24"/>
        </w:rPr>
        <w:t>Tres registros del padre (simbólico,</w:t>
      </w:r>
      <w:r w:rsidR="00196DFC">
        <w:rPr>
          <w:rFonts w:ascii="Arial" w:hAnsi="Arial" w:cs="Arial"/>
          <w:sz w:val="24"/>
          <w:szCs w:val="24"/>
        </w:rPr>
        <w:t xml:space="preserve"> </w:t>
      </w:r>
      <w:r w:rsidRPr="00D2319E">
        <w:rPr>
          <w:rFonts w:ascii="Arial" w:hAnsi="Arial" w:cs="Arial"/>
          <w:sz w:val="24"/>
          <w:szCs w:val="24"/>
        </w:rPr>
        <w:t>real,</w:t>
      </w:r>
      <w:r w:rsidR="00196DFC">
        <w:rPr>
          <w:rFonts w:ascii="Arial" w:hAnsi="Arial" w:cs="Arial"/>
          <w:sz w:val="24"/>
          <w:szCs w:val="24"/>
        </w:rPr>
        <w:t xml:space="preserve"> </w:t>
      </w:r>
      <w:r w:rsidRPr="00D2319E">
        <w:rPr>
          <w:rFonts w:ascii="Arial" w:hAnsi="Arial" w:cs="Arial"/>
          <w:sz w:val="24"/>
          <w:szCs w:val="24"/>
        </w:rPr>
        <w:t>imaginario)</w:t>
      </w:r>
      <w:r w:rsidR="00196DFC">
        <w:rPr>
          <w:rFonts w:ascii="Arial" w:hAnsi="Arial" w:cs="Arial"/>
          <w:sz w:val="24"/>
          <w:szCs w:val="24"/>
        </w:rPr>
        <w:t>.</w:t>
      </w:r>
      <w:r w:rsidRPr="00D2319E">
        <w:rPr>
          <w:rFonts w:ascii="Arial" w:hAnsi="Arial" w:cs="Arial"/>
          <w:sz w:val="24"/>
          <w:szCs w:val="24"/>
        </w:rPr>
        <w:t xml:space="preserve"> El desarrollo social. El desarrollo moral. La internalización de los principios y valores éticos. Heteronomía moral. </w:t>
      </w:r>
    </w:p>
    <w:p w:rsidR="00196DFC" w:rsidRDefault="00A97250" w:rsidP="00D231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319E">
        <w:rPr>
          <w:rFonts w:ascii="Arial" w:hAnsi="Arial" w:cs="Arial"/>
          <w:sz w:val="24"/>
          <w:szCs w:val="24"/>
        </w:rPr>
        <w:t>Los niños</w:t>
      </w:r>
      <w:r w:rsidR="00127360" w:rsidRPr="00D2319E">
        <w:rPr>
          <w:rFonts w:ascii="Arial" w:hAnsi="Arial" w:cs="Arial"/>
          <w:sz w:val="24"/>
          <w:szCs w:val="24"/>
        </w:rPr>
        <w:t xml:space="preserve"> y adolescentes</w:t>
      </w:r>
      <w:r w:rsidRPr="00D2319E">
        <w:rPr>
          <w:rFonts w:ascii="Arial" w:hAnsi="Arial" w:cs="Arial"/>
          <w:sz w:val="24"/>
          <w:szCs w:val="24"/>
        </w:rPr>
        <w:t xml:space="preserve"> en la formación de grupos, sus códigos, normas, su cultura. La discriminación social. Escolaridad en la niñez</w:t>
      </w:r>
      <w:r w:rsidR="00127360" w:rsidRPr="00D2319E">
        <w:rPr>
          <w:rFonts w:ascii="Arial" w:hAnsi="Arial" w:cs="Arial"/>
          <w:sz w:val="24"/>
          <w:szCs w:val="24"/>
        </w:rPr>
        <w:t xml:space="preserve"> y en la adolescencia</w:t>
      </w:r>
      <w:r w:rsidR="00196DFC">
        <w:rPr>
          <w:rFonts w:ascii="Arial" w:hAnsi="Arial" w:cs="Arial"/>
          <w:sz w:val="24"/>
          <w:szCs w:val="24"/>
        </w:rPr>
        <w:t xml:space="preserve">. </w:t>
      </w:r>
      <w:r w:rsidRPr="00D2319E">
        <w:rPr>
          <w:rFonts w:ascii="Arial" w:hAnsi="Arial" w:cs="Arial"/>
          <w:sz w:val="24"/>
          <w:szCs w:val="24"/>
        </w:rPr>
        <w:t>Las relaciones sociales. Discapacidad, pensamiento y saber. El sistema educativo frente a la infancia</w:t>
      </w:r>
      <w:r w:rsidR="00127360" w:rsidRPr="00D2319E">
        <w:rPr>
          <w:rFonts w:ascii="Arial" w:hAnsi="Arial" w:cs="Arial"/>
          <w:sz w:val="24"/>
          <w:szCs w:val="24"/>
        </w:rPr>
        <w:t xml:space="preserve"> y la adolescencia</w:t>
      </w:r>
      <w:r w:rsidRPr="00D2319E">
        <w:rPr>
          <w:rFonts w:ascii="Arial" w:hAnsi="Arial" w:cs="Arial"/>
          <w:sz w:val="24"/>
          <w:szCs w:val="24"/>
        </w:rPr>
        <w:t>. Estrategias metodológicas y cognitivas.</w:t>
      </w:r>
    </w:p>
    <w:p w:rsidR="00085DED" w:rsidRPr="001515B1" w:rsidRDefault="001B14FB" w:rsidP="001515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319E">
        <w:rPr>
          <w:rFonts w:ascii="Arial" w:hAnsi="Arial" w:cs="Arial"/>
          <w:sz w:val="24"/>
          <w:szCs w:val="24"/>
        </w:rPr>
        <w:t>Pensar en el adulto .</w:t>
      </w:r>
      <w:r w:rsidR="00FB6707" w:rsidRPr="00D2319E">
        <w:rPr>
          <w:rFonts w:ascii="Arial" w:hAnsi="Arial" w:cs="Arial"/>
          <w:sz w:val="24"/>
          <w:szCs w:val="24"/>
        </w:rPr>
        <w:t xml:space="preserve">El adulto en el sistema educativo. </w:t>
      </w:r>
      <w:r w:rsidR="00196DFC">
        <w:rPr>
          <w:rFonts w:ascii="Arial" w:hAnsi="Arial" w:cs="Arial"/>
          <w:sz w:val="24"/>
          <w:szCs w:val="24"/>
        </w:rPr>
        <w:t>Có</w:t>
      </w:r>
      <w:r w:rsidRPr="00D2319E">
        <w:rPr>
          <w:rFonts w:ascii="Arial" w:hAnsi="Arial" w:cs="Arial"/>
          <w:sz w:val="24"/>
          <w:szCs w:val="24"/>
        </w:rPr>
        <w:t>mo piens</w:t>
      </w:r>
      <w:r w:rsidR="00196DFC">
        <w:rPr>
          <w:rFonts w:ascii="Arial" w:hAnsi="Arial" w:cs="Arial"/>
          <w:sz w:val="24"/>
          <w:szCs w:val="24"/>
        </w:rPr>
        <w:t>a y se piensa en la institución. Có</w:t>
      </w:r>
      <w:r w:rsidRPr="00D2319E">
        <w:rPr>
          <w:rFonts w:ascii="Arial" w:hAnsi="Arial" w:cs="Arial"/>
          <w:sz w:val="24"/>
          <w:szCs w:val="24"/>
        </w:rPr>
        <w:t>mo se relaciona con el hecho educativo y el conocimiento. Obstáculos que pueden presentarse en el alumno y en el do</w:t>
      </w:r>
      <w:r w:rsidR="00196DFC">
        <w:rPr>
          <w:rFonts w:ascii="Arial" w:hAnsi="Arial" w:cs="Arial"/>
          <w:sz w:val="24"/>
          <w:szCs w:val="24"/>
        </w:rPr>
        <w:t>cente. Cuando el docente es má</w:t>
      </w:r>
      <w:r w:rsidRPr="00D2319E">
        <w:rPr>
          <w:rFonts w:ascii="Arial" w:hAnsi="Arial" w:cs="Arial"/>
          <w:sz w:val="24"/>
          <w:szCs w:val="24"/>
        </w:rPr>
        <w:t>s joven que sus alumnos</w:t>
      </w:r>
      <w:r w:rsidR="00FD3C72" w:rsidRPr="00D2319E">
        <w:rPr>
          <w:rFonts w:ascii="Arial" w:hAnsi="Arial" w:cs="Arial"/>
          <w:sz w:val="24"/>
          <w:szCs w:val="24"/>
        </w:rPr>
        <w:t>, modos de interpelación. Adulto que trabaja y tiene familia, formas de sostenerse en el sistema.</w:t>
      </w:r>
    </w:p>
    <w:p w:rsidR="00683014" w:rsidRDefault="0039780E" w:rsidP="00103D2B">
      <w:pPr>
        <w:pStyle w:val="Textoindependiente2"/>
        <w:spacing w:line="360" w:lineRule="auto"/>
        <w:jc w:val="both"/>
        <w:rPr>
          <w:rFonts w:ascii="Arial" w:hAnsi="Arial" w:cs="Arial"/>
          <w:sz w:val="24"/>
        </w:rPr>
      </w:pPr>
      <w:r w:rsidRPr="007D7AD2">
        <w:rPr>
          <w:rFonts w:ascii="Arial" w:hAnsi="Arial" w:cs="Arial"/>
          <w:b/>
          <w:u w:val="single"/>
        </w:rPr>
        <w:t>MARCO METODOLÓGICO:</w:t>
      </w:r>
      <w:r w:rsidR="00103D2B" w:rsidRPr="00103D2B">
        <w:rPr>
          <w:rFonts w:ascii="Arial" w:hAnsi="Arial" w:cs="Arial"/>
          <w:sz w:val="24"/>
        </w:rPr>
        <w:t xml:space="preserve"> </w:t>
      </w:r>
    </w:p>
    <w:p w:rsidR="009B7B39" w:rsidRPr="00F57B65" w:rsidRDefault="00103D2B" w:rsidP="009B7B39">
      <w:pPr>
        <w:pStyle w:val="Textoindependiente2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7D7AD2">
        <w:rPr>
          <w:rFonts w:ascii="Arial" w:hAnsi="Arial" w:cs="Arial"/>
          <w:sz w:val="24"/>
        </w:rPr>
        <w:t xml:space="preserve">Las clases se desarrollarán </w:t>
      </w:r>
      <w:r>
        <w:rPr>
          <w:rFonts w:ascii="Arial" w:hAnsi="Arial" w:cs="Arial"/>
          <w:sz w:val="24"/>
        </w:rPr>
        <w:t xml:space="preserve">bajo la modalidad </w:t>
      </w:r>
      <w:r w:rsidRPr="007D7AD2">
        <w:rPr>
          <w:rFonts w:ascii="Arial" w:hAnsi="Arial" w:cs="Arial"/>
          <w:sz w:val="24"/>
        </w:rPr>
        <w:t xml:space="preserve"> de intercambio con los alumnos, indagando los saberes previos, dialectizando el aprendizaje; para ello se tendrán en cuenta lectura y análisis de textos, elaboración de fichajes de textos, exhibición y debate de videos, elaboración de trabajos prácticos, debates </w:t>
      </w:r>
      <w:r w:rsidRPr="007D7AD2">
        <w:rPr>
          <w:rFonts w:ascii="Arial" w:hAnsi="Arial" w:cs="Arial"/>
          <w:sz w:val="24"/>
        </w:rPr>
        <w:lastRenderedPageBreak/>
        <w:t>integradores guiados por el docente.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</w:rPr>
        <w:t>Diseño de procedimientos vinculados con la recolección, el tratamiento y la</w:t>
      </w:r>
      <w:r w:rsidR="009B7B39">
        <w:rPr>
          <w:rFonts w:ascii="Arial" w:hAnsi="Arial" w:cs="Arial"/>
          <w:sz w:val="24"/>
        </w:rPr>
        <w:t xml:space="preserve"> comunicación de la información.</w:t>
      </w:r>
      <w:r w:rsidR="009B7B39" w:rsidRPr="009B7B39">
        <w:rPr>
          <w:rFonts w:ascii="Arial" w:hAnsi="Arial" w:cs="Arial"/>
          <w:sz w:val="24"/>
        </w:rPr>
        <w:t xml:space="preserve"> </w:t>
      </w:r>
      <w:r w:rsidR="009B7B39">
        <w:rPr>
          <w:rFonts w:ascii="Arial" w:hAnsi="Arial" w:cs="Arial"/>
          <w:sz w:val="24"/>
        </w:rPr>
        <w:t>Detección y abordaje de situaciones problemáticas vinculadas con la adolescencia y adultez. Diseño y desarrollo de actividades que procuren una interacción entre las ideas previas y los contenidos disciplinarios con vistas al favorecimiento del cambio conceptual. Elaboración de actividades que supongan un acercamiento a las teorizaciones sobre el aprendizaje y sus aplicaciones en el ámbito educativo.</w:t>
      </w:r>
    </w:p>
    <w:p w:rsidR="00103D2B" w:rsidRPr="000D1FCC" w:rsidRDefault="00103D2B" w:rsidP="00103D2B">
      <w:pPr>
        <w:pStyle w:val="Textoindependiente2"/>
        <w:spacing w:line="360" w:lineRule="auto"/>
        <w:jc w:val="both"/>
        <w:rPr>
          <w:rFonts w:ascii="Arial" w:hAnsi="Arial" w:cs="Arial"/>
          <w:sz w:val="24"/>
        </w:rPr>
      </w:pPr>
    </w:p>
    <w:p w:rsidR="00103D2B" w:rsidRPr="00F57B65" w:rsidRDefault="00103D2B" w:rsidP="00103D2B">
      <w:pPr>
        <w:pStyle w:val="Textoindependiente2"/>
        <w:spacing w:after="240"/>
        <w:rPr>
          <w:rFonts w:ascii="Arial" w:hAnsi="Arial" w:cs="Arial"/>
          <w:b/>
          <w:u w:val="single"/>
        </w:rPr>
      </w:pPr>
      <w:r w:rsidRPr="007D7AD2">
        <w:rPr>
          <w:rFonts w:ascii="Arial" w:hAnsi="Arial" w:cs="Arial"/>
          <w:b/>
          <w:u w:val="single"/>
        </w:rPr>
        <w:t>EVALUACIÓN:</w:t>
      </w:r>
    </w:p>
    <w:p w:rsidR="00103D2B" w:rsidRPr="001515B1" w:rsidRDefault="001515B1" w:rsidP="001515B1">
      <w:pPr>
        <w:pStyle w:val="Textoindependiente2"/>
        <w:spacing w:after="24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evaluación será de tipo procesual o formativa, considerando la evolución en la trayectoria de los y las estudiantes. Teniendo en cuenta la participación e interés que desarrollen los alumnos en el transcurso de las clases. Se valorará  el cumplimiento a término de las actividades  propuestas, comprensión lectora; además de trabajos prácticos, dos parciales cuatrimestrales y un examen final.</w:t>
      </w:r>
      <w:bookmarkStart w:id="0" w:name="_GoBack"/>
      <w:bookmarkEnd w:id="0"/>
    </w:p>
    <w:p w:rsidR="00566ADD" w:rsidRPr="00196DFC" w:rsidRDefault="003C0EEC" w:rsidP="00D2319E">
      <w:pPr>
        <w:pStyle w:val="Textoindependiente2"/>
        <w:spacing w:after="240" w:line="360" w:lineRule="auto"/>
        <w:jc w:val="both"/>
        <w:rPr>
          <w:rFonts w:ascii="Arial" w:hAnsi="Arial" w:cs="Arial"/>
          <w:b/>
          <w:bCs/>
          <w:u w:val="single"/>
        </w:rPr>
      </w:pPr>
      <w:r w:rsidRPr="00196DFC">
        <w:rPr>
          <w:rFonts w:ascii="Arial" w:hAnsi="Arial" w:cs="Arial"/>
          <w:b/>
          <w:bCs/>
          <w:u w:val="single"/>
        </w:rPr>
        <w:t>BIBLIOGRAFIA.</w:t>
      </w:r>
    </w:p>
    <w:p w:rsidR="00D9572A" w:rsidRDefault="003C0EEC" w:rsidP="008E5A7B">
      <w:pPr>
        <w:pStyle w:val="Textoindependiente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D2319E">
        <w:rPr>
          <w:rFonts w:ascii="Arial" w:hAnsi="Arial" w:cs="Arial"/>
          <w:sz w:val="24"/>
        </w:rPr>
        <w:t xml:space="preserve">Ausubel, D., Novak, J. y </w:t>
      </w:r>
      <w:proofErr w:type="spellStart"/>
      <w:r w:rsidRPr="00D2319E">
        <w:rPr>
          <w:rFonts w:ascii="Arial" w:hAnsi="Arial" w:cs="Arial"/>
          <w:sz w:val="24"/>
        </w:rPr>
        <w:t>Hanesian</w:t>
      </w:r>
      <w:proofErr w:type="spellEnd"/>
      <w:r w:rsidRPr="00D2319E">
        <w:rPr>
          <w:rFonts w:ascii="Arial" w:hAnsi="Arial" w:cs="Arial"/>
          <w:sz w:val="24"/>
        </w:rPr>
        <w:t>, H. (1997). Psicología educativa: un punto de vista cognoscitivo. México, DF: Trillas.</w:t>
      </w:r>
    </w:p>
    <w:p w:rsidR="00D9572A" w:rsidRDefault="003C0EEC" w:rsidP="008E5A7B">
      <w:pPr>
        <w:pStyle w:val="Textoindependiente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D9572A">
        <w:rPr>
          <w:rFonts w:ascii="Arial" w:hAnsi="Arial" w:cs="Arial"/>
          <w:sz w:val="24"/>
        </w:rPr>
        <w:t>Bleichmar</w:t>
      </w:r>
      <w:proofErr w:type="spellEnd"/>
      <w:r w:rsidRPr="00D9572A">
        <w:rPr>
          <w:rFonts w:ascii="Arial" w:hAnsi="Arial" w:cs="Arial"/>
          <w:sz w:val="24"/>
        </w:rPr>
        <w:t xml:space="preserve">, S. (1994). Aportes psicoanalíticos para la comprensión de la problemática cognitiva. Buenos Aires: Novedades Educativas. </w:t>
      </w:r>
    </w:p>
    <w:p w:rsidR="00D9572A" w:rsidRDefault="003C0EEC" w:rsidP="008E5A7B">
      <w:pPr>
        <w:pStyle w:val="Textoindependiente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D9572A">
        <w:rPr>
          <w:rFonts w:ascii="Arial" w:hAnsi="Arial" w:cs="Arial"/>
          <w:sz w:val="24"/>
        </w:rPr>
        <w:t>Bruner, J. (1998). Actos de significado. Más allá de la revolución cognitiva. Madrid: Alianza.</w:t>
      </w:r>
    </w:p>
    <w:p w:rsidR="00D9572A" w:rsidRDefault="003C0EEC" w:rsidP="008E5A7B">
      <w:pPr>
        <w:pStyle w:val="Textoindependiente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D9572A">
        <w:rPr>
          <w:rFonts w:ascii="Arial" w:hAnsi="Arial" w:cs="Arial"/>
          <w:sz w:val="24"/>
        </w:rPr>
        <w:t>Cordie</w:t>
      </w:r>
      <w:proofErr w:type="spellEnd"/>
      <w:r w:rsidRPr="00D9572A">
        <w:rPr>
          <w:rFonts w:ascii="Arial" w:hAnsi="Arial" w:cs="Arial"/>
          <w:sz w:val="24"/>
        </w:rPr>
        <w:t>, A. (2003). Los retrasados no existen. Buenos Aires: Nueva Visión.</w:t>
      </w:r>
    </w:p>
    <w:p w:rsidR="00D9572A" w:rsidRDefault="003C0EEC" w:rsidP="008E5A7B">
      <w:pPr>
        <w:pStyle w:val="Textoindependiente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D9572A">
        <w:rPr>
          <w:rFonts w:ascii="Arial" w:hAnsi="Arial" w:cs="Arial"/>
          <w:sz w:val="24"/>
        </w:rPr>
        <w:t>Delval</w:t>
      </w:r>
      <w:proofErr w:type="spellEnd"/>
      <w:r w:rsidRPr="00D9572A">
        <w:rPr>
          <w:rFonts w:ascii="Arial" w:hAnsi="Arial" w:cs="Arial"/>
          <w:sz w:val="24"/>
        </w:rPr>
        <w:t>, J. (1998). El desarrollo humano. Madrid: Siglo XXI.</w:t>
      </w:r>
    </w:p>
    <w:p w:rsidR="00D9572A" w:rsidRDefault="003C0EEC" w:rsidP="008E5A7B">
      <w:pPr>
        <w:pStyle w:val="Textoindependiente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D9572A">
        <w:rPr>
          <w:rFonts w:ascii="Arial" w:hAnsi="Arial" w:cs="Arial"/>
          <w:sz w:val="24"/>
        </w:rPr>
        <w:t>Freud, S. (1905). Tres ensayos de la teoría sexual. Tomo VII. Buenos Aires: Editorial Amorrortu.</w:t>
      </w:r>
    </w:p>
    <w:p w:rsidR="00D9572A" w:rsidRDefault="003C0EEC" w:rsidP="008E5A7B">
      <w:pPr>
        <w:pStyle w:val="Textoindependiente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D9572A">
        <w:rPr>
          <w:rFonts w:ascii="Arial" w:hAnsi="Arial" w:cs="Arial"/>
          <w:sz w:val="24"/>
        </w:rPr>
        <w:t>Palladino</w:t>
      </w:r>
      <w:proofErr w:type="spellEnd"/>
      <w:r w:rsidRPr="00D9572A">
        <w:rPr>
          <w:rFonts w:ascii="Arial" w:hAnsi="Arial" w:cs="Arial"/>
          <w:sz w:val="24"/>
        </w:rPr>
        <w:t>, E. (2006). Sujetos de la educación: Psicología, cultura y aprendizaje. Buenos Aires: Espacio.</w:t>
      </w:r>
    </w:p>
    <w:p w:rsidR="00D9572A" w:rsidRDefault="003C0EEC" w:rsidP="008E5A7B">
      <w:pPr>
        <w:pStyle w:val="Textoindependiente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D9572A">
        <w:rPr>
          <w:rFonts w:ascii="Arial" w:hAnsi="Arial" w:cs="Arial"/>
          <w:sz w:val="24"/>
        </w:rPr>
        <w:t xml:space="preserve">Piaget, J. e </w:t>
      </w:r>
      <w:proofErr w:type="spellStart"/>
      <w:r w:rsidRPr="00D9572A">
        <w:rPr>
          <w:rFonts w:ascii="Arial" w:hAnsi="Arial" w:cs="Arial"/>
          <w:sz w:val="24"/>
        </w:rPr>
        <w:t>Inhelder</w:t>
      </w:r>
      <w:proofErr w:type="spellEnd"/>
      <w:r w:rsidRPr="00D9572A">
        <w:rPr>
          <w:rFonts w:ascii="Arial" w:hAnsi="Arial" w:cs="Arial"/>
          <w:sz w:val="24"/>
        </w:rPr>
        <w:t xml:space="preserve">, B. (1995). Seis estudios. Colombia: Labor. </w:t>
      </w:r>
    </w:p>
    <w:p w:rsidR="00D9572A" w:rsidRDefault="003C0EEC" w:rsidP="008E5A7B">
      <w:pPr>
        <w:pStyle w:val="Textoindependiente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D9572A">
        <w:rPr>
          <w:rFonts w:ascii="Arial" w:hAnsi="Arial" w:cs="Arial"/>
          <w:sz w:val="24"/>
        </w:rPr>
        <w:t xml:space="preserve">Pozo, J. (1990). Teorías cognitivas del aprendizaje. Madrid: Morata. </w:t>
      </w:r>
    </w:p>
    <w:p w:rsidR="00D9572A" w:rsidRDefault="00AC1E35" w:rsidP="008E5A7B">
      <w:pPr>
        <w:pStyle w:val="Textoindependiente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D9572A">
        <w:rPr>
          <w:rFonts w:ascii="Arial" w:hAnsi="Arial" w:cs="Arial"/>
          <w:sz w:val="24"/>
        </w:rPr>
        <w:t>Ageno, R. Colussi, G. El sujeto del aprendizaje en la institución educativa. Homo Sapiens.</w:t>
      </w:r>
    </w:p>
    <w:p w:rsidR="00D9572A" w:rsidRDefault="002664C4" w:rsidP="008E5A7B">
      <w:pPr>
        <w:pStyle w:val="Textoindependiente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D9572A">
        <w:rPr>
          <w:rFonts w:ascii="Arial" w:hAnsi="Arial" w:cs="Arial"/>
          <w:sz w:val="24"/>
        </w:rPr>
        <w:t>Leliwa, S. Scangarello I. Psicología y educación. Editorial Brujas.</w:t>
      </w:r>
    </w:p>
    <w:p w:rsidR="00D9572A" w:rsidRDefault="003C0EEC" w:rsidP="008E5A7B">
      <w:pPr>
        <w:pStyle w:val="Textoindependiente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D9572A">
        <w:rPr>
          <w:rFonts w:ascii="Arial" w:hAnsi="Arial" w:cs="Arial"/>
          <w:sz w:val="24"/>
        </w:rPr>
        <w:lastRenderedPageBreak/>
        <w:t>Scaglia</w:t>
      </w:r>
      <w:proofErr w:type="spellEnd"/>
      <w:r w:rsidRPr="00D9572A">
        <w:rPr>
          <w:rFonts w:ascii="Arial" w:hAnsi="Arial" w:cs="Arial"/>
          <w:sz w:val="24"/>
        </w:rPr>
        <w:t xml:space="preserve">, H. (2005). Psicología. Conceptos preliminares. Buenos Aires: </w:t>
      </w:r>
      <w:proofErr w:type="spellStart"/>
      <w:r w:rsidRPr="00D9572A">
        <w:rPr>
          <w:rFonts w:ascii="Arial" w:hAnsi="Arial" w:cs="Arial"/>
          <w:sz w:val="24"/>
        </w:rPr>
        <w:t>Eudeba</w:t>
      </w:r>
      <w:proofErr w:type="spellEnd"/>
      <w:r w:rsidRPr="00D9572A">
        <w:rPr>
          <w:rFonts w:ascii="Arial" w:hAnsi="Arial" w:cs="Arial"/>
          <w:sz w:val="24"/>
        </w:rPr>
        <w:t>.</w:t>
      </w:r>
    </w:p>
    <w:p w:rsidR="00D9572A" w:rsidRDefault="003C0EEC" w:rsidP="008E5A7B">
      <w:pPr>
        <w:pStyle w:val="Textoindependiente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D9572A">
        <w:rPr>
          <w:rFonts w:ascii="Arial" w:hAnsi="Arial" w:cs="Arial"/>
          <w:sz w:val="24"/>
        </w:rPr>
        <w:t xml:space="preserve">Schlemenson, S. (1997). El aprendizaje: un encuentro de sentidos. Buenos Aires: </w:t>
      </w:r>
      <w:proofErr w:type="spellStart"/>
      <w:r w:rsidRPr="00D9572A">
        <w:rPr>
          <w:rFonts w:ascii="Arial" w:hAnsi="Arial" w:cs="Arial"/>
          <w:sz w:val="24"/>
        </w:rPr>
        <w:t>Kapelusz</w:t>
      </w:r>
      <w:proofErr w:type="spellEnd"/>
      <w:r w:rsidRPr="00D9572A">
        <w:rPr>
          <w:rFonts w:ascii="Arial" w:hAnsi="Arial" w:cs="Arial"/>
          <w:sz w:val="24"/>
        </w:rPr>
        <w:t>.</w:t>
      </w:r>
    </w:p>
    <w:p w:rsidR="00D9572A" w:rsidRDefault="003C0EEC" w:rsidP="008E5A7B">
      <w:pPr>
        <w:pStyle w:val="Textoindependiente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D9572A">
        <w:rPr>
          <w:rFonts w:ascii="Arial" w:hAnsi="Arial" w:cs="Arial"/>
          <w:sz w:val="24"/>
        </w:rPr>
        <w:t>Stolkiner</w:t>
      </w:r>
      <w:proofErr w:type="spellEnd"/>
      <w:r w:rsidRPr="00D9572A">
        <w:rPr>
          <w:rFonts w:ascii="Arial" w:hAnsi="Arial" w:cs="Arial"/>
          <w:sz w:val="24"/>
        </w:rPr>
        <w:t>, A. (1987). “Supuestos epistemológicos comunes en las prácticas de salud y ed</w:t>
      </w:r>
      <w:r w:rsidR="00D9572A">
        <w:rPr>
          <w:rFonts w:ascii="Arial" w:hAnsi="Arial" w:cs="Arial"/>
          <w:sz w:val="24"/>
        </w:rPr>
        <w:t xml:space="preserve">ucación”. En </w:t>
      </w:r>
      <w:proofErr w:type="spellStart"/>
      <w:r w:rsidR="00D9572A">
        <w:rPr>
          <w:rFonts w:ascii="Arial" w:hAnsi="Arial" w:cs="Arial"/>
          <w:sz w:val="24"/>
        </w:rPr>
        <w:t>Elichiry</w:t>
      </w:r>
      <w:proofErr w:type="spellEnd"/>
      <w:r w:rsidR="00D9572A">
        <w:rPr>
          <w:rFonts w:ascii="Arial" w:hAnsi="Arial" w:cs="Arial"/>
          <w:sz w:val="24"/>
        </w:rPr>
        <w:t>, N. (</w:t>
      </w:r>
      <w:proofErr w:type="spellStart"/>
      <w:r w:rsidR="00D9572A">
        <w:rPr>
          <w:rFonts w:ascii="Arial" w:hAnsi="Arial" w:cs="Arial"/>
          <w:sz w:val="24"/>
        </w:rPr>
        <w:t>comp.</w:t>
      </w:r>
      <w:proofErr w:type="spellEnd"/>
      <w:r w:rsidRPr="00D9572A">
        <w:rPr>
          <w:rFonts w:ascii="Arial" w:hAnsi="Arial" w:cs="Arial"/>
          <w:sz w:val="24"/>
        </w:rPr>
        <w:t>). El niño y la escuela. Reflexiones sobre lo obvio. Buenos Aires: Nueva Visión.</w:t>
      </w:r>
    </w:p>
    <w:p w:rsidR="00D9572A" w:rsidRDefault="003B6B3E" w:rsidP="008E5A7B">
      <w:pPr>
        <w:pStyle w:val="Textoindependiente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D9572A">
        <w:rPr>
          <w:rFonts w:ascii="Arial" w:hAnsi="Arial" w:cs="Arial"/>
          <w:sz w:val="24"/>
        </w:rPr>
        <w:t>Hothersall,</w:t>
      </w:r>
      <w:r w:rsidR="00196DFC" w:rsidRPr="00D9572A">
        <w:rPr>
          <w:rFonts w:ascii="Arial" w:hAnsi="Arial" w:cs="Arial"/>
          <w:sz w:val="24"/>
        </w:rPr>
        <w:t xml:space="preserve"> </w:t>
      </w:r>
      <w:r w:rsidRPr="00D9572A">
        <w:rPr>
          <w:rFonts w:ascii="Arial" w:hAnsi="Arial" w:cs="Arial"/>
          <w:sz w:val="24"/>
        </w:rPr>
        <w:t xml:space="preserve">D. Historia de la psicología. </w:t>
      </w:r>
      <w:proofErr w:type="spellStart"/>
      <w:r w:rsidRPr="00D9572A">
        <w:rPr>
          <w:rFonts w:ascii="Arial" w:hAnsi="Arial" w:cs="Arial"/>
          <w:sz w:val="24"/>
        </w:rPr>
        <w:t>Mcgraw</w:t>
      </w:r>
      <w:proofErr w:type="spellEnd"/>
      <w:r w:rsidR="00196DFC" w:rsidRPr="00D9572A">
        <w:rPr>
          <w:rFonts w:ascii="Arial" w:hAnsi="Arial" w:cs="Arial"/>
          <w:sz w:val="24"/>
        </w:rPr>
        <w:t xml:space="preserve"> - </w:t>
      </w:r>
      <w:r w:rsidRPr="00D9572A">
        <w:rPr>
          <w:rFonts w:ascii="Arial" w:hAnsi="Arial" w:cs="Arial"/>
          <w:sz w:val="24"/>
        </w:rPr>
        <w:t>Hill Interamericana Editores.</w:t>
      </w:r>
    </w:p>
    <w:p w:rsidR="00D9572A" w:rsidRDefault="003C0EEC" w:rsidP="008E5A7B">
      <w:pPr>
        <w:pStyle w:val="Textoindependiente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D9572A">
        <w:rPr>
          <w:rFonts w:ascii="Arial" w:hAnsi="Arial" w:cs="Arial"/>
          <w:sz w:val="24"/>
        </w:rPr>
        <w:t>Vygotsky, L. (2010). Pensamiento y lenguaje. Barcelona: Paidós Ibérica</w:t>
      </w:r>
      <w:r w:rsidR="003B6B3E" w:rsidRPr="00D9572A">
        <w:rPr>
          <w:rFonts w:ascii="Arial" w:hAnsi="Arial" w:cs="Arial"/>
          <w:sz w:val="24"/>
        </w:rPr>
        <w:t>.</w:t>
      </w:r>
    </w:p>
    <w:p w:rsidR="00D9572A" w:rsidRDefault="00B108B8" w:rsidP="008E5A7B">
      <w:pPr>
        <w:pStyle w:val="Textoindependiente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D9572A">
        <w:rPr>
          <w:rFonts w:ascii="Arial" w:hAnsi="Arial" w:cs="Arial"/>
          <w:sz w:val="24"/>
        </w:rPr>
        <w:t>Piaget, J. Seis estudios de psicología. Edit</w:t>
      </w:r>
      <w:r w:rsidR="00D9572A">
        <w:rPr>
          <w:rFonts w:ascii="Arial" w:hAnsi="Arial" w:cs="Arial"/>
          <w:sz w:val="24"/>
        </w:rPr>
        <w:t>.</w:t>
      </w:r>
      <w:r w:rsidRPr="00D9572A">
        <w:rPr>
          <w:rFonts w:ascii="Arial" w:hAnsi="Arial" w:cs="Arial"/>
          <w:sz w:val="24"/>
        </w:rPr>
        <w:t xml:space="preserve"> Planeta y Agostini.</w:t>
      </w:r>
    </w:p>
    <w:p w:rsidR="00D9572A" w:rsidRDefault="00BF5DDF" w:rsidP="008E5A7B">
      <w:pPr>
        <w:pStyle w:val="Textoindependiente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D9572A">
        <w:rPr>
          <w:rFonts w:ascii="Arial" w:hAnsi="Arial" w:cs="Arial"/>
          <w:sz w:val="24"/>
        </w:rPr>
        <w:t>David, J. Enseñanza de 7 conceptos cruciales del psicoanálisis. Gedisa.</w:t>
      </w:r>
    </w:p>
    <w:p w:rsidR="00D9572A" w:rsidRDefault="006B14D3" w:rsidP="008E5A7B">
      <w:pPr>
        <w:pStyle w:val="Textoindependiente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D9572A">
        <w:rPr>
          <w:rFonts w:ascii="Arial" w:hAnsi="Arial" w:cs="Arial"/>
          <w:sz w:val="24"/>
        </w:rPr>
        <w:t xml:space="preserve">Rodulfo, R. </w:t>
      </w:r>
      <w:r w:rsidR="00D9572A">
        <w:rPr>
          <w:rFonts w:ascii="Arial" w:hAnsi="Arial" w:cs="Arial"/>
          <w:sz w:val="24"/>
        </w:rPr>
        <w:t>El niño y el significante. Paidó</w:t>
      </w:r>
      <w:r w:rsidRPr="00D9572A">
        <w:rPr>
          <w:rFonts w:ascii="Arial" w:hAnsi="Arial" w:cs="Arial"/>
          <w:sz w:val="24"/>
        </w:rPr>
        <w:t>s.</w:t>
      </w:r>
    </w:p>
    <w:p w:rsidR="00D9572A" w:rsidRDefault="004E517E" w:rsidP="008E5A7B">
      <w:pPr>
        <w:pStyle w:val="Textoindependiente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D9572A">
        <w:rPr>
          <w:rFonts w:ascii="Arial" w:hAnsi="Arial" w:cs="Arial"/>
          <w:sz w:val="24"/>
        </w:rPr>
        <w:t>Ev</w:t>
      </w:r>
      <w:r w:rsidR="009A3BE6" w:rsidRPr="00D9572A">
        <w:rPr>
          <w:rFonts w:ascii="Arial" w:hAnsi="Arial" w:cs="Arial"/>
          <w:sz w:val="24"/>
        </w:rPr>
        <w:t>ans,</w:t>
      </w:r>
      <w:r w:rsidR="00196DFC" w:rsidRPr="00D9572A">
        <w:rPr>
          <w:rFonts w:ascii="Arial" w:hAnsi="Arial" w:cs="Arial"/>
          <w:sz w:val="24"/>
        </w:rPr>
        <w:t xml:space="preserve"> </w:t>
      </w:r>
      <w:r w:rsidR="009A3BE6" w:rsidRPr="00D9572A">
        <w:rPr>
          <w:rFonts w:ascii="Arial" w:hAnsi="Arial" w:cs="Arial"/>
          <w:sz w:val="24"/>
        </w:rPr>
        <w:t>D. Diccionario introductorio d</w:t>
      </w:r>
      <w:r w:rsidR="00196DFC" w:rsidRPr="00D9572A">
        <w:rPr>
          <w:rFonts w:ascii="Arial" w:hAnsi="Arial" w:cs="Arial"/>
          <w:sz w:val="24"/>
        </w:rPr>
        <w:t>e psicoanálisis lacaniano. Paidó</w:t>
      </w:r>
      <w:r w:rsidR="009A3BE6" w:rsidRPr="00D9572A">
        <w:rPr>
          <w:rFonts w:ascii="Arial" w:hAnsi="Arial" w:cs="Arial"/>
          <w:sz w:val="24"/>
        </w:rPr>
        <w:t>s.</w:t>
      </w:r>
    </w:p>
    <w:p w:rsidR="00D9572A" w:rsidRDefault="00196DFC" w:rsidP="008E5A7B">
      <w:pPr>
        <w:pStyle w:val="Textoindependiente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D9572A">
        <w:rPr>
          <w:rFonts w:ascii="Arial" w:hAnsi="Arial" w:cs="Arial"/>
          <w:sz w:val="24"/>
        </w:rPr>
        <w:t>Laplanche, J</w:t>
      </w:r>
      <w:r w:rsidR="009A3BE6" w:rsidRPr="00D9572A">
        <w:rPr>
          <w:rFonts w:ascii="Arial" w:hAnsi="Arial" w:cs="Arial"/>
          <w:sz w:val="24"/>
        </w:rPr>
        <w:t xml:space="preserve"> y Pontalis, J. Dic</w:t>
      </w:r>
      <w:r w:rsidRPr="00D9572A">
        <w:rPr>
          <w:rFonts w:ascii="Arial" w:hAnsi="Arial" w:cs="Arial"/>
          <w:sz w:val="24"/>
        </w:rPr>
        <w:t>cionario de psicoanálisis. Paidó</w:t>
      </w:r>
      <w:r w:rsidR="009A3BE6" w:rsidRPr="00D9572A">
        <w:rPr>
          <w:rFonts w:ascii="Arial" w:hAnsi="Arial" w:cs="Arial"/>
          <w:sz w:val="24"/>
        </w:rPr>
        <w:t>s.</w:t>
      </w:r>
    </w:p>
    <w:p w:rsidR="00D9572A" w:rsidRDefault="00773B95" w:rsidP="008E5A7B">
      <w:pPr>
        <w:pStyle w:val="Textoindependiente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D9572A">
        <w:rPr>
          <w:rFonts w:ascii="Arial" w:hAnsi="Arial" w:cs="Arial"/>
          <w:sz w:val="24"/>
        </w:rPr>
        <w:t>D’angelo</w:t>
      </w:r>
      <w:proofErr w:type="spellEnd"/>
      <w:r w:rsidRPr="00D9572A">
        <w:rPr>
          <w:rFonts w:ascii="Arial" w:hAnsi="Arial" w:cs="Arial"/>
          <w:sz w:val="24"/>
        </w:rPr>
        <w:t xml:space="preserve"> R.</w:t>
      </w:r>
      <w:r w:rsidR="00196DFC" w:rsidRPr="00D9572A">
        <w:rPr>
          <w:rFonts w:ascii="Arial" w:hAnsi="Arial" w:cs="Arial"/>
          <w:sz w:val="24"/>
        </w:rPr>
        <w:t xml:space="preserve"> </w:t>
      </w:r>
      <w:r w:rsidRPr="00D9572A">
        <w:rPr>
          <w:rFonts w:ascii="Arial" w:hAnsi="Arial" w:cs="Arial"/>
          <w:sz w:val="24"/>
        </w:rPr>
        <w:t>Carbajal, E.</w:t>
      </w:r>
      <w:r w:rsidR="00196DFC" w:rsidRPr="00D9572A">
        <w:rPr>
          <w:rFonts w:ascii="Arial" w:hAnsi="Arial" w:cs="Arial"/>
          <w:sz w:val="24"/>
        </w:rPr>
        <w:t xml:space="preserve"> </w:t>
      </w:r>
      <w:proofErr w:type="spellStart"/>
      <w:r w:rsidRPr="00D9572A">
        <w:rPr>
          <w:rFonts w:ascii="Arial" w:hAnsi="Arial" w:cs="Arial"/>
          <w:sz w:val="24"/>
        </w:rPr>
        <w:t>Marchilli</w:t>
      </w:r>
      <w:proofErr w:type="spellEnd"/>
      <w:r w:rsidRPr="00D9572A">
        <w:rPr>
          <w:rFonts w:ascii="Arial" w:hAnsi="Arial" w:cs="Arial"/>
          <w:sz w:val="24"/>
        </w:rPr>
        <w:t xml:space="preserve"> A. Una in</w:t>
      </w:r>
      <w:r w:rsidR="00196DFC" w:rsidRPr="00D9572A">
        <w:rPr>
          <w:rFonts w:ascii="Arial" w:hAnsi="Arial" w:cs="Arial"/>
          <w:sz w:val="24"/>
        </w:rPr>
        <w:t>troducción a Lacan. Paidó</w:t>
      </w:r>
      <w:r w:rsidRPr="00D9572A">
        <w:rPr>
          <w:rFonts w:ascii="Arial" w:hAnsi="Arial" w:cs="Arial"/>
          <w:sz w:val="24"/>
        </w:rPr>
        <w:t>s</w:t>
      </w:r>
      <w:r w:rsidR="00D9572A">
        <w:rPr>
          <w:rFonts w:ascii="Arial" w:hAnsi="Arial" w:cs="Arial"/>
          <w:sz w:val="24"/>
        </w:rPr>
        <w:t>.</w:t>
      </w:r>
    </w:p>
    <w:p w:rsidR="00D9572A" w:rsidRDefault="00190000" w:rsidP="008E5A7B">
      <w:pPr>
        <w:pStyle w:val="Textoindependiente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D9572A">
        <w:rPr>
          <w:rFonts w:ascii="Arial" w:hAnsi="Arial" w:cs="Arial"/>
          <w:sz w:val="24"/>
        </w:rPr>
        <w:t>Freud,</w:t>
      </w:r>
      <w:r w:rsidR="00196DFC" w:rsidRPr="00D9572A">
        <w:rPr>
          <w:rFonts w:ascii="Arial" w:hAnsi="Arial" w:cs="Arial"/>
          <w:sz w:val="24"/>
        </w:rPr>
        <w:t xml:space="preserve"> </w:t>
      </w:r>
      <w:r w:rsidRPr="00D9572A">
        <w:rPr>
          <w:rFonts w:ascii="Arial" w:hAnsi="Arial" w:cs="Arial"/>
          <w:sz w:val="24"/>
        </w:rPr>
        <w:t>S. un recuerdo infantil de Leonardo Da Vinci. Amorrortu.</w:t>
      </w:r>
    </w:p>
    <w:p w:rsidR="00D9572A" w:rsidRDefault="00FA383A" w:rsidP="008E5A7B">
      <w:pPr>
        <w:pStyle w:val="Textoindependiente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D9572A">
        <w:rPr>
          <w:rFonts w:ascii="Arial" w:hAnsi="Arial" w:cs="Arial"/>
          <w:sz w:val="24"/>
        </w:rPr>
        <w:t>Freud,</w:t>
      </w:r>
      <w:r w:rsidR="00196DFC" w:rsidRPr="00D9572A">
        <w:rPr>
          <w:rFonts w:ascii="Arial" w:hAnsi="Arial" w:cs="Arial"/>
          <w:sz w:val="24"/>
        </w:rPr>
        <w:t xml:space="preserve"> </w:t>
      </w:r>
      <w:r w:rsidRPr="00D9572A">
        <w:rPr>
          <w:rFonts w:ascii="Arial" w:hAnsi="Arial" w:cs="Arial"/>
          <w:sz w:val="24"/>
        </w:rPr>
        <w:t>S. Sobre la dinámica de la transferencia. Amorrortu.</w:t>
      </w:r>
    </w:p>
    <w:p w:rsidR="002D007B" w:rsidRPr="00D9572A" w:rsidRDefault="002D007B" w:rsidP="008E5A7B">
      <w:pPr>
        <w:pStyle w:val="Textoindependiente2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D9572A">
        <w:rPr>
          <w:rFonts w:ascii="Arial" w:hAnsi="Arial" w:cs="Arial"/>
          <w:sz w:val="24"/>
        </w:rPr>
        <w:t>Dor</w:t>
      </w:r>
      <w:proofErr w:type="spellEnd"/>
      <w:r w:rsidRPr="00D9572A">
        <w:rPr>
          <w:rFonts w:ascii="Arial" w:hAnsi="Arial" w:cs="Arial"/>
          <w:sz w:val="24"/>
        </w:rPr>
        <w:t>, J. El padre y su función en psicoanálisis.</w:t>
      </w:r>
      <w:r w:rsidR="00196DFC" w:rsidRPr="00D9572A">
        <w:rPr>
          <w:rFonts w:ascii="Arial" w:hAnsi="Arial" w:cs="Arial"/>
          <w:sz w:val="24"/>
        </w:rPr>
        <w:t xml:space="preserve"> Nueva Visió</w:t>
      </w:r>
      <w:r w:rsidRPr="00D9572A">
        <w:rPr>
          <w:rFonts w:ascii="Arial" w:hAnsi="Arial" w:cs="Arial"/>
          <w:sz w:val="24"/>
        </w:rPr>
        <w:t>n.</w:t>
      </w:r>
    </w:p>
    <w:sectPr w:rsidR="002D007B" w:rsidRPr="00D9572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94" w:rsidRDefault="00A77A94" w:rsidP="00605D92">
      <w:pPr>
        <w:spacing w:after="0" w:line="240" w:lineRule="auto"/>
      </w:pPr>
      <w:r>
        <w:separator/>
      </w:r>
    </w:p>
  </w:endnote>
  <w:endnote w:type="continuationSeparator" w:id="0">
    <w:p w:rsidR="00A77A94" w:rsidRDefault="00A77A94" w:rsidP="0060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498505"/>
      <w:docPartObj>
        <w:docPartGallery w:val="Page Numbers (Bottom of Page)"/>
        <w:docPartUnique/>
      </w:docPartObj>
    </w:sdtPr>
    <w:sdtEndPr/>
    <w:sdtContent>
      <w:p w:rsidR="00605D92" w:rsidRDefault="00605D9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5B1">
          <w:rPr>
            <w:noProof/>
          </w:rPr>
          <w:t>6</w:t>
        </w:r>
        <w:r>
          <w:fldChar w:fldCharType="end"/>
        </w:r>
      </w:p>
    </w:sdtContent>
  </w:sdt>
  <w:p w:rsidR="00605D92" w:rsidRDefault="00605D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94" w:rsidRDefault="00A77A94" w:rsidP="00605D92">
      <w:pPr>
        <w:spacing w:after="0" w:line="240" w:lineRule="auto"/>
      </w:pPr>
      <w:r>
        <w:separator/>
      </w:r>
    </w:p>
  </w:footnote>
  <w:footnote w:type="continuationSeparator" w:id="0">
    <w:p w:rsidR="00A77A94" w:rsidRDefault="00A77A94" w:rsidP="00605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093"/>
    <w:multiLevelType w:val="hybridMultilevel"/>
    <w:tmpl w:val="7646BA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92AFE"/>
    <w:multiLevelType w:val="hybridMultilevel"/>
    <w:tmpl w:val="560C9EB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10B7D"/>
    <w:multiLevelType w:val="hybridMultilevel"/>
    <w:tmpl w:val="505AE1F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80"/>
    <w:rsid w:val="00014A00"/>
    <w:rsid w:val="0004126D"/>
    <w:rsid w:val="00061E36"/>
    <w:rsid w:val="00070ECB"/>
    <w:rsid w:val="00085DED"/>
    <w:rsid w:val="000A2880"/>
    <w:rsid w:val="000E663A"/>
    <w:rsid w:val="000E6C77"/>
    <w:rsid w:val="000F7A12"/>
    <w:rsid w:val="00103D2B"/>
    <w:rsid w:val="00127360"/>
    <w:rsid w:val="00147004"/>
    <w:rsid w:val="001515B1"/>
    <w:rsid w:val="0015177E"/>
    <w:rsid w:val="001537ED"/>
    <w:rsid w:val="00176E90"/>
    <w:rsid w:val="00190000"/>
    <w:rsid w:val="00196DFC"/>
    <w:rsid w:val="001B14FB"/>
    <w:rsid w:val="001F7806"/>
    <w:rsid w:val="002029EF"/>
    <w:rsid w:val="00210644"/>
    <w:rsid w:val="00215FC5"/>
    <w:rsid w:val="00221C94"/>
    <w:rsid w:val="002251F6"/>
    <w:rsid w:val="00244921"/>
    <w:rsid w:val="00254CD6"/>
    <w:rsid w:val="002664C4"/>
    <w:rsid w:val="002669CE"/>
    <w:rsid w:val="002B0867"/>
    <w:rsid w:val="002C668F"/>
    <w:rsid w:val="002D007B"/>
    <w:rsid w:val="002E17D4"/>
    <w:rsid w:val="002E71D6"/>
    <w:rsid w:val="00333E28"/>
    <w:rsid w:val="0033728E"/>
    <w:rsid w:val="00353E67"/>
    <w:rsid w:val="003629F6"/>
    <w:rsid w:val="003752DA"/>
    <w:rsid w:val="00391943"/>
    <w:rsid w:val="0039780E"/>
    <w:rsid w:val="003B0A64"/>
    <w:rsid w:val="003B6B3E"/>
    <w:rsid w:val="003C0EEC"/>
    <w:rsid w:val="003E1312"/>
    <w:rsid w:val="003E2EE7"/>
    <w:rsid w:val="00415E00"/>
    <w:rsid w:val="0041724F"/>
    <w:rsid w:val="00417402"/>
    <w:rsid w:val="004572C2"/>
    <w:rsid w:val="004D0182"/>
    <w:rsid w:val="004E517E"/>
    <w:rsid w:val="0051177B"/>
    <w:rsid w:val="005440C5"/>
    <w:rsid w:val="00550CED"/>
    <w:rsid w:val="00566ADD"/>
    <w:rsid w:val="0059025D"/>
    <w:rsid w:val="005A29A1"/>
    <w:rsid w:val="005A3223"/>
    <w:rsid w:val="005C4A4C"/>
    <w:rsid w:val="005D16CE"/>
    <w:rsid w:val="005D68C0"/>
    <w:rsid w:val="00605D92"/>
    <w:rsid w:val="00683014"/>
    <w:rsid w:val="00690839"/>
    <w:rsid w:val="006A4695"/>
    <w:rsid w:val="006B14D3"/>
    <w:rsid w:val="00714A3F"/>
    <w:rsid w:val="00730194"/>
    <w:rsid w:val="00730CB3"/>
    <w:rsid w:val="007400A9"/>
    <w:rsid w:val="00742382"/>
    <w:rsid w:val="00743E6F"/>
    <w:rsid w:val="00773B95"/>
    <w:rsid w:val="00811A80"/>
    <w:rsid w:val="00812D9F"/>
    <w:rsid w:val="00866B3B"/>
    <w:rsid w:val="008671B6"/>
    <w:rsid w:val="00880797"/>
    <w:rsid w:val="008A7DE8"/>
    <w:rsid w:val="008B3BB3"/>
    <w:rsid w:val="008E2F4D"/>
    <w:rsid w:val="008E5A7B"/>
    <w:rsid w:val="008F1C30"/>
    <w:rsid w:val="00927394"/>
    <w:rsid w:val="00935F20"/>
    <w:rsid w:val="00976F67"/>
    <w:rsid w:val="0099607F"/>
    <w:rsid w:val="009A3BE6"/>
    <w:rsid w:val="009B6D79"/>
    <w:rsid w:val="009B75CA"/>
    <w:rsid w:val="009B7B39"/>
    <w:rsid w:val="009C37C9"/>
    <w:rsid w:val="00A13106"/>
    <w:rsid w:val="00A17B4A"/>
    <w:rsid w:val="00A478EF"/>
    <w:rsid w:val="00A5228D"/>
    <w:rsid w:val="00A572C8"/>
    <w:rsid w:val="00A77A94"/>
    <w:rsid w:val="00A97250"/>
    <w:rsid w:val="00AB3FEE"/>
    <w:rsid w:val="00AC1E35"/>
    <w:rsid w:val="00AD1CE4"/>
    <w:rsid w:val="00B108B8"/>
    <w:rsid w:val="00BA0A98"/>
    <w:rsid w:val="00BD5AEB"/>
    <w:rsid w:val="00BF4DD8"/>
    <w:rsid w:val="00BF5DDF"/>
    <w:rsid w:val="00C1147C"/>
    <w:rsid w:val="00C366D7"/>
    <w:rsid w:val="00C51FE7"/>
    <w:rsid w:val="00C5469E"/>
    <w:rsid w:val="00C6786E"/>
    <w:rsid w:val="00C804AA"/>
    <w:rsid w:val="00C979EB"/>
    <w:rsid w:val="00CA7DA0"/>
    <w:rsid w:val="00CB1597"/>
    <w:rsid w:val="00CF79A2"/>
    <w:rsid w:val="00D21246"/>
    <w:rsid w:val="00D2319E"/>
    <w:rsid w:val="00D2573A"/>
    <w:rsid w:val="00D576DC"/>
    <w:rsid w:val="00D9572A"/>
    <w:rsid w:val="00DC310B"/>
    <w:rsid w:val="00E065BC"/>
    <w:rsid w:val="00E121E8"/>
    <w:rsid w:val="00E32D95"/>
    <w:rsid w:val="00E56FAA"/>
    <w:rsid w:val="00E6617F"/>
    <w:rsid w:val="00EF045A"/>
    <w:rsid w:val="00EF6257"/>
    <w:rsid w:val="00F039A6"/>
    <w:rsid w:val="00F262DC"/>
    <w:rsid w:val="00F5424F"/>
    <w:rsid w:val="00F60BBC"/>
    <w:rsid w:val="00F7452F"/>
    <w:rsid w:val="00F7700D"/>
    <w:rsid w:val="00FA383A"/>
    <w:rsid w:val="00FB1E30"/>
    <w:rsid w:val="00FB6707"/>
    <w:rsid w:val="00FD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83910E-1474-433A-A3E6-AC297F42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5D68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D68C0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804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804AA"/>
  </w:style>
  <w:style w:type="paragraph" w:styleId="Encabezado">
    <w:name w:val="header"/>
    <w:basedOn w:val="Normal"/>
    <w:link w:val="EncabezadoCar"/>
    <w:uiPriority w:val="99"/>
    <w:unhideWhenUsed/>
    <w:rsid w:val="00605D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D92"/>
  </w:style>
  <w:style w:type="paragraph" w:styleId="Piedepgina">
    <w:name w:val="footer"/>
    <w:basedOn w:val="Normal"/>
    <w:link w:val="PiedepginaCar"/>
    <w:uiPriority w:val="99"/>
    <w:unhideWhenUsed/>
    <w:rsid w:val="00605D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6</Pages>
  <Words>1603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156</cp:revision>
  <dcterms:created xsi:type="dcterms:W3CDTF">2019-05-01T23:13:00Z</dcterms:created>
  <dcterms:modified xsi:type="dcterms:W3CDTF">2022-05-13T18:19:00Z</dcterms:modified>
</cp:coreProperties>
</file>