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25712">
        <w:rPr>
          <w:rFonts w:ascii="Arial" w:hAnsi="Arial" w:cs="Arial"/>
          <w:b/>
          <w:bCs/>
          <w:i/>
          <w:iCs/>
          <w:u w:val="single"/>
        </w:rPr>
        <w:t>ESTABLECIMIENTO:</w:t>
      </w:r>
      <w:r w:rsidRPr="00125712">
        <w:rPr>
          <w:rFonts w:ascii="Arial" w:hAnsi="Arial" w:cs="Arial"/>
        </w:rPr>
        <w:t xml:space="preserve"> Instituto de Educación Superior N°</w:t>
      </w:r>
      <w:r w:rsidR="00925E6E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7.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t>CARRERA</w:t>
      </w:r>
      <w:r w:rsidRPr="00125712">
        <w:rPr>
          <w:rFonts w:ascii="Arial" w:hAnsi="Arial" w:cs="Arial"/>
          <w:b/>
          <w:bCs/>
          <w:i/>
          <w:iCs/>
        </w:rPr>
        <w:t>:</w:t>
      </w:r>
      <w:r w:rsidRPr="00125712">
        <w:rPr>
          <w:rFonts w:ascii="Arial" w:hAnsi="Arial" w:cs="Arial"/>
          <w:i/>
          <w:iCs/>
        </w:rPr>
        <w:t xml:space="preserve"> </w:t>
      </w:r>
      <w:r w:rsidRPr="00125712">
        <w:rPr>
          <w:rFonts w:ascii="Arial" w:hAnsi="Arial" w:cs="Arial"/>
        </w:rPr>
        <w:t>Profesorado de arte en artes visuales.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6F276D" w:rsidRPr="006F276D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t>MATERIA:</w:t>
      </w:r>
      <w:r w:rsidRPr="00125712">
        <w:rPr>
          <w:rFonts w:ascii="Arial" w:hAnsi="Arial" w:cs="Arial"/>
          <w:i/>
          <w:iCs/>
        </w:rPr>
        <w:t xml:space="preserve"> </w:t>
      </w:r>
      <w:r w:rsidRPr="00125712">
        <w:rPr>
          <w:rFonts w:ascii="Arial" w:hAnsi="Arial" w:cs="Arial"/>
        </w:rPr>
        <w:t>Psicología y cultura del alumno</w:t>
      </w:r>
      <w:r w:rsidR="006F276D">
        <w:rPr>
          <w:rFonts w:ascii="Arial" w:hAnsi="Arial" w:cs="Arial"/>
        </w:rPr>
        <w:t>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i/>
          <w:iCs/>
          <w:u w:val="single"/>
          <w:lang w:val="es-AR"/>
        </w:rPr>
      </w:pPr>
      <w:r w:rsidRPr="00125712">
        <w:rPr>
          <w:rFonts w:ascii="Arial" w:hAnsi="Arial" w:cs="Arial"/>
          <w:b/>
          <w:bCs/>
          <w:i/>
          <w:iCs/>
          <w:u w:val="single"/>
          <w:lang w:val="es-AR"/>
        </w:rPr>
        <w:t>PROFESOR:</w:t>
      </w:r>
      <w:r w:rsidRPr="00125712">
        <w:rPr>
          <w:rFonts w:ascii="Arial" w:hAnsi="Arial" w:cs="Arial"/>
          <w:lang w:val="es-AR"/>
        </w:rPr>
        <w:t xml:space="preserve"> Walter G. Clark.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lang w:val="es-AR"/>
        </w:rPr>
      </w:pP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lang w:val="es-AR"/>
        </w:rPr>
      </w:pPr>
      <w:r w:rsidRPr="00125712">
        <w:rPr>
          <w:rFonts w:ascii="Arial" w:hAnsi="Arial" w:cs="Arial"/>
          <w:b/>
          <w:bCs/>
          <w:i/>
          <w:iCs/>
          <w:u w:val="single"/>
          <w:lang w:val="es-AR"/>
        </w:rPr>
        <w:t>AÑO:</w:t>
      </w:r>
      <w:r w:rsidRPr="00125712">
        <w:rPr>
          <w:rFonts w:ascii="Arial" w:hAnsi="Arial" w:cs="Arial"/>
          <w:lang w:val="es-AR"/>
        </w:rPr>
        <w:t xml:space="preserve"> 2017.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t>CURSO:</w:t>
      </w:r>
      <w:r w:rsidRPr="00125712">
        <w:rPr>
          <w:rFonts w:ascii="Arial" w:hAnsi="Arial" w:cs="Arial"/>
          <w:i/>
          <w:iCs/>
        </w:rPr>
        <w:t xml:space="preserve"> </w:t>
      </w:r>
      <w:r w:rsidRPr="00125712">
        <w:rPr>
          <w:rFonts w:ascii="Arial" w:hAnsi="Arial" w:cs="Arial"/>
        </w:rPr>
        <w:t>2</w:t>
      </w:r>
      <w:r w:rsidRPr="00125712">
        <w:rPr>
          <w:rFonts w:ascii="Arial" w:hAnsi="Arial" w:cs="Arial"/>
          <w:u w:val="single"/>
          <w:vertAlign w:val="superscript"/>
        </w:rPr>
        <w:t>DO</w:t>
      </w:r>
      <w:r w:rsidRPr="00125712">
        <w:rPr>
          <w:rFonts w:ascii="Arial" w:hAnsi="Arial" w:cs="Arial"/>
        </w:rPr>
        <w:t xml:space="preserve"> año.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t>FUNDAMENTACIÓN: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La infancia y/o niñez siempre ha sido interpretada como una etapa fundamental para el desarrollo del ser humano, y la psicología es una de las disciplinas que más se ha ocup</w:t>
      </w:r>
      <w:r w:rsidR="00943D97">
        <w:rPr>
          <w:rFonts w:ascii="Arial" w:hAnsi="Arial" w:cs="Arial"/>
        </w:rPr>
        <w:t>ado de indagarla, reflexionarla y</w:t>
      </w:r>
      <w:r w:rsidRPr="00125712">
        <w:rPr>
          <w:rFonts w:ascii="Arial" w:hAnsi="Arial" w:cs="Arial"/>
        </w:rPr>
        <w:t xml:space="preserve"> explicitarla, arrojando importantes teorías que logran despejar interrogantes acerca de la misma. 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Entre aquellos autores que se han dedica</w:t>
      </w:r>
      <w:r w:rsidR="00940D43" w:rsidRPr="00125712">
        <w:rPr>
          <w:rFonts w:ascii="Arial" w:hAnsi="Arial" w:cs="Arial"/>
        </w:rPr>
        <w:t>do al estudio de la niñez</w:t>
      </w:r>
      <w:r w:rsidRPr="00125712">
        <w:rPr>
          <w:rFonts w:ascii="Arial" w:hAnsi="Arial" w:cs="Arial"/>
        </w:rPr>
        <w:t xml:space="preserve"> podemos cita</w:t>
      </w:r>
      <w:r w:rsidR="00940D43" w:rsidRPr="00125712">
        <w:rPr>
          <w:rFonts w:ascii="Arial" w:hAnsi="Arial" w:cs="Arial"/>
        </w:rPr>
        <w:t xml:space="preserve">r </w:t>
      </w:r>
      <w:r w:rsidR="00943D97">
        <w:rPr>
          <w:rFonts w:ascii="Arial" w:hAnsi="Arial" w:cs="Arial"/>
        </w:rPr>
        <w:t xml:space="preserve">a </w:t>
      </w:r>
      <w:r w:rsidR="00940D43" w:rsidRPr="00125712">
        <w:rPr>
          <w:rFonts w:ascii="Arial" w:hAnsi="Arial" w:cs="Arial"/>
        </w:rPr>
        <w:t>Winnicott, Freud, Piaget, Lacan</w:t>
      </w:r>
      <w:r w:rsidRPr="00125712">
        <w:rPr>
          <w:rFonts w:ascii="Arial" w:hAnsi="Arial" w:cs="Arial"/>
        </w:rPr>
        <w:t>, entre otros.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Es de suma importancia que los alumnos recorran algunos conceptos fundamentales de estos autores, ya que</w:t>
      </w:r>
      <w:r w:rsidR="00B80D02" w:rsidRPr="00125712">
        <w:rPr>
          <w:rFonts w:ascii="Arial" w:hAnsi="Arial" w:cs="Arial"/>
        </w:rPr>
        <w:t xml:space="preserve"> les</w:t>
      </w:r>
      <w:r w:rsidR="00943D97">
        <w:rPr>
          <w:rFonts w:ascii="Arial" w:hAnsi="Arial" w:cs="Arial"/>
        </w:rPr>
        <w:t xml:space="preserve"> permitirán</w:t>
      </w:r>
      <w:r w:rsidR="00B80D02" w:rsidRPr="00125712">
        <w:rPr>
          <w:rFonts w:ascii="Arial" w:hAnsi="Arial" w:cs="Arial"/>
        </w:rPr>
        <w:t xml:space="preserve"> desarrollar su</w:t>
      </w:r>
      <w:r w:rsidR="00943D97">
        <w:rPr>
          <w:rFonts w:ascii="Arial" w:hAnsi="Arial" w:cs="Arial"/>
        </w:rPr>
        <w:t xml:space="preserve"> profesión con mayor idoneidad,</w:t>
      </w:r>
      <w:r w:rsidR="00B80D02" w:rsidRPr="00125712">
        <w:rPr>
          <w:rFonts w:ascii="Arial" w:hAnsi="Arial" w:cs="Arial"/>
        </w:rPr>
        <w:t xml:space="preserve"> dando respuestas técnicas a  situaciones áulicas que incluso pueden ser problemáticas</w:t>
      </w:r>
      <w:r w:rsidR="00943D97">
        <w:rPr>
          <w:rFonts w:ascii="Arial" w:hAnsi="Arial" w:cs="Arial"/>
        </w:rPr>
        <w:t>. P</w:t>
      </w:r>
      <w:r w:rsidRPr="00125712">
        <w:rPr>
          <w:rFonts w:ascii="Arial" w:hAnsi="Arial" w:cs="Arial"/>
        </w:rPr>
        <w:t>ara ello es preciso proveerse de herramientas teórico-conceptuales que les permita</w:t>
      </w:r>
      <w:r w:rsidR="00943D97">
        <w:rPr>
          <w:rFonts w:ascii="Arial" w:hAnsi="Arial" w:cs="Arial"/>
        </w:rPr>
        <w:t>n</w:t>
      </w:r>
      <w:r w:rsidRPr="00125712">
        <w:rPr>
          <w:rFonts w:ascii="Arial" w:hAnsi="Arial" w:cs="Arial"/>
        </w:rPr>
        <w:t xml:space="preserve"> </w:t>
      </w:r>
      <w:r w:rsidR="00A81A20" w:rsidRPr="00125712">
        <w:rPr>
          <w:rFonts w:ascii="Arial" w:hAnsi="Arial" w:cs="Arial"/>
        </w:rPr>
        <w:t>comprender la realidad subjetiva fantasmática de la niñez</w:t>
      </w:r>
    </w:p>
    <w:p w:rsidR="00943D97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Como se citó anteriormente la Psicología es una ciencia que se ha ocupado casi como ninguna de esclarecer y explicitar el desarrollo y comprensión de</w:t>
      </w:r>
      <w:r w:rsidR="00463D62" w:rsidRPr="00125712">
        <w:rPr>
          <w:rFonts w:ascii="Arial" w:hAnsi="Arial" w:cs="Arial"/>
        </w:rPr>
        <w:t xml:space="preserve"> la</w:t>
      </w:r>
      <w:r w:rsidR="00943D97">
        <w:rPr>
          <w:rFonts w:ascii="Arial" w:hAnsi="Arial" w:cs="Arial"/>
        </w:rPr>
        <w:t>s</w:t>
      </w:r>
      <w:r w:rsidR="00463D62" w:rsidRPr="00125712">
        <w:rPr>
          <w:rFonts w:ascii="Arial" w:hAnsi="Arial" w:cs="Arial"/>
        </w:rPr>
        <w:t xml:space="preserve"> conductas humanas. Para ello es menester indagar desde los comienzos de la construcción de la subjetividad humana que posibilitaran comprender procesos posteriores</w:t>
      </w:r>
      <w:r w:rsidRPr="00125712">
        <w:rPr>
          <w:rFonts w:ascii="Arial" w:hAnsi="Arial" w:cs="Arial"/>
        </w:rPr>
        <w:t>.</w:t>
      </w:r>
    </w:p>
    <w:p w:rsidR="00943D97" w:rsidRDefault="00463D62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El psicoanálisis hizo varios aportes al arte destacándose</w:t>
      </w:r>
      <w:r w:rsidR="00CA2153" w:rsidRPr="00125712">
        <w:rPr>
          <w:rFonts w:ascii="Arial" w:hAnsi="Arial" w:cs="Arial"/>
        </w:rPr>
        <w:t>,</w:t>
      </w:r>
      <w:r w:rsidR="00943D97">
        <w:rPr>
          <w:rFonts w:ascii="Arial" w:hAnsi="Arial" w:cs="Arial"/>
        </w:rPr>
        <w:t xml:space="preserve"> el aú</w:t>
      </w:r>
      <w:r w:rsidRPr="00125712">
        <w:rPr>
          <w:rFonts w:ascii="Arial" w:hAnsi="Arial" w:cs="Arial"/>
        </w:rPr>
        <w:t>n controvertido</w:t>
      </w:r>
      <w:r w:rsidR="00CA2153" w:rsidRPr="00125712">
        <w:rPr>
          <w:rFonts w:ascii="Arial" w:hAnsi="Arial" w:cs="Arial"/>
        </w:rPr>
        <w:t>,</w:t>
      </w:r>
      <w:r w:rsidRPr="00125712">
        <w:rPr>
          <w:rFonts w:ascii="Arial" w:hAnsi="Arial" w:cs="Arial"/>
        </w:rPr>
        <w:t xml:space="preserve"> concepto de sublimación como uno de los destinos de la pulsión que posibilitaría la creación artística. </w:t>
      </w:r>
      <w:r w:rsidR="00E15291" w:rsidRPr="00125712">
        <w:rPr>
          <w:rFonts w:ascii="Arial" w:hAnsi="Arial" w:cs="Arial"/>
        </w:rPr>
        <w:t>En este sentido es de destacable importancia que los alumnos transiten estas argumentaciones conceptuales</w:t>
      </w:r>
      <w:r w:rsidR="003C0A79" w:rsidRPr="00125712">
        <w:rPr>
          <w:rFonts w:ascii="Arial" w:hAnsi="Arial" w:cs="Arial"/>
        </w:rPr>
        <w:t>.</w:t>
      </w:r>
    </w:p>
    <w:p w:rsidR="00803BD9" w:rsidRPr="00943D97" w:rsidRDefault="00803BD9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lastRenderedPageBreak/>
        <w:t>OBJETIVOS:</w:t>
      </w:r>
    </w:p>
    <w:p w:rsidR="00803BD9" w:rsidRPr="00125712" w:rsidRDefault="00943D97" w:rsidP="00BC751D">
      <w:pPr>
        <w:pStyle w:val="Textoindependiente"/>
        <w:spacing w:after="240" w:line="360" w:lineRule="auto"/>
        <w:ind w:right="0"/>
        <w:jc w:val="both"/>
        <w:rPr>
          <w:rFonts w:ascii="Arial" w:hAnsi="Arial" w:cs="Arial"/>
          <w:sz w:val="24"/>
        </w:rPr>
      </w:pPr>
      <w:r w:rsidRPr="00943D97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03BD9" w:rsidRPr="00125712">
        <w:rPr>
          <w:rFonts w:ascii="Arial" w:hAnsi="Arial" w:cs="Arial"/>
          <w:sz w:val="24"/>
        </w:rPr>
        <w:t xml:space="preserve">Reconocer </w:t>
      </w:r>
      <w:r w:rsidR="003C0A79" w:rsidRPr="00125712">
        <w:rPr>
          <w:rFonts w:ascii="Arial" w:hAnsi="Arial" w:cs="Arial"/>
          <w:sz w:val="24"/>
        </w:rPr>
        <w:t>los funda</w:t>
      </w:r>
      <w:r w:rsidR="00B95012" w:rsidRPr="00125712">
        <w:rPr>
          <w:rFonts w:ascii="Arial" w:hAnsi="Arial" w:cs="Arial"/>
          <w:sz w:val="24"/>
        </w:rPr>
        <w:t>m</w:t>
      </w:r>
      <w:r w:rsidR="003C0A79" w:rsidRPr="00125712">
        <w:rPr>
          <w:rFonts w:ascii="Arial" w:hAnsi="Arial" w:cs="Arial"/>
          <w:sz w:val="24"/>
        </w:rPr>
        <w:t>entales aportes que la psicología</w:t>
      </w:r>
      <w:r w:rsidR="00B95012" w:rsidRPr="00125712">
        <w:rPr>
          <w:rFonts w:ascii="Arial" w:hAnsi="Arial" w:cs="Arial"/>
          <w:sz w:val="24"/>
        </w:rPr>
        <w:t xml:space="preserve"> y el </w:t>
      </w:r>
      <w:r>
        <w:rPr>
          <w:rFonts w:ascii="Arial" w:hAnsi="Arial" w:cs="Arial"/>
          <w:sz w:val="24"/>
        </w:rPr>
        <w:t xml:space="preserve">psicoanálisis </w:t>
      </w:r>
      <w:r w:rsidR="00B95012" w:rsidRPr="00125712">
        <w:rPr>
          <w:rFonts w:ascii="Arial" w:hAnsi="Arial" w:cs="Arial"/>
          <w:sz w:val="24"/>
        </w:rPr>
        <w:t>realizan a la niñez y a la construcción de la subjetividad.</w:t>
      </w:r>
    </w:p>
    <w:p w:rsidR="00B95012" w:rsidRPr="00125712" w:rsidRDefault="00943D97" w:rsidP="00BC751D">
      <w:pPr>
        <w:pStyle w:val="Textoindependiente"/>
        <w:spacing w:after="240" w:line="360" w:lineRule="auto"/>
        <w:ind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95012" w:rsidRPr="00125712">
        <w:rPr>
          <w:rFonts w:ascii="Arial" w:hAnsi="Arial" w:cs="Arial"/>
          <w:sz w:val="24"/>
        </w:rPr>
        <w:t>Analizar los principales conceptos teóricos que tanto el psicoanálisis como la psicología despliegan en relación a la creación artística.</w:t>
      </w:r>
    </w:p>
    <w:p w:rsidR="00803BD9" w:rsidRPr="00125712" w:rsidRDefault="00943D97" w:rsidP="00BC751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5012" w:rsidRPr="00125712">
        <w:rPr>
          <w:rFonts w:ascii="Arial" w:hAnsi="Arial" w:cs="Arial"/>
        </w:rPr>
        <w:t xml:space="preserve">Identificar </w:t>
      </w:r>
      <w:r w:rsidR="00803BD9" w:rsidRPr="00125712">
        <w:rPr>
          <w:rFonts w:ascii="Arial" w:hAnsi="Arial" w:cs="Arial"/>
        </w:rPr>
        <w:t>distintas problemáticas (con los padres, con los niños, adolescentes, etc.) que puedan presentarse en su futura actividad profesional.</w:t>
      </w:r>
    </w:p>
    <w:p w:rsidR="00803BD9" w:rsidRPr="00125712" w:rsidRDefault="00943D97" w:rsidP="00BC751D">
      <w:pPr>
        <w:pStyle w:val="Textoindependiente"/>
        <w:spacing w:after="240" w:line="360" w:lineRule="auto"/>
        <w:ind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03BD9" w:rsidRPr="00125712">
        <w:rPr>
          <w:rFonts w:ascii="Arial" w:hAnsi="Arial" w:cs="Arial"/>
          <w:sz w:val="24"/>
        </w:rPr>
        <w:t xml:space="preserve">Elaborar posibles estrategias para abordar la problemática </w:t>
      </w:r>
      <w:r w:rsidR="00B95012" w:rsidRPr="00125712">
        <w:rPr>
          <w:rFonts w:ascii="Arial" w:hAnsi="Arial" w:cs="Arial"/>
          <w:sz w:val="24"/>
        </w:rPr>
        <w:t xml:space="preserve">propia de la infancia </w:t>
      </w:r>
      <w:r w:rsidR="00803BD9" w:rsidRPr="00125712">
        <w:rPr>
          <w:rFonts w:ascii="Arial" w:hAnsi="Arial" w:cs="Arial"/>
          <w:sz w:val="24"/>
        </w:rPr>
        <w:t>en el ámbito escolar.</w:t>
      </w:r>
    </w:p>
    <w:p w:rsidR="00803BD9" w:rsidRPr="00125712" w:rsidRDefault="00943D97" w:rsidP="00BC751D">
      <w:pPr>
        <w:pStyle w:val="Textoindependiente"/>
        <w:spacing w:after="240" w:line="360" w:lineRule="auto"/>
        <w:ind w:righ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03BD9" w:rsidRPr="00125712">
        <w:rPr>
          <w:rFonts w:ascii="Arial" w:hAnsi="Arial" w:cs="Arial"/>
          <w:sz w:val="24"/>
        </w:rPr>
        <w:t>Respetar la expresión cultural de los alumnos, de los diferentes grupos etáreos, comunitarios, sociales, nacionales.</w:t>
      </w:r>
    </w:p>
    <w:p w:rsidR="00803BD9" w:rsidRPr="00125712" w:rsidRDefault="00943D97" w:rsidP="00BC751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3BD9" w:rsidRPr="00125712">
        <w:rPr>
          <w:rFonts w:ascii="Arial" w:hAnsi="Arial" w:cs="Arial"/>
        </w:rPr>
        <w:t>Discernir la valoración de las expresiones culturales producidas p</w:t>
      </w:r>
      <w:r w:rsidR="00BC751D">
        <w:rPr>
          <w:rFonts w:ascii="Arial" w:hAnsi="Arial" w:cs="Arial"/>
        </w:rPr>
        <w:t>or niños.</w:t>
      </w:r>
    </w:p>
    <w:p w:rsidR="00803BD9" w:rsidRPr="00125712" w:rsidRDefault="00943D97" w:rsidP="00BC751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3BD9" w:rsidRPr="00125712">
        <w:rPr>
          <w:rFonts w:ascii="Arial" w:hAnsi="Arial" w:cs="Arial"/>
        </w:rPr>
        <w:t>Respetar la heterogeneidad y la diversidad cultural, religiosa, sexual, social y étnica.</w:t>
      </w:r>
    </w:p>
    <w:p w:rsidR="00803BD9" w:rsidRPr="00125712" w:rsidRDefault="00943D97" w:rsidP="00943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3BD9" w:rsidRPr="00125712">
        <w:rPr>
          <w:rFonts w:ascii="Arial" w:hAnsi="Arial" w:cs="Arial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</w:rPr>
      </w:pPr>
    </w:p>
    <w:p w:rsidR="00803BD9" w:rsidRPr="00125712" w:rsidRDefault="00803BD9" w:rsidP="00943D97">
      <w:pPr>
        <w:spacing w:line="360" w:lineRule="auto"/>
        <w:jc w:val="both"/>
        <w:rPr>
          <w:rFonts w:ascii="Arial" w:hAnsi="Arial" w:cs="Arial"/>
          <w:b/>
          <w:bCs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t>CONTENIDOS:</w:t>
      </w:r>
    </w:p>
    <w:p w:rsidR="00E037B5" w:rsidRDefault="00125712" w:rsidP="00BC751D">
      <w:pPr>
        <w:spacing w:after="240"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037B5" w:rsidRPr="00125712">
        <w:rPr>
          <w:rFonts w:ascii="Arial" w:hAnsi="Arial" w:cs="Arial"/>
        </w:rPr>
        <w:t>Conceptos introductorios a la psicología. Objeto de estudio y campo de aplicación. Relaciones entre la psicología y el arte. Aplicaciones de la Psicología al arte.</w:t>
      </w:r>
    </w:p>
    <w:p w:rsidR="00D40AB9" w:rsidRDefault="00D40AB9" w:rsidP="00BC751D">
      <w:pPr>
        <w:spacing w:after="240"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Distintas concepciones de sujeto. Psicología de la conciencia. Teoría de la conciencia. Teoría religiosa. Teoría del hombre natural. Conductismo.</w:t>
      </w:r>
      <w:r>
        <w:rPr>
          <w:rFonts w:ascii="Arial" w:hAnsi="Arial" w:cs="Arial"/>
        </w:rPr>
        <w:t xml:space="preserve"> Psicoanálisis.</w:t>
      </w:r>
    </w:p>
    <w:p w:rsidR="00D40AB9" w:rsidRPr="00125712" w:rsidRDefault="00D40AB9" w:rsidP="00BC751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5712">
        <w:rPr>
          <w:rFonts w:ascii="Arial" w:hAnsi="Arial" w:cs="Arial"/>
        </w:rPr>
        <w:t>Sujeto del incon</w:t>
      </w:r>
      <w:r w:rsidR="00BC751D">
        <w:rPr>
          <w:rFonts w:ascii="Arial" w:hAnsi="Arial" w:cs="Arial"/>
        </w:rPr>
        <w:t>s</w:t>
      </w:r>
      <w:r w:rsidRPr="00125712">
        <w:rPr>
          <w:rFonts w:ascii="Arial" w:hAnsi="Arial" w:cs="Arial"/>
        </w:rPr>
        <w:t>ciente.</w:t>
      </w:r>
      <w:r>
        <w:rPr>
          <w:rFonts w:ascii="Arial" w:hAnsi="Arial" w:cs="Arial"/>
        </w:rPr>
        <w:t xml:space="preserve"> Descripción de la e</w:t>
      </w:r>
      <w:r w:rsidRPr="00125712">
        <w:rPr>
          <w:rFonts w:ascii="Arial" w:hAnsi="Arial" w:cs="Arial"/>
        </w:rPr>
        <w:t>structura y funcionamiento del aparato psíquico. 1ra.Tópica fr</w:t>
      </w:r>
      <w:r>
        <w:rPr>
          <w:rFonts w:ascii="Arial" w:hAnsi="Arial" w:cs="Arial"/>
        </w:rPr>
        <w:t xml:space="preserve">eudiana; 2da. Tópica freudiana. </w:t>
      </w:r>
      <w:r w:rsidRPr="00125712">
        <w:rPr>
          <w:rFonts w:ascii="Arial" w:hAnsi="Arial" w:cs="Arial"/>
        </w:rPr>
        <w:t xml:space="preserve">Sus aspectos tópicos, dinámicos  y económicos. (Metapsicología). Discernimiento y </w:t>
      </w:r>
      <w:r w:rsidRPr="00125712">
        <w:rPr>
          <w:rFonts w:ascii="Arial" w:hAnsi="Arial" w:cs="Arial"/>
        </w:rPr>
        <w:lastRenderedPageBreak/>
        <w:t>justificación del concepto de lo inconsciente, El c</w:t>
      </w:r>
      <w:r>
        <w:rPr>
          <w:rFonts w:ascii="Arial" w:hAnsi="Arial" w:cs="Arial"/>
        </w:rPr>
        <w:t xml:space="preserve">omercio entre los dos sistemas. </w:t>
      </w:r>
      <w:r w:rsidRPr="00125712">
        <w:rPr>
          <w:rFonts w:ascii="Arial" w:hAnsi="Arial" w:cs="Arial"/>
        </w:rPr>
        <w:t>Psicopatología de la vida cotidi</w:t>
      </w:r>
      <w:r>
        <w:rPr>
          <w:rFonts w:ascii="Arial" w:hAnsi="Arial" w:cs="Arial"/>
        </w:rPr>
        <w:t xml:space="preserve">ana. Mecanismo de la represión. </w:t>
      </w:r>
      <w:r w:rsidRPr="00125712">
        <w:rPr>
          <w:rFonts w:ascii="Arial" w:hAnsi="Arial" w:cs="Arial"/>
        </w:rPr>
        <w:t>Retorno de lo reprimido, síntoma, sueños, lapsus, chistes.</w:t>
      </w:r>
    </w:p>
    <w:p w:rsidR="00E037B5" w:rsidRPr="00125712" w:rsidRDefault="00D40AB9" w:rsidP="00BC751D">
      <w:pPr>
        <w:spacing w:after="240" w:line="360" w:lineRule="auto"/>
        <w:jc w:val="both"/>
        <w:rPr>
          <w:rFonts w:ascii="Arial" w:hAnsi="Arial" w:cs="Arial"/>
        </w:rPr>
      </w:pPr>
      <w:r w:rsidRPr="00D40A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0AB9">
        <w:rPr>
          <w:rFonts w:ascii="Arial" w:hAnsi="Arial" w:cs="Arial"/>
        </w:rPr>
        <w:t>Lenguaje y constitución del</w:t>
      </w:r>
      <w:r>
        <w:rPr>
          <w:rFonts w:ascii="Arial" w:hAnsi="Arial" w:cs="Arial"/>
        </w:rPr>
        <w:t xml:space="preserve"> sujeto. Significante-significado</w:t>
      </w:r>
      <w:r w:rsidRPr="00D40AB9">
        <w:rPr>
          <w:rFonts w:ascii="Arial" w:hAnsi="Arial" w:cs="Arial"/>
        </w:rPr>
        <w:t>-significación</w:t>
      </w:r>
      <w:r>
        <w:rPr>
          <w:rFonts w:ascii="Arial" w:hAnsi="Arial" w:cs="Arial"/>
        </w:rPr>
        <w:t>.</w:t>
      </w:r>
      <w:r w:rsidRPr="00D40AB9">
        <w:rPr>
          <w:rFonts w:ascii="Arial" w:hAnsi="Arial" w:cs="Arial"/>
        </w:rPr>
        <w:t xml:space="preserve"> Signo saussureano. Concepto de Otro. Alienación</w:t>
      </w:r>
      <w:r>
        <w:rPr>
          <w:rFonts w:ascii="Arial" w:hAnsi="Arial" w:cs="Arial"/>
        </w:rPr>
        <w:t xml:space="preserve">- </w:t>
      </w:r>
      <w:r w:rsidR="00EC0E29">
        <w:rPr>
          <w:rFonts w:ascii="Arial" w:hAnsi="Arial" w:cs="Arial"/>
        </w:rPr>
        <w:t xml:space="preserve">Separación. </w:t>
      </w:r>
      <w:r w:rsidRPr="00D40AB9">
        <w:rPr>
          <w:rFonts w:ascii="Arial" w:hAnsi="Arial" w:cs="Arial"/>
        </w:rPr>
        <w:t>Concepto y tipo</w:t>
      </w:r>
      <w:r w:rsidR="00EC0E29">
        <w:rPr>
          <w:rFonts w:ascii="Arial" w:hAnsi="Arial" w:cs="Arial"/>
        </w:rPr>
        <w:t>s</w:t>
      </w:r>
      <w:r w:rsidRPr="00D40AB9">
        <w:rPr>
          <w:rFonts w:ascii="Arial" w:hAnsi="Arial" w:cs="Arial"/>
        </w:rPr>
        <w:t xml:space="preserve"> de identificaciones. </w:t>
      </w:r>
      <w:r w:rsidRPr="00125712">
        <w:rPr>
          <w:rFonts w:ascii="Arial" w:hAnsi="Arial" w:cs="Arial"/>
        </w:rPr>
        <w:t>Desarrollo libidin</w:t>
      </w:r>
      <w:r w:rsidR="00BC751D">
        <w:rPr>
          <w:rFonts w:ascii="Arial" w:hAnsi="Arial" w:cs="Arial"/>
        </w:rPr>
        <w:t>al.</w:t>
      </w:r>
    </w:p>
    <w:p w:rsidR="00E037B5" w:rsidRPr="00125712" w:rsidRDefault="00D40AB9" w:rsidP="00BC751D">
      <w:pPr>
        <w:spacing w:after="240" w:line="360" w:lineRule="auto"/>
        <w:jc w:val="both"/>
        <w:rPr>
          <w:rFonts w:ascii="Arial" w:hAnsi="Arial" w:cs="Arial"/>
        </w:rPr>
      </w:pPr>
      <w:r w:rsidRPr="00D40A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037B5" w:rsidRPr="00D40AB9">
        <w:rPr>
          <w:rFonts w:ascii="Arial" w:hAnsi="Arial" w:cs="Arial"/>
        </w:rPr>
        <w:t>Caracterización del recién nacido y del niño. Lugar que ocupa en el deseo parental. Novela familiar. Mito familiar. Vínculo del lactante con su madre. Desarrollo social y afectivo.</w:t>
      </w:r>
      <w:r w:rsidR="00EC0E29">
        <w:rPr>
          <w:rFonts w:ascii="Arial" w:hAnsi="Arial" w:cs="Arial"/>
        </w:rPr>
        <w:t xml:space="preserve"> </w:t>
      </w:r>
      <w:r w:rsidR="00BE2EA1">
        <w:rPr>
          <w:rFonts w:ascii="Arial" w:hAnsi="Arial" w:cs="Arial"/>
        </w:rPr>
        <w:t>C</w:t>
      </w:r>
      <w:r w:rsidR="00E037B5" w:rsidRPr="00125712">
        <w:rPr>
          <w:rFonts w:ascii="Arial" w:hAnsi="Arial" w:cs="Arial"/>
        </w:rPr>
        <w:t>onstruc</w:t>
      </w:r>
      <w:r w:rsidR="00BE2EA1">
        <w:rPr>
          <w:rFonts w:ascii="Arial" w:hAnsi="Arial" w:cs="Arial"/>
        </w:rPr>
        <w:t xml:space="preserve">ción de la subjetividad y el </w:t>
      </w:r>
      <w:r w:rsidR="00E037B5" w:rsidRPr="00125712">
        <w:rPr>
          <w:rFonts w:ascii="Arial" w:hAnsi="Arial" w:cs="Arial"/>
        </w:rPr>
        <w:t>lenguaje. Concepto de Otro primordial. Constitución subjetiva en función del Otro. Factores constitucionales (innatos y adquiridos). Tres posibles destinos del niño: como falo, como síntoma y como fantasma.</w:t>
      </w:r>
    </w:p>
    <w:p w:rsidR="00E037B5" w:rsidRPr="00D40AB9" w:rsidRDefault="00D40AB9" w:rsidP="00943D97">
      <w:pPr>
        <w:spacing w:line="360" w:lineRule="auto"/>
        <w:jc w:val="both"/>
        <w:rPr>
          <w:rFonts w:ascii="Arial" w:hAnsi="Arial" w:cs="Arial"/>
        </w:rPr>
      </w:pPr>
      <w:r w:rsidRPr="00D40A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037B5" w:rsidRPr="00D40AB9">
        <w:rPr>
          <w:rFonts w:ascii="Arial" w:hAnsi="Arial" w:cs="Arial"/>
        </w:rPr>
        <w:t>Conflictos básicos de la constitución subjetiva. La función materna. Constitución del cuerpo erógeno. La función sostén. El desarrollo afectivo entre el bebé y su madre. La función materna. La función paterna. El desarrollo social. El desarrollo moral. La internalización de los principios y valores éticos. Heteronomía moral.</w:t>
      </w:r>
    </w:p>
    <w:p w:rsidR="00E037B5" w:rsidRPr="00125712" w:rsidRDefault="00E037B5" w:rsidP="00BC751D">
      <w:pPr>
        <w:spacing w:after="240"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La ley de prohibición del incesto como soporte del desarrollo moral. Complejo de Edipo y de castración en el niño y la niña.</w:t>
      </w:r>
    </w:p>
    <w:p w:rsidR="00E037B5" w:rsidRPr="00125712" w:rsidRDefault="00EC0E29" w:rsidP="00BC751D">
      <w:pPr>
        <w:spacing w:after="240" w:line="360" w:lineRule="auto"/>
        <w:jc w:val="both"/>
        <w:rPr>
          <w:rFonts w:ascii="Arial" w:hAnsi="Arial" w:cs="Arial"/>
        </w:rPr>
      </w:pPr>
      <w:r w:rsidRPr="00EC0E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037B5" w:rsidRPr="00EC0E29">
        <w:rPr>
          <w:rFonts w:ascii="Arial" w:hAnsi="Arial" w:cs="Arial"/>
        </w:rPr>
        <w:t>Desarrollo de los conceptos de líbido y pulsión.</w:t>
      </w:r>
      <w:r w:rsidRPr="00EC0E29">
        <w:rPr>
          <w:rFonts w:ascii="Arial" w:hAnsi="Arial" w:cs="Arial"/>
        </w:rPr>
        <w:t xml:space="preserve"> Sus diferencias</w:t>
      </w:r>
      <w:r w:rsidR="00E037B5" w:rsidRPr="00EC0E29">
        <w:rPr>
          <w:rFonts w:ascii="Arial" w:hAnsi="Arial" w:cs="Arial"/>
        </w:rPr>
        <w:t>. Sexualidad infantil (distintas fases)</w:t>
      </w:r>
      <w:r w:rsidRPr="00EC0E29">
        <w:rPr>
          <w:rFonts w:ascii="Arial" w:hAnsi="Arial" w:cs="Arial"/>
        </w:rPr>
        <w:t>. Autoerotismo. Narcisismo. E</w:t>
      </w:r>
      <w:r w:rsidR="00E037B5" w:rsidRPr="00EC0E29">
        <w:rPr>
          <w:rFonts w:ascii="Arial" w:hAnsi="Arial" w:cs="Arial"/>
        </w:rPr>
        <w:t>lección de objeto.</w:t>
      </w:r>
    </w:p>
    <w:p w:rsidR="00EC0E29" w:rsidRDefault="00EC0E29" w:rsidP="00BC751D">
      <w:pPr>
        <w:spacing w:after="240" w:line="360" w:lineRule="auto"/>
        <w:jc w:val="both"/>
        <w:rPr>
          <w:rFonts w:ascii="Arial" w:hAnsi="Arial" w:cs="Arial"/>
        </w:rPr>
      </w:pPr>
      <w:r w:rsidRPr="00EC0E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037B5" w:rsidRPr="00EC0E29">
        <w:rPr>
          <w:rFonts w:ascii="Arial" w:hAnsi="Arial" w:cs="Arial"/>
        </w:rPr>
        <w:t>Caracterización de la inteligencia. La inteligencia como construcción. Equilibrio móvil. Asimilación y acomodación.</w:t>
      </w:r>
      <w:r>
        <w:rPr>
          <w:rFonts w:ascii="Arial" w:hAnsi="Arial" w:cs="Arial"/>
        </w:rPr>
        <w:t xml:space="preserve"> </w:t>
      </w:r>
      <w:r w:rsidR="00E037B5" w:rsidRPr="00125712">
        <w:rPr>
          <w:rFonts w:ascii="Arial" w:hAnsi="Arial" w:cs="Arial"/>
        </w:rPr>
        <w:t>Fases evolutivas, el recién nacido y el lactante. La primera infancia. La segunda infancia. Descripción y características salientes de cada fase en particular. Conceptos del juego. El juego del Fort-da. Distintas concepciones acerca del juego. El juego en las distintas fases.</w:t>
      </w:r>
    </w:p>
    <w:p w:rsidR="00BC751D" w:rsidRPr="00125712" w:rsidRDefault="00EC0E29" w:rsidP="00943D97">
      <w:pPr>
        <w:spacing w:line="360" w:lineRule="auto"/>
        <w:jc w:val="both"/>
        <w:rPr>
          <w:rFonts w:ascii="Arial" w:hAnsi="Arial" w:cs="Arial"/>
        </w:rPr>
      </w:pPr>
      <w:r w:rsidRPr="00EC0E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E2C8E" w:rsidRPr="00EC0E29">
        <w:rPr>
          <w:rFonts w:ascii="Arial" w:hAnsi="Arial" w:cs="Arial"/>
        </w:rPr>
        <w:t xml:space="preserve">Comienzo y finalización de la infancia. </w:t>
      </w:r>
      <w:r w:rsidR="00FE6E03" w:rsidRPr="00EC0E29">
        <w:rPr>
          <w:rFonts w:ascii="Arial" w:hAnsi="Arial" w:cs="Arial"/>
        </w:rPr>
        <w:t>Síntomas que pueden presentarse durante este período.</w:t>
      </w:r>
      <w:r>
        <w:rPr>
          <w:rFonts w:ascii="Arial" w:hAnsi="Arial" w:cs="Arial"/>
        </w:rPr>
        <w:t xml:space="preserve"> </w:t>
      </w:r>
      <w:r w:rsidR="00FE6E03" w:rsidRPr="00125712">
        <w:rPr>
          <w:rFonts w:ascii="Arial" w:hAnsi="Arial" w:cs="Arial"/>
        </w:rPr>
        <w:t>La relación del niño con su madre. Lugar que ocupa el padre. Dificultades en la imagen inconsciente del cuerpo y en la erogen</w:t>
      </w:r>
      <w:r>
        <w:rPr>
          <w:rFonts w:ascii="Arial" w:hAnsi="Arial" w:cs="Arial"/>
        </w:rPr>
        <w:t>e</w:t>
      </w:r>
      <w:r w:rsidR="00FE6E03" w:rsidRPr="00125712">
        <w:rPr>
          <w:rFonts w:ascii="Arial" w:hAnsi="Arial" w:cs="Arial"/>
        </w:rPr>
        <w:t xml:space="preserve">ización. La demanda parental. Cómo ubicarse frente a ella, tratamientos posibles. La angustia familiar, los principales miedos. </w:t>
      </w:r>
    </w:p>
    <w:p w:rsidR="00BC751D" w:rsidRDefault="00EC0E29" w:rsidP="00943D97">
      <w:pPr>
        <w:spacing w:line="360" w:lineRule="auto"/>
        <w:jc w:val="both"/>
        <w:rPr>
          <w:rFonts w:ascii="Arial" w:hAnsi="Arial" w:cs="Arial"/>
        </w:rPr>
      </w:pPr>
      <w:r w:rsidRPr="00EC0E29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="00FE6E03" w:rsidRPr="00EC0E29">
        <w:rPr>
          <w:rFonts w:ascii="Arial" w:hAnsi="Arial" w:cs="Arial"/>
        </w:rPr>
        <w:t>L</w:t>
      </w:r>
      <w:r w:rsidR="00131AF0" w:rsidRPr="00EC0E29">
        <w:rPr>
          <w:rFonts w:ascii="Arial" w:hAnsi="Arial" w:cs="Arial"/>
        </w:rPr>
        <w:t xml:space="preserve">os niños </w:t>
      </w:r>
      <w:r w:rsidR="00FE6E03" w:rsidRPr="00EC0E29">
        <w:rPr>
          <w:rFonts w:ascii="Arial" w:hAnsi="Arial" w:cs="Arial"/>
        </w:rPr>
        <w:t>en la formación de grupos, sus códigos, normas, su cultura. La discriminación social. Escolarida</w:t>
      </w:r>
      <w:r>
        <w:rPr>
          <w:rFonts w:ascii="Arial" w:hAnsi="Arial" w:cs="Arial"/>
        </w:rPr>
        <w:t>d en la niñez. Las relaciones sociales.</w:t>
      </w:r>
      <w:r w:rsidR="00FE6E03" w:rsidRPr="00EC0E29">
        <w:rPr>
          <w:rFonts w:ascii="Arial" w:hAnsi="Arial" w:cs="Arial"/>
        </w:rPr>
        <w:t xml:space="preserve"> El sistema ed</w:t>
      </w:r>
      <w:r w:rsidR="00131AF0" w:rsidRPr="00EC0E29">
        <w:rPr>
          <w:rFonts w:ascii="Arial" w:hAnsi="Arial" w:cs="Arial"/>
        </w:rPr>
        <w:t>ucativo frente a la infancia</w:t>
      </w:r>
      <w:r w:rsidR="00FE6E03" w:rsidRPr="00EC0E29">
        <w:rPr>
          <w:rFonts w:ascii="Arial" w:hAnsi="Arial" w:cs="Arial"/>
        </w:rPr>
        <w:t>. Estrategias metodológicas y cognitivas.</w:t>
      </w:r>
      <w:r>
        <w:rPr>
          <w:rFonts w:ascii="Arial" w:hAnsi="Arial" w:cs="Arial"/>
        </w:rPr>
        <w:t xml:space="preserve"> </w:t>
      </w:r>
      <w:r w:rsidR="00E037B5" w:rsidRPr="00EC0E29">
        <w:rPr>
          <w:rFonts w:ascii="Arial" w:hAnsi="Arial" w:cs="Arial"/>
        </w:rPr>
        <w:t>Relación con la autoridad, con los padres y docentes como sustitutos de</w:t>
      </w:r>
      <w:r w:rsidRPr="00EC0E29">
        <w:rPr>
          <w:rFonts w:ascii="Arial" w:hAnsi="Arial" w:cs="Arial"/>
        </w:rPr>
        <w:t xml:space="preserve"> la autoridad parental</w:t>
      </w:r>
      <w:r w:rsidR="00E037B5" w:rsidRPr="00EC0E29">
        <w:rPr>
          <w:rFonts w:ascii="Arial" w:hAnsi="Arial" w:cs="Arial"/>
        </w:rPr>
        <w:t xml:space="preserve">. </w:t>
      </w:r>
      <w:r w:rsidRPr="00EC0E29">
        <w:rPr>
          <w:rFonts w:ascii="Arial" w:hAnsi="Arial" w:cs="Arial"/>
        </w:rPr>
        <w:t>Vínculos con el grupo de pares.</w:t>
      </w:r>
      <w:r w:rsidR="00E037B5" w:rsidRPr="00EC0E29">
        <w:rPr>
          <w:rFonts w:ascii="Arial" w:hAnsi="Arial" w:cs="Arial"/>
        </w:rPr>
        <w:t xml:space="preserve"> Definición de padre simbólico</w:t>
      </w:r>
      <w:r w:rsidRPr="00EC0E29">
        <w:rPr>
          <w:rFonts w:ascii="Arial" w:hAnsi="Arial" w:cs="Arial"/>
        </w:rPr>
        <w:t>, imaginario, real.</w:t>
      </w:r>
    </w:p>
    <w:p w:rsidR="00BC751D" w:rsidRDefault="00BC751D" w:rsidP="00943D97">
      <w:pPr>
        <w:spacing w:line="360" w:lineRule="auto"/>
        <w:jc w:val="both"/>
        <w:rPr>
          <w:rFonts w:ascii="Arial" w:hAnsi="Arial" w:cs="Arial"/>
        </w:rPr>
      </w:pPr>
    </w:p>
    <w:p w:rsidR="00FE6E03" w:rsidRPr="00125712" w:rsidRDefault="00FE6E03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  <w:b/>
          <w:bCs/>
          <w:i/>
          <w:iCs/>
          <w:u w:val="single"/>
        </w:rPr>
        <w:t>MARCO METODOLÓGICO:</w:t>
      </w:r>
    </w:p>
    <w:p w:rsidR="00FE6E03" w:rsidRDefault="00FE6E03" w:rsidP="00943D97">
      <w:pPr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Las clases se desarrollarán bajo la modalidad de intercambio con los alumnos, indagando los saberes previos, dialectizando el aprendizaje; para ello se tendrán en cuenta lectura y análisis de textos, elaboración de fichajes de textos, exhibición y debate de videos, elaboración de trabajos prácticos, grupales y debates integradores guiados por el docente.</w:t>
      </w:r>
    </w:p>
    <w:p w:rsidR="00BC751D" w:rsidRPr="00125712" w:rsidRDefault="00BC751D" w:rsidP="00943D97">
      <w:pPr>
        <w:spacing w:line="360" w:lineRule="auto"/>
        <w:jc w:val="both"/>
        <w:rPr>
          <w:rFonts w:ascii="Arial" w:hAnsi="Arial" w:cs="Arial"/>
        </w:rPr>
      </w:pPr>
    </w:p>
    <w:p w:rsidR="00125712" w:rsidRDefault="00FE6E03" w:rsidP="00943D97">
      <w:pPr>
        <w:pStyle w:val="Ttulo1"/>
        <w:spacing w:line="360" w:lineRule="auto"/>
        <w:ind w:right="0"/>
        <w:jc w:val="both"/>
        <w:rPr>
          <w:rFonts w:ascii="Arial" w:hAnsi="Arial" w:cs="Arial"/>
          <w:b/>
          <w:bCs/>
          <w:i/>
          <w:iCs/>
          <w:sz w:val="24"/>
        </w:rPr>
      </w:pPr>
      <w:r w:rsidRPr="00125712">
        <w:rPr>
          <w:rFonts w:ascii="Arial" w:hAnsi="Arial" w:cs="Arial"/>
          <w:b/>
          <w:bCs/>
          <w:i/>
          <w:iCs/>
          <w:sz w:val="24"/>
        </w:rPr>
        <w:t>EVALUACIÓN:</w:t>
      </w:r>
    </w:p>
    <w:p w:rsidR="00FE6E03" w:rsidRDefault="00FE6E03" w:rsidP="00943D97">
      <w:pPr>
        <w:pStyle w:val="Ttulo1"/>
        <w:spacing w:line="360" w:lineRule="auto"/>
        <w:ind w:right="0"/>
        <w:jc w:val="both"/>
        <w:rPr>
          <w:rFonts w:ascii="Arial" w:hAnsi="Arial" w:cs="Arial"/>
          <w:sz w:val="24"/>
          <w:u w:val="none"/>
        </w:rPr>
      </w:pPr>
      <w:r w:rsidRPr="00125712">
        <w:rPr>
          <w:rFonts w:ascii="Arial" w:hAnsi="Arial" w:cs="Arial"/>
          <w:sz w:val="24"/>
          <w:u w:val="none"/>
        </w:rPr>
        <w:t>La evaluación constará de la participación e interés que desarrollen los alumnos durante las clases; dos parciales y una evaluación final.</w:t>
      </w:r>
    </w:p>
    <w:p w:rsidR="00BC751D" w:rsidRPr="00BC751D" w:rsidRDefault="00BC751D" w:rsidP="00BC751D"/>
    <w:p w:rsidR="00125712" w:rsidRPr="00125712" w:rsidRDefault="00FE6E03" w:rsidP="00943D97">
      <w:pPr>
        <w:pStyle w:val="Ttulo1"/>
        <w:spacing w:line="360" w:lineRule="auto"/>
        <w:ind w:right="0"/>
        <w:jc w:val="both"/>
        <w:rPr>
          <w:rFonts w:ascii="Arial" w:hAnsi="Arial" w:cs="Arial"/>
          <w:b/>
          <w:bCs/>
          <w:i/>
          <w:iCs/>
          <w:sz w:val="24"/>
        </w:rPr>
      </w:pPr>
      <w:r w:rsidRPr="00125712">
        <w:rPr>
          <w:rFonts w:ascii="Arial" w:hAnsi="Arial" w:cs="Arial"/>
          <w:b/>
          <w:bCs/>
          <w:i/>
          <w:iCs/>
          <w:sz w:val="24"/>
        </w:rPr>
        <w:t>BIBLIOGRAFÍA: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Ju</w:t>
      </w:r>
      <w:r w:rsidR="00EF7FCF" w:rsidRPr="00125712">
        <w:rPr>
          <w:rFonts w:ascii="Arial" w:hAnsi="Arial" w:cs="Arial"/>
        </w:rPr>
        <w:t>stificación del concepto de lo i</w:t>
      </w:r>
      <w:r w:rsidR="00FE6E03" w:rsidRPr="00125712">
        <w:rPr>
          <w:rFonts w:ascii="Arial" w:hAnsi="Arial" w:cs="Arial"/>
        </w:rPr>
        <w:t>nconsciente. S. Freud. Amorrortu editores.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La</w:t>
      </w:r>
      <w:r w:rsidR="00EF7FCF" w:rsidRPr="00125712">
        <w:rPr>
          <w:rFonts w:ascii="Arial" w:hAnsi="Arial" w:cs="Arial"/>
        </w:rPr>
        <w:t>s propiedades particulares del i</w:t>
      </w:r>
      <w:r w:rsidR="00FE6E03" w:rsidRPr="00125712">
        <w:rPr>
          <w:rFonts w:ascii="Arial" w:hAnsi="Arial" w:cs="Arial"/>
        </w:rPr>
        <w:t>ncon</w:t>
      </w:r>
      <w:r w:rsidR="00EF7FCF" w:rsidRPr="00125712">
        <w:rPr>
          <w:rFonts w:ascii="Arial" w:hAnsi="Arial" w:cs="Arial"/>
        </w:rPr>
        <w:t>s</w:t>
      </w:r>
      <w:r w:rsidR="00FE6E03" w:rsidRPr="00125712">
        <w:rPr>
          <w:rFonts w:ascii="Arial" w:hAnsi="Arial" w:cs="Arial"/>
        </w:rPr>
        <w:t>ciente. S</w:t>
      </w:r>
      <w:r w:rsidR="00BC751D">
        <w:rPr>
          <w:rFonts w:ascii="Arial" w:hAnsi="Arial" w:cs="Arial"/>
        </w:rPr>
        <w:t>.</w:t>
      </w:r>
      <w:r w:rsidR="00FE6E03" w:rsidRPr="00125712">
        <w:rPr>
          <w:rFonts w:ascii="Arial" w:hAnsi="Arial" w:cs="Arial"/>
        </w:rPr>
        <w:t xml:space="preserve"> Freud Amorrortu editores.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Tópica y dinámica de la represión. S. Freud Amorrortu editores.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Tres ensayo</w:t>
      </w:r>
      <w:r w:rsidR="00BE0032" w:rsidRPr="00125712">
        <w:rPr>
          <w:rFonts w:ascii="Arial" w:hAnsi="Arial" w:cs="Arial"/>
        </w:rPr>
        <w:t>s</w:t>
      </w:r>
      <w:r w:rsidR="00FE6E03" w:rsidRPr="00125712">
        <w:rPr>
          <w:rFonts w:ascii="Arial" w:hAnsi="Arial" w:cs="Arial"/>
        </w:rPr>
        <w:t xml:space="preserve"> de teoría sexual.</w:t>
      </w:r>
      <w:r w:rsidR="00EF7FCF" w:rsidRPr="00125712">
        <w:rPr>
          <w:rFonts w:ascii="Arial" w:hAnsi="Arial" w:cs="Arial"/>
        </w:rPr>
        <w:t xml:space="preserve"> </w:t>
      </w:r>
      <w:r w:rsidR="00FE6E03" w:rsidRPr="00125712">
        <w:rPr>
          <w:rFonts w:ascii="Arial" w:hAnsi="Arial" w:cs="Arial"/>
        </w:rPr>
        <w:t>S.Freud.Amorrortu editores</w:t>
      </w:r>
      <w:r w:rsidRPr="00125712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El niño y el Significante. R. Rodulfo. Edit. PAIDOS</w:t>
      </w:r>
      <w:r w:rsidRPr="00125712">
        <w:rPr>
          <w:rFonts w:ascii="Arial" w:hAnsi="Arial" w:cs="Arial"/>
        </w:rPr>
        <w:t>.</w:t>
      </w:r>
    </w:p>
    <w:p w:rsidR="00FE6E03" w:rsidRPr="00125712" w:rsidRDefault="00BC751D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Enseñanzas de 7 conceptos cruciales del psicoanálisis. J. Nascio. Edit. GEDISA</w:t>
      </w:r>
      <w:r w:rsidR="00125712" w:rsidRPr="00125712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Los bebés y sus madres. D.W.Winnicott. Edit. PAIDOS</w:t>
      </w:r>
      <w:r w:rsidR="00BC751D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Psicoanálisis en problemas del desarrollo infantil. A. Jerusalinsky y otro. Edit. NUEVA VISION</w:t>
      </w:r>
      <w:r w:rsidR="00BC751D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Desarrollo psicológico y educación. A. Marchesi. C. Coll Alianza Editora</w:t>
      </w:r>
      <w:r w:rsidR="00BC751D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Clínica psicoanalítica en niños y adolescentes. M. Y R. Rodulfo. Lugar Edit.</w:t>
      </w:r>
    </w:p>
    <w:p w:rsidR="00FE6E03" w:rsidRPr="00125712" w:rsidRDefault="00125712" w:rsidP="00943D97">
      <w:pPr>
        <w:pStyle w:val="Textoindependiente2"/>
        <w:spacing w:after="0"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lastRenderedPageBreak/>
        <w:t xml:space="preserve">- </w:t>
      </w:r>
      <w:r w:rsidR="00FE6E03" w:rsidRPr="00125712">
        <w:rPr>
          <w:rFonts w:ascii="Arial" w:hAnsi="Arial" w:cs="Arial"/>
        </w:rPr>
        <w:t>Seis estudios de psicología. J. Piaget. Edit. Planeta y Agostini</w:t>
      </w:r>
      <w:r w:rsidR="00BC751D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Una introducción a Lacan. R. D’ angelo y otros. Lugar Editorial</w:t>
      </w:r>
      <w:r w:rsidR="00BC751D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Diccionario de psicoanálisis. J. Laplanche y J. Pontalis. Edit. LABOR</w:t>
      </w:r>
      <w:r w:rsidR="00BC751D">
        <w:rPr>
          <w:rFonts w:ascii="Arial" w:hAnsi="Arial" w:cs="Arial"/>
        </w:rPr>
        <w:t>.</w:t>
      </w:r>
    </w:p>
    <w:p w:rsidR="00FE6E03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FE6E03" w:rsidRPr="00125712">
        <w:rPr>
          <w:rFonts w:ascii="Arial" w:hAnsi="Arial" w:cs="Arial"/>
        </w:rPr>
        <w:t>El sujeto en el campo del psicoanálisis. Jaime López. Publicaciones UNR</w:t>
      </w:r>
      <w:r w:rsidR="00BC751D">
        <w:rPr>
          <w:rFonts w:ascii="Arial" w:hAnsi="Arial" w:cs="Arial"/>
        </w:rPr>
        <w:t>.</w:t>
      </w:r>
    </w:p>
    <w:p w:rsidR="000E1B32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0E1B32" w:rsidRPr="00125712">
        <w:rPr>
          <w:rFonts w:ascii="Arial" w:hAnsi="Arial" w:cs="Arial"/>
        </w:rPr>
        <w:t>Dificultades en el aprendizaje escolar. Autores Varios. Miño y Dávila Edit.</w:t>
      </w:r>
    </w:p>
    <w:p w:rsidR="000E1B32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0E1B32" w:rsidRPr="00125712">
        <w:rPr>
          <w:rFonts w:ascii="Arial" w:hAnsi="Arial" w:cs="Arial"/>
        </w:rPr>
        <w:t>Cuando el aprendizaje es un problema. Silvia Bleichman y otros. Miño y Dávila Editores</w:t>
      </w:r>
      <w:r w:rsidR="00BC751D">
        <w:rPr>
          <w:rFonts w:ascii="Arial" w:hAnsi="Arial" w:cs="Arial"/>
        </w:rPr>
        <w:t>.</w:t>
      </w:r>
    </w:p>
    <w:p w:rsidR="000E1B32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0E1B32" w:rsidRPr="00125712">
        <w:rPr>
          <w:rFonts w:ascii="Arial" w:hAnsi="Arial" w:cs="Arial"/>
        </w:rPr>
        <w:t>El niño y la escuela. Autores Varios. Ediciones NUEVA VISION.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Psicología y epistemología. J. Piaget. Edit. Planeta Agostini</w:t>
      </w:r>
      <w:r w:rsidR="00125712" w:rsidRPr="00125712">
        <w:rPr>
          <w:rFonts w:ascii="Arial" w:hAnsi="Arial" w:cs="Arial"/>
        </w:rPr>
        <w:t>.</w:t>
      </w:r>
    </w:p>
    <w:p w:rsidR="00125712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- </w:t>
      </w:r>
      <w:r w:rsidR="000E1B32" w:rsidRPr="00125712">
        <w:rPr>
          <w:rFonts w:ascii="Arial" w:hAnsi="Arial" w:cs="Arial"/>
        </w:rPr>
        <w:t>Piaget. Enciclopedia Los Hombres. E. Ferreiro. Ctro. Edit. América Latina</w:t>
      </w:r>
      <w:r w:rsidRPr="00125712">
        <w:rPr>
          <w:rFonts w:ascii="Arial" w:hAnsi="Arial" w:cs="Arial"/>
        </w:rPr>
        <w:t>.</w:t>
      </w:r>
    </w:p>
    <w:p w:rsidR="000E1B32" w:rsidRPr="00125712" w:rsidRDefault="0012571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 Algunas</w:t>
      </w:r>
      <w:r w:rsidR="000E1B32" w:rsidRPr="00125712">
        <w:rPr>
          <w:rFonts w:ascii="Arial" w:hAnsi="Arial" w:cs="Arial"/>
        </w:rPr>
        <w:t xml:space="preserve"> lecciones elementales sobre psicoanálisis. S. Freud. Edit. Amorrortu.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Psicoanálisis. S. Freud. Edit. Amorrortu.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El Inconsciente Freudiano. Jorge Jinkis.</w:t>
      </w:r>
    </w:p>
    <w:p w:rsidR="000E1B32" w:rsidRPr="00125712" w:rsidRDefault="00BE00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Pulsió</w:t>
      </w:r>
      <w:r w:rsidR="0091119F" w:rsidRPr="00125712">
        <w:rPr>
          <w:rFonts w:ascii="Arial" w:hAnsi="Arial" w:cs="Arial"/>
        </w:rPr>
        <w:t>n y sus destinos S. Freud. Edit Amorrortu.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El Padre y su función en psicoanálisis. Joel Dor. Edit. Nueva Visión</w:t>
      </w:r>
      <w:r w:rsidR="00125712" w:rsidRPr="00125712">
        <w:rPr>
          <w:rFonts w:ascii="Arial" w:hAnsi="Arial" w:cs="Arial"/>
        </w:rPr>
        <w:t>.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Un recuerdo infantil de Leonardo da Vinci. S. Freud. Edit. Amorrotu</w:t>
      </w:r>
      <w:r w:rsidR="00125712" w:rsidRPr="00125712">
        <w:rPr>
          <w:rFonts w:ascii="Arial" w:hAnsi="Arial" w:cs="Arial"/>
        </w:rPr>
        <w:t>.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 xml:space="preserve"> 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Diccionario introductorio de psicoanálisi</w:t>
      </w:r>
      <w:r w:rsidR="00125712" w:rsidRPr="00125712">
        <w:rPr>
          <w:rFonts w:ascii="Arial" w:hAnsi="Arial" w:cs="Arial"/>
        </w:rPr>
        <w:t xml:space="preserve">s lacaniano. Dylan Evans. Edit. </w:t>
      </w:r>
      <w:r w:rsidRPr="00125712">
        <w:rPr>
          <w:rFonts w:ascii="Arial" w:hAnsi="Arial" w:cs="Arial"/>
        </w:rPr>
        <w:t xml:space="preserve">Paidos. </w:t>
      </w:r>
    </w:p>
    <w:p w:rsidR="000E1B32" w:rsidRPr="00125712" w:rsidRDefault="000E1B32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Vigilar y castigar. Los cuerpos dó</w:t>
      </w:r>
      <w:r w:rsidR="00BE0032" w:rsidRPr="00125712">
        <w:rPr>
          <w:rFonts w:ascii="Arial" w:hAnsi="Arial" w:cs="Arial"/>
        </w:rPr>
        <w:t>ciles- Michel F</w:t>
      </w:r>
      <w:r w:rsidRPr="00125712">
        <w:rPr>
          <w:rFonts w:ascii="Arial" w:hAnsi="Arial" w:cs="Arial"/>
        </w:rPr>
        <w:t>oucault.</w:t>
      </w:r>
    </w:p>
    <w:p w:rsidR="00E037B5" w:rsidRPr="00125712" w:rsidRDefault="00E037B5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Clínica psicoanalítica en niños y adolescentes. M y R. Rodulfo. Edit. Gedisa.</w:t>
      </w:r>
    </w:p>
    <w:p w:rsidR="00E037B5" w:rsidRPr="00125712" w:rsidRDefault="00E037B5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Realidad y juego. D. Winnicott.</w:t>
      </w:r>
    </w:p>
    <w:p w:rsidR="00CA1E60" w:rsidRPr="00125712" w:rsidRDefault="00E037B5" w:rsidP="00BC751D">
      <w:pPr>
        <w:pStyle w:val="Textoindependiente2"/>
        <w:spacing w:line="360" w:lineRule="auto"/>
        <w:jc w:val="both"/>
        <w:rPr>
          <w:rFonts w:ascii="Arial" w:hAnsi="Arial" w:cs="Arial"/>
        </w:rPr>
      </w:pPr>
      <w:r w:rsidRPr="00125712">
        <w:rPr>
          <w:rFonts w:ascii="Arial" w:hAnsi="Arial" w:cs="Arial"/>
        </w:rPr>
        <w:t>-</w:t>
      </w:r>
      <w:r w:rsidR="00125712" w:rsidRPr="00125712">
        <w:rPr>
          <w:rFonts w:ascii="Arial" w:hAnsi="Arial" w:cs="Arial"/>
        </w:rPr>
        <w:t xml:space="preserve"> </w:t>
      </w:r>
      <w:r w:rsidRPr="00125712">
        <w:rPr>
          <w:rFonts w:ascii="Arial" w:hAnsi="Arial" w:cs="Arial"/>
        </w:rPr>
        <w:t>3ra. Jornad</w:t>
      </w:r>
      <w:r w:rsidR="00125712" w:rsidRPr="00125712">
        <w:rPr>
          <w:rFonts w:ascii="Arial" w:hAnsi="Arial" w:cs="Arial"/>
        </w:rPr>
        <w:t>a de estudiantes de psicología.</w:t>
      </w:r>
    </w:p>
    <w:sectPr w:rsidR="00CA1E60" w:rsidRPr="00125712" w:rsidSect="00943D97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0A" w:rsidRDefault="00881C0A" w:rsidP="00F3331B">
      <w:r>
        <w:separator/>
      </w:r>
    </w:p>
  </w:endnote>
  <w:endnote w:type="continuationSeparator" w:id="0">
    <w:p w:rsidR="00881C0A" w:rsidRDefault="00881C0A" w:rsidP="00F3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60380"/>
      <w:docPartObj>
        <w:docPartGallery w:val="Page Numbers (Bottom of Page)"/>
        <w:docPartUnique/>
      </w:docPartObj>
    </w:sdtPr>
    <w:sdtEndPr/>
    <w:sdtContent>
      <w:p w:rsidR="00290E60" w:rsidRDefault="00290E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37">
          <w:rPr>
            <w:noProof/>
          </w:rPr>
          <w:t>1</w:t>
        </w:r>
        <w:r>
          <w:fldChar w:fldCharType="end"/>
        </w:r>
      </w:p>
    </w:sdtContent>
  </w:sdt>
  <w:p w:rsidR="00290E60" w:rsidRDefault="00290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0A" w:rsidRDefault="00881C0A" w:rsidP="00F3331B">
      <w:r>
        <w:separator/>
      </w:r>
    </w:p>
  </w:footnote>
  <w:footnote w:type="continuationSeparator" w:id="0">
    <w:p w:rsidR="00881C0A" w:rsidRDefault="00881C0A" w:rsidP="00F3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70"/>
    <w:multiLevelType w:val="hybridMultilevel"/>
    <w:tmpl w:val="C7267838"/>
    <w:lvl w:ilvl="0" w:tplc="C8723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A4A"/>
    <w:multiLevelType w:val="hybridMultilevel"/>
    <w:tmpl w:val="A2529C5C"/>
    <w:lvl w:ilvl="0" w:tplc="4DF63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5F7B"/>
    <w:multiLevelType w:val="hybridMultilevel"/>
    <w:tmpl w:val="06A8A826"/>
    <w:lvl w:ilvl="0" w:tplc="3446D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73B0"/>
    <w:multiLevelType w:val="hybridMultilevel"/>
    <w:tmpl w:val="6EA2B830"/>
    <w:lvl w:ilvl="0" w:tplc="BAEED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5B51"/>
    <w:multiLevelType w:val="hybridMultilevel"/>
    <w:tmpl w:val="8D64B0F0"/>
    <w:lvl w:ilvl="0" w:tplc="632E6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6978"/>
    <w:multiLevelType w:val="hybridMultilevel"/>
    <w:tmpl w:val="DF14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63BB9"/>
    <w:multiLevelType w:val="hybridMultilevel"/>
    <w:tmpl w:val="8B1E604A"/>
    <w:lvl w:ilvl="0" w:tplc="D4847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6742"/>
    <w:multiLevelType w:val="hybridMultilevel"/>
    <w:tmpl w:val="3A808D4E"/>
    <w:lvl w:ilvl="0" w:tplc="F3E2C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54F6F"/>
    <w:multiLevelType w:val="hybridMultilevel"/>
    <w:tmpl w:val="2E4C7774"/>
    <w:lvl w:ilvl="0" w:tplc="F260D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439FD"/>
    <w:multiLevelType w:val="hybridMultilevel"/>
    <w:tmpl w:val="4CD4C806"/>
    <w:lvl w:ilvl="0" w:tplc="00868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04E4B"/>
    <w:multiLevelType w:val="hybridMultilevel"/>
    <w:tmpl w:val="6E9E3280"/>
    <w:lvl w:ilvl="0" w:tplc="DED08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45553"/>
    <w:multiLevelType w:val="hybridMultilevel"/>
    <w:tmpl w:val="80081756"/>
    <w:lvl w:ilvl="0" w:tplc="2854A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47378"/>
    <w:multiLevelType w:val="hybridMultilevel"/>
    <w:tmpl w:val="354AC0B0"/>
    <w:lvl w:ilvl="0" w:tplc="28327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2"/>
    <w:rsid w:val="000E1B32"/>
    <w:rsid w:val="00125712"/>
    <w:rsid w:val="00131AF0"/>
    <w:rsid w:val="00290E60"/>
    <w:rsid w:val="002E2C8E"/>
    <w:rsid w:val="00352831"/>
    <w:rsid w:val="003C0A79"/>
    <w:rsid w:val="00442ED5"/>
    <w:rsid w:val="00463D62"/>
    <w:rsid w:val="004A1B1F"/>
    <w:rsid w:val="005D6245"/>
    <w:rsid w:val="006A5573"/>
    <w:rsid w:val="006B3337"/>
    <w:rsid w:val="006F276D"/>
    <w:rsid w:val="00724E28"/>
    <w:rsid w:val="007649FE"/>
    <w:rsid w:val="00803BD9"/>
    <w:rsid w:val="0083110A"/>
    <w:rsid w:val="00881C0A"/>
    <w:rsid w:val="0091119F"/>
    <w:rsid w:val="00925E6E"/>
    <w:rsid w:val="00940D43"/>
    <w:rsid w:val="00943D97"/>
    <w:rsid w:val="0096795F"/>
    <w:rsid w:val="00970413"/>
    <w:rsid w:val="00A81A20"/>
    <w:rsid w:val="00AE78C2"/>
    <w:rsid w:val="00B80D02"/>
    <w:rsid w:val="00B95012"/>
    <w:rsid w:val="00BC751D"/>
    <w:rsid w:val="00BE0032"/>
    <w:rsid w:val="00BE2EA1"/>
    <w:rsid w:val="00BF4348"/>
    <w:rsid w:val="00CA1E60"/>
    <w:rsid w:val="00CA2153"/>
    <w:rsid w:val="00CB5D2B"/>
    <w:rsid w:val="00D40AB9"/>
    <w:rsid w:val="00E037B5"/>
    <w:rsid w:val="00E15291"/>
    <w:rsid w:val="00E911A8"/>
    <w:rsid w:val="00EC0E29"/>
    <w:rsid w:val="00EF7FCF"/>
    <w:rsid w:val="00F3331B"/>
    <w:rsid w:val="00F80E48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90F6-B90F-469E-AF5E-7CF6710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6E03"/>
    <w:pPr>
      <w:keepNext/>
      <w:ind w:right="-1062"/>
      <w:outlineLvl w:val="0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3BD9"/>
    <w:pPr>
      <w:ind w:right="-1062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03BD9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FE6E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E6E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FE6E03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1257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33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3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31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glup1</cp:lastModifiedBy>
  <cp:revision>2</cp:revision>
  <dcterms:created xsi:type="dcterms:W3CDTF">2017-05-09T20:36:00Z</dcterms:created>
  <dcterms:modified xsi:type="dcterms:W3CDTF">2017-05-09T20:36:00Z</dcterms:modified>
</cp:coreProperties>
</file>