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99" w:rsidRPr="00FC001B" w:rsidRDefault="00D31199" w:rsidP="00D31199">
      <w:pPr>
        <w:spacing w:line="240" w:lineRule="atLeast"/>
        <w:jc w:val="center"/>
        <w:rPr>
          <w:b/>
        </w:rPr>
      </w:pPr>
      <w:r>
        <w:rPr>
          <w:b/>
        </w:rPr>
        <w:t xml:space="preserve">PRODUCCIÓN EN EL PLANO </w:t>
      </w:r>
      <w:r w:rsidRPr="00FC001B">
        <w:rPr>
          <w:b/>
        </w:rPr>
        <w:t>I</w:t>
      </w:r>
      <w:r>
        <w:rPr>
          <w:b/>
        </w:rPr>
        <w:t>I</w:t>
      </w:r>
      <w:r w:rsidRPr="00FC001B">
        <w:rPr>
          <w:b/>
        </w:rPr>
        <w:t xml:space="preserve">: </w:t>
      </w:r>
      <w:r>
        <w:rPr>
          <w:b/>
        </w:rPr>
        <w:t>PINTURA</w:t>
      </w:r>
    </w:p>
    <w:p w:rsidR="00D31199" w:rsidRPr="00FC001B" w:rsidRDefault="00D31199" w:rsidP="00D31199">
      <w:pPr>
        <w:spacing w:line="240" w:lineRule="atLeast"/>
        <w:jc w:val="center"/>
        <w:rPr>
          <w:i/>
        </w:rPr>
      </w:pPr>
      <w:r w:rsidRPr="00FC001B">
        <w:rPr>
          <w:i/>
        </w:rPr>
        <w:t>Establecimiento Instituto Superior de Profesorado N° 7</w:t>
      </w:r>
    </w:p>
    <w:p w:rsidR="00D31199" w:rsidRDefault="00D31199" w:rsidP="00D31199">
      <w:pPr>
        <w:spacing w:line="240" w:lineRule="atLeast"/>
        <w:jc w:val="center"/>
      </w:pPr>
      <w:r w:rsidRPr="00FC001B">
        <w:rPr>
          <w:b/>
        </w:rPr>
        <w:t>Sección</w:t>
      </w:r>
      <w:r>
        <w:t xml:space="preserve">: Artes </w:t>
      </w:r>
      <w:proofErr w:type="gramStart"/>
      <w:r>
        <w:t xml:space="preserve">Visuales  </w:t>
      </w:r>
      <w:r>
        <w:tab/>
      </w:r>
      <w:proofErr w:type="gramEnd"/>
      <w:r w:rsidRPr="00FC001B">
        <w:rPr>
          <w:b/>
        </w:rPr>
        <w:t>Curso:</w:t>
      </w:r>
      <w:r>
        <w:t xml:space="preserve"> Segundo </w:t>
      </w:r>
      <w:r>
        <w:tab/>
      </w:r>
      <w:r w:rsidRPr="00FC001B">
        <w:rPr>
          <w:b/>
        </w:rPr>
        <w:t>Formato curricular:</w:t>
      </w:r>
      <w:r>
        <w:t xml:space="preserve"> Taller  </w:t>
      </w:r>
    </w:p>
    <w:p w:rsidR="00D31199" w:rsidRPr="00FC001B" w:rsidRDefault="00D31199" w:rsidP="00D31199">
      <w:pPr>
        <w:spacing w:line="240" w:lineRule="atLeast"/>
        <w:jc w:val="center"/>
        <w:rPr>
          <w:b/>
        </w:rPr>
      </w:pPr>
      <w:r w:rsidRPr="003F0A81">
        <w:rPr>
          <w:b/>
        </w:rPr>
        <w:t>Programa de examen</w:t>
      </w:r>
      <w:r>
        <w:rPr>
          <w:b/>
        </w:rPr>
        <w:t xml:space="preserve"> Período Lectivo 2023</w:t>
      </w:r>
    </w:p>
    <w:p w:rsidR="00D31199" w:rsidRDefault="00D31199" w:rsidP="00D31199">
      <w:pPr>
        <w:spacing w:line="240" w:lineRule="atLeast"/>
        <w:jc w:val="center"/>
      </w:pPr>
      <w:r w:rsidRPr="003F0A81">
        <w:rPr>
          <w:u w:val="single"/>
        </w:rPr>
        <w:t>Profesor/a:</w:t>
      </w:r>
      <w:r>
        <w:t xml:space="preserve"> </w:t>
      </w:r>
      <w:proofErr w:type="spellStart"/>
      <w:r>
        <w:t>Giuliana</w:t>
      </w:r>
      <w:proofErr w:type="spellEnd"/>
      <w:r>
        <w:t xml:space="preserve"> Batos</w:t>
      </w:r>
    </w:p>
    <w:p w:rsidR="00D31199" w:rsidRDefault="00D31199" w:rsidP="00D31199">
      <w:pPr>
        <w:spacing w:line="240" w:lineRule="atLeast"/>
        <w:jc w:val="center"/>
      </w:pPr>
      <w:r w:rsidRPr="003F0A81">
        <w:rPr>
          <w:b/>
        </w:rPr>
        <w:t>N° Horas</w:t>
      </w:r>
      <w:r>
        <w:t xml:space="preserve">:  3h cátedra semanales. 96 </w:t>
      </w:r>
      <w:proofErr w:type="spellStart"/>
      <w:r>
        <w:t>hs</w:t>
      </w:r>
      <w:proofErr w:type="spellEnd"/>
      <w:r>
        <w:t xml:space="preserve"> </w:t>
      </w:r>
      <w:proofErr w:type="gramStart"/>
      <w:r>
        <w:t xml:space="preserve">anuales  </w:t>
      </w:r>
      <w:r>
        <w:tab/>
      </w:r>
      <w:proofErr w:type="gramEnd"/>
      <w:r w:rsidRPr="003F0A81">
        <w:rPr>
          <w:b/>
        </w:rPr>
        <w:t>Régimen de Cursada:</w:t>
      </w:r>
      <w:r>
        <w:t xml:space="preserve"> Anual </w:t>
      </w:r>
      <w:r>
        <w:tab/>
      </w:r>
      <w:r>
        <w:tab/>
      </w:r>
    </w:p>
    <w:p w:rsidR="00D31199" w:rsidRDefault="00D31199" w:rsidP="00D31199"/>
    <w:p w:rsidR="00D31199" w:rsidRDefault="00D31199" w:rsidP="00D31199">
      <w:pPr>
        <w:rPr>
          <w:b/>
        </w:rPr>
      </w:pPr>
      <w:r w:rsidRPr="003F0A81">
        <w:rPr>
          <w:b/>
        </w:rPr>
        <w:t>En relación a los aspectos formales:</w:t>
      </w:r>
    </w:p>
    <w:p w:rsidR="00D31199" w:rsidRDefault="00D31199" w:rsidP="00D31199">
      <w:r>
        <w:t>La pintura como lenguaje. Rupturas del espacio tradicional en la pintura.</w:t>
      </w:r>
    </w:p>
    <w:p w:rsidR="00D31199" w:rsidRDefault="00D31199" w:rsidP="00D31199">
      <w:r>
        <w:t>Paletas frías y cálidas. L</w:t>
      </w:r>
      <w:r w:rsidRPr="00FC001B">
        <w:t>as relaciones de con</w:t>
      </w:r>
      <w:r>
        <w:t xml:space="preserve">trastes generadas por </w:t>
      </w:r>
      <w:proofErr w:type="gramStart"/>
      <w:r>
        <w:t>los tinte</w:t>
      </w:r>
      <w:proofErr w:type="gramEnd"/>
      <w:r>
        <w:t xml:space="preserve"> y la luz natural. </w:t>
      </w:r>
      <w:r w:rsidRPr="00FC001B">
        <w:t xml:space="preserve"> </w:t>
      </w:r>
      <w:r>
        <w:t xml:space="preserve">Impresionismo, Cubismo, Surrealismo.  La textura como componente topográfico y expresivo. </w:t>
      </w:r>
    </w:p>
    <w:p w:rsidR="00D31199" w:rsidRPr="003F0A81" w:rsidRDefault="00D31199" w:rsidP="00D31199">
      <w:pPr>
        <w:rPr>
          <w:b/>
        </w:rPr>
      </w:pPr>
    </w:p>
    <w:p w:rsidR="00D31199" w:rsidRDefault="00D31199" w:rsidP="00D31199">
      <w:pPr>
        <w:rPr>
          <w:b/>
        </w:rPr>
      </w:pPr>
      <w:r w:rsidRPr="003F0A81">
        <w:rPr>
          <w:b/>
        </w:rPr>
        <w:t>En relación a los aspectos técnicos</w:t>
      </w:r>
      <w:r>
        <w:rPr>
          <w:b/>
        </w:rPr>
        <w:t>:</w:t>
      </w:r>
    </w:p>
    <w:p w:rsidR="00D31199" w:rsidRPr="003F0A81" w:rsidRDefault="00D31199" w:rsidP="00D31199">
      <w:pPr>
        <w:rPr>
          <w:b/>
        </w:rPr>
      </w:pPr>
      <w:r>
        <w:t xml:space="preserve">Procedimientos de invención incorporados por las vanguardias artísticas. Collage, </w:t>
      </w:r>
      <w:proofErr w:type="spellStart"/>
      <w:r>
        <w:t>dripping</w:t>
      </w:r>
      <w:proofErr w:type="spellEnd"/>
      <w:r>
        <w:t>, el azar como procedimiento de creación.</w:t>
      </w:r>
    </w:p>
    <w:p w:rsidR="00D31199" w:rsidRDefault="00D31199" w:rsidP="00D31199"/>
    <w:p w:rsidR="00D31199" w:rsidRDefault="00D31199" w:rsidP="00D31199">
      <w:pPr>
        <w:rPr>
          <w:rFonts w:ascii="Calibri" w:eastAsia="Calibri" w:hAnsi="Calibri" w:cs="Times New Roman"/>
          <w:b/>
          <w:u w:val="single"/>
        </w:rPr>
      </w:pPr>
      <w:r w:rsidRPr="003F0A81">
        <w:rPr>
          <w:rFonts w:ascii="Calibri" w:eastAsia="Calibri" w:hAnsi="Calibri" w:cs="Times New Roman"/>
          <w:b/>
          <w:u w:val="single"/>
        </w:rPr>
        <w:t xml:space="preserve">En el momento del examen los alumnos deberán presentar: </w:t>
      </w:r>
    </w:p>
    <w:p w:rsidR="00D31199" w:rsidRDefault="00D31199" w:rsidP="00D31199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T.P Nº 1: Representación con texturas mediante la creación de herramientas de pintura no convencionales.</w:t>
      </w:r>
    </w:p>
    <w:p w:rsidR="00D31199" w:rsidRDefault="00D31199" w:rsidP="00D31199">
      <w:r w:rsidRPr="00264D8D">
        <w:t xml:space="preserve">T.P. nº 2: Arte impresionista: trabajo con síntesis óptica </w:t>
      </w:r>
      <w:r w:rsidRPr="00264D8D">
        <w:t xml:space="preserve">en </w:t>
      </w:r>
      <w:proofErr w:type="gramStart"/>
      <w:r w:rsidRPr="00264D8D">
        <w:t>colores</w:t>
      </w:r>
      <w:r w:rsidRPr="00264D8D">
        <w:t xml:space="preserve">  fríos</w:t>
      </w:r>
      <w:proofErr w:type="gramEnd"/>
      <w:r w:rsidRPr="00264D8D">
        <w:t>.</w:t>
      </w:r>
    </w:p>
    <w:p w:rsidR="00D31199" w:rsidRDefault="00D31199" w:rsidP="00D31199">
      <w:r w:rsidRPr="00264D8D">
        <w:t xml:space="preserve">T.P. nº 3: Estudio de incidencia de la luz del día sobre </w:t>
      </w:r>
      <w:r w:rsidRPr="00264D8D">
        <w:t>escena, con</w:t>
      </w:r>
      <w:r w:rsidRPr="00264D8D">
        <w:t xml:space="preserve"> modulación de color y paleta cálida.</w:t>
      </w:r>
    </w:p>
    <w:p w:rsidR="00D31199" w:rsidRDefault="00D31199" w:rsidP="00D31199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T.P Nº4: Cubismo</w:t>
      </w:r>
      <w:r>
        <w:rPr>
          <w:rFonts w:ascii="Helvetica" w:hAnsi="Helvetica" w:cs="Helvetica"/>
          <w:sz w:val="20"/>
          <w:szCs w:val="20"/>
        </w:rPr>
        <w:t xml:space="preserve"> con paleta de quebrados.</w:t>
      </w:r>
    </w:p>
    <w:p w:rsidR="00D31199" w:rsidRDefault="00D31199" w:rsidP="00D31199">
      <w:r>
        <w:rPr>
          <w:rFonts w:ascii="Helvetica" w:hAnsi="Helvetica" w:cs="Helvetica"/>
          <w:sz w:val="20"/>
          <w:szCs w:val="20"/>
        </w:rPr>
        <w:t>T.P Nº 5: Surrealismo</w:t>
      </w:r>
      <w:r>
        <w:rPr>
          <w:rFonts w:ascii="Helvetica" w:hAnsi="Helvetica" w:cs="Helvetica"/>
          <w:sz w:val="20"/>
          <w:szCs w:val="20"/>
        </w:rPr>
        <w:t>.</w:t>
      </w:r>
      <w:bookmarkStart w:id="0" w:name="_GoBack"/>
      <w:bookmarkEnd w:id="0"/>
    </w:p>
    <w:p w:rsidR="00F07541" w:rsidRDefault="00F07541"/>
    <w:sectPr w:rsidR="00F07541" w:rsidSect="00E9689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99"/>
    <w:rsid w:val="00D31199"/>
    <w:rsid w:val="00F0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6A8B"/>
  <w15:chartTrackingRefBased/>
  <w15:docId w15:val="{FA7DF08D-CF53-48E8-9151-FA2A1754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99"/>
    <w:pPr>
      <w:spacing w:after="200" w:line="276" w:lineRule="auto"/>
    </w:pPr>
    <w:rPr>
      <w:rFonts w:eastAsiaTheme="minorEastAsia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2023-10-31T14:07:00Z</dcterms:created>
  <dcterms:modified xsi:type="dcterms:W3CDTF">2023-10-31T14:09:00Z</dcterms:modified>
</cp:coreProperties>
</file>