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6632" w14:textId="77777777" w:rsidR="00B83016" w:rsidRDefault="00B83016" w:rsidP="001B6BD6">
      <w:pPr>
        <w:pStyle w:val="Ttulo2"/>
      </w:pPr>
      <w:r>
        <w:t>Estética C</w:t>
      </w:r>
      <w:r w:rsidRPr="00B83016">
        <w:t>ontemporánea</w:t>
      </w:r>
    </w:p>
    <w:p w14:paraId="141F6003" w14:textId="77777777" w:rsidR="00B83016" w:rsidRDefault="00B83016" w:rsidP="00B83016">
      <w:pPr>
        <w:spacing w:line="240" w:lineRule="atLeast"/>
        <w:jc w:val="center"/>
        <w:rPr>
          <w:i/>
        </w:rPr>
      </w:pPr>
      <w:r>
        <w:rPr>
          <w:i/>
        </w:rPr>
        <w:t>Establecimiento Instituto Superior de Profesorado N° 7</w:t>
      </w:r>
    </w:p>
    <w:p w14:paraId="12B31062" w14:textId="77777777" w:rsidR="00B83016" w:rsidRDefault="00B83016" w:rsidP="00B83016">
      <w:pPr>
        <w:spacing w:line="240" w:lineRule="atLeast"/>
        <w:jc w:val="center"/>
      </w:pPr>
      <w:r>
        <w:rPr>
          <w:b/>
        </w:rPr>
        <w:t>Sección</w:t>
      </w:r>
      <w:r>
        <w:t xml:space="preserve">: Artes Visuales  </w:t>
      </w:r>
      <w:r>
        <w:rPr>
          <w:b/>
        </w:rPr>
        <w:t>Curso:</w:t>
      </w:r>
      <w:r>
        <w:t xml:space="preserve"> Cuarto </w:t>
      </w:r>
      <w:r>
        <w:rPr>
          <w:b/>
        </w:rPr>
        <w:t>Formato curricular:</w:t>
      </w:r>
      <w:r>
        <w:t xml:space="preserve"> Materia</w:t>
      </w:r>
    </w:p>
    <w:p w14:paraId="7A884967" w14:textId="77777777" w:rsidR="00B83016" w:rsidRDefault="00B83016" w:rsidP="00B83016">
      <w:pPr>
        <w:spacing w:line="240" w:lineRule="atLeast"/>
        <w:jc w:val="center"/>
        <w:rPr>
          <w:b/>
        </w:rPr>
      </w:pPr>
      <w:r>
        <w:rPr>
          <w:b/>
        </w:rPr>
        <w:t>Programa de examen Período Lectivo 2022</w:t>
      </w:r>
    </w:p>
    <w:p w14:paraId="5974F166" w14:textId="77777777" w:rsidR="00B83016" w:rsidRDefault="00B83016" w:rsidP="00B83016">
      <w:pPr>
        <w:spacing w:line="240" w:lineRule="atLeast"/>
        <w:jc w:val="center"/>
      </w:pPr>
      <w:r>
        <w:t xml:space="preserve">Profesor: Andrés </w:t>
      </w:r>
      <w:proofErr w:type="spellStart"/>
      <w:r>
        <w:t>Calabrasa</w:t>
      </w:r>
      <w:proofErr w:type="spellEnd"/>
    </w:p>
    <w:p w14:paraId="765DAEFE" w14:textId="77777777" w:rsidR="00B83016" w:rsidRDefault="00B83016" w:rsidP="00B83016">
      <w:pPr>
        <w:spacing w:line="240" w:lineRule="atLeast"/>
        <w:jc w:val="center"/>
      </w:pPr>
      <w:r>
        <w:t>Profesora reemplazante: Giuliana Batos</w:t>
      </w:r>
    </w:p>
    <w:p w14:paraId="030F376B" w14:textId="77777777" w:rsidR="00B83016" w:rsidRDefault="00B83016" w:rsidP="00B83016">
      <w:pPr>
        <w:spacing w:line="240" w:lineRule="atLeast"/>
        <w:jc w:val="center"/>
      </w:pPr>
      <w:r>
        <w:t xml:space="preserve">N° Horas 3h cátedra semanales. 96 </w:t>
      </w:r>
      <w:proofErr w:type="spellStart"/>
      <w:r>
        <w:t>hs</w:t>
      </w:r>
      <w:proofErr w:type="spellEnd"/>
      <w:r>
        <w:t xml:space="preserve"> anuales</w:t>
      </w:r>
      <w:r>
        <w:tab/>
      </w:r>
      <w:r>
        <w:tab/>
        <w:t>Régimen de Cursada: Anual</w:t>
      </w:r>
    </w:p>
    <w:p w14:paraId="79CDC222" w14:textId="77777777" w:rsidR="00B83016" w:rsidRDefault="00B83016" w:rsidP="00B83016"/>
    <w:p w14:paraId="659D9062" w14:textId="77777777" w:rsidR="00B83016" w:rsidRDefault="00B83016" w:rsidP="00B83016">
      <w:pPr>
        <w:rPr>
          <w:b/>
          <w:u w:val="single"/>
        </w:rPr>
      </w:pPr>
      <w:r>
        <w:rPr>
          <w:b/>
          <w:u w:val="single"/>
        </w:rPr>
        <w:t xml:space="preserve">Contenidos: </w:t>
      </w:r>
    </w:p>
    <w:p w14:paraId="68B8DE15" w14:textId="77777777" w:rsidR="00B83016" w:rsidRPr="00B83016" w:rsidRDefault="00B83016" w:rsidP="00B83016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 w:rsidRPr="00B83016">
        <w:rPr>
          <w:rFonts w:ascii="Calibri" w:hAnsi="Calibri" w:cs="Calibri"/>
          <w:color w:val="000000"/>
          <w:szCs w:val="28"/>
        </w:rPr>
        <w:t>Significado del concepto estética. Relación entre la estética y el arte. Nacimiento y desarrollo de la estética. La estética y otras disciplinas vinculadas. La mirada crítica sobre la estética. Importancia de la estética en la actualidad.</w:t>
      </w:r>
    </w:p>
    <w:p w14:paraId="172CCDB5" w14:textId="77777777" w:rsidR="00B83016" w:rsidRPr="00B83016" w:rsidRDefault="00B83016" w:rsidP="00B83016">
      <w:pPr>
        <w:pStyle w:val="NormalWeb"/>
        <w:spacing w:before="0" w:beforeAutospacing="0" w:after="200" w:afterAutospacing="0"/>
        <w:rPr>
          <w:sz w:val="22"/>
        </w:rPr>
      </w:pPr>
      <w:r w:rsidRPr="00B83016">
        <w:rPr>
          <w:rFonts w:ascii="Calibri" w:hAnsi="Calibri" w:cs="Calibri"/>
          <w:color w:val="000000"/>
          <w:szCs w:val="28"/>
        </w:rPr>
        <w:t xml:space="preserve">El concepto de arte. La estética en la antigüedad, Platón y Aristóteles. Belleza y arte en la edad Media. San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Agustin</w:t>
      </w:r>
      <w:proofErr w:type="spellEnd"/>
      <w:r w:rsidRPr="00B83016">
        <w:rPr>
          <w:rFonts w:ascii="Calibri" w:hAnsi="Calibri" w:cs="Calibri"/>
          <w:color w:val="000000"/>
          <w:szCs w:val="28"/>
        </w:rPr>
        <w:t xml:space="preserve"> y Santo Tomas. La estética en el Renacimiento. Tratado de la pintura de Leonardo Da Vinci.</w:t>
      </w:r>
    </w:p>
    <w:p w14:paraId="2CDC58D2" w14:textId="77777777" w:rsidR="00B83016" w:rsidRPr="00B83016" w:rsidRDefault="00B83016" w:rsidP="00B83016">
      <w:pPr>
        <w:pStyle w:val="NormalWeb"/>
        <w:spacing w:before="0" w:beforeAutospacing="0" w:after="200" w:afterAutospacing="0"/>
        <w:rPr>
          <w:sz w:val="22"/>
        </w:rPr>
      </w:pPr>
      <w:r w:rsidRPr="00B83016">
        <w:rPr>
          <w:rFonts w:ascii="Calibri" w:hAnsi="Calibri" w:cs="Calibri"/>
          <w:color w:val="000000"/>
          <w:szCs w:val="28"/>
        </w:rPr>
        <w:t xml:space="preserve">El concepto de lo feo. Lo sublime y la teoría de la catarsis. Lo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ciniestro</w:t>
      </w:r>
      <w:proofErr w:type="spellEnd"/>
      <w:r w:rsidRPr="00B83016">
        <w:rPr>
          <w:rFonts w:ascii="Calibri" w:hAnsi="Calibri" w:cs="Calibri"/>
          <w:color w:val="000000"/>
          <w:szCs w:val="28"/>
        </w:rPr>
        <w:t xml:space="preserve"> y la demonización del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enemigo.Lo</w:t>
      </w:r>
      <w:proofErr w:type="spellEnd"/>
      <w:r w:rsidRPr="00B83016">
        <w:rPr>
          <w:rFonts w:ascii="Calibri" w:hAnsi="Calibri" w:cs="Calibri"/>
          <w:color w:val="000000"/>
          <w:szCs w:val="28"/>
        </w:rPr>
        <w:t xml:space="preserve"> feo en el mundo contemporáneo. Las vanguardias y el triunfo del concepto de fealdad. </w:t>
      </w:r>
    </w:p>
    <w:p w14:paraId="1C482F62" w14:textId="77777777" w:rsidR="00B83016" w:rsidRPr="00B83016" w:rsidRDefault="00B83016" w:rsidP="00B83016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 w:rsidRPr="00B83016">
        <w:rPr>
          <w:rFonts w:ascii="Calibri" w:hAnsi="Calibri" w:cs="Calibri"/>
          <w:color w:val="000000"/>
          <w:szCs w:val="28"/>
        </w:rPr>
        <w:t xml:space="preserve">Kant y los fundamentos de la estética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autónoma.Lo</w:t>
      </w:r>
      <w:proofErr w:type="spellEnd"/>
      <w:r w:rsidRPr="00B83016">
        <w:rPr>
          <w:rFonts w:ascii="Calibri" w:hAnsi="Calibri" w:cs="Calibri"/>
          <w:color w:val="000000"/>
          <w:szCs w:val="28"/>
        </w:rPr>
        <w:t xml:space="preserve"> bello y lo sublime. Hegel y el sistema de las artes. Arte simbólico, clásico y romántico.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Lamuerte</w:t>
      </w:r>
      <w:proofErr w:type="spellEnd"/>
      <w:r w:rsidRPr="00B83016">
        <w:rPr>
          <w:rFonts w:ascii="Calibri" w:hAnsi="Calibri" w:cs="Calibri"/>
          <w:color w:val="000000"/>
          <w:szCs w:val="28"/>
        </w:rPr>
        <w:t xml:space="preserve"> del arte. Crítica a Hegel. Nietzsche y la vitalidad del arte. El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nacimirento</w:t>
      </w:r>
      <w:proofErr w:type="spellEnd"/>
      <w:r w:rsidRPr="00B83016">
        <w:rPr>
          <w:rFonts w:ascii="Calibri" w:hAnsi="Calibri" w:cs="Calibri"/>
          <w:color w:val="000000"/>
          <w:szCs w:val="28"/>
        </w:rPr>
        <w:t xml:space="preserve"> de la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tragédia</w:t>
      </w:r>
      <w:proofErr w:type="spellEnd"/>
      <w:r w:rsidRPr="00B83016">
        <w:rPr>
          <w:rFonts w:ascii="Calibri" w:hAnsi="Calibri" w:cs="Calibri"/>
          <w:color w:val="000000"/>
          <w:szCs w:val="28"/>
        </w:rPr>
        <w:t xml:space="preserve">. La muerte de la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tragédia</w:t>
      </w:r>
      <w:proofErr w:type="spellEnd"/>
      <w:r w:rsidRPr="00B83016">
        <w:rPr>
          <w:rFonts w:ascii="Calibri" w:hAnsi="Calibri" w:cs="Calibri"/>
          <w:color w:val="000000"/>
          <w:szCs w:val="28"/>
        </w:rPr>
        <w:t>. La voluntad de poderío.</w:t>
      </w:r>
    </w:p>
    <w:p w14:paraId="184E73D5" w14:textId="77777777" w:rsidR="00B83016" w:rsidRPr="00B83016" w:rsidRDefault="00B83016" w:rsidP="00B83016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 w:rsidRPr="00B83016">
        <w:rPr>
          <w:rFonts w:ascii="Calibri" w:hAnsi="Calibri" w:cs="Calibri"/>
          <w:color w:val="000000"/>
          <w:szCs w:val="28"/>
        </w:rPr>
        <w:t xml:space="preserve">La escuela de Frankfurt y la industria cultural.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Benjamin</w:t>
      </w:r>
      <w:proofErr w:type="spellEnd"/>
      <w:r w:rsidRPr="00B83016">
        <w:rPr>
          <w:rFonts w:ascii="Calibri" w:hAnsi="Calibri" w:cs="Calibri"/>
          <w:color w:val="000000"/>
          <w:szCs w:val="28"/>
        </w:rPr>
        <w:t xml:space="preserve"> y el arte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posaurático</w:t>
      </w:r>
      <w:proofErr w:type="spellEnd"/>
      <w:r w:rsidRPr="00B83016">
        <w:rPr>
          <w:rFonts w:ascii="Calibri" w:hAnsi="Calibri" w:cs="Calibri"/>
          <w:color w:val="000000"/>
          <w:szCs w:val="28"/>
        </w:rPr>
        <w:t xml:space="preserve">. Adorno y el arte como negatividad. El Debate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Benjamin</w:t>
      </w:r>
      <w:proofErr w:type="spellEnd"/>
      <w:r w:rsidRPr="00B83016">
        <w:rPr>
          <w:rFonts w:ascii="Calibri" w:hAnsi="Calibri" w:cs="Calibri"/>
          <w:color w:val="000000"/>
          <w:szCs w:val="28"/>
        </w:rPr>
        <w:t>- Adorno.</w:t>
      </w:r>
    </w:p>
    <w:p w14:paraId="14BE72D2" w14:textId="77777777" w:rsidR="00B83016" w:rsidRPr="00B83016" w:rsidRDefault="00B83016" w:rsidP="00B83016">
      <w:pPr>
        <w:rPr>
          <w:b/>
          <w:u w:val="single"/>
        </w:rPr>
      </w:pPr>
      <w:r w:rsidRPr="00B83016">
        <w:rPr>
          <w:b/>
          <w:u w:val="single"/>
        </w:rPr>
        <w:t>Bibliografía. </w:t>
      </w:r>
    </w:p>
    <w:p w14:paraId="69479DDB" w14:textId="77777777" w:rsidR="00B83016" w:rsidRPr="00B83016" w:rsidRDefault="00B83016" w:rsidP="00B83016">
      <w:pPr>
        <w:pStyle w:val="NormalWeb"/>
        <w:spacing w:before="0" w:beforeAutospacing="0" w:after="200" w:afterAutospacing="0"/>
        <w:rPr>
          <w:sz w:val="22"/>
        </w:rPr>
      </w:pPr>
      <w:r w:rsidRPr="00B83016">
        <w:rPr>
          <w:rFonts w:ascii="Calibri" w:hAnsi="Calibri" w:cs="Calibri"/>
          <w:color w:val="000000"/>
          <w:szCs w:val="28"/>
        </w:rPr>
        <w:t>Estética. La cuestión del arete. Elena Oliveras</w:t>
      </w:r>
    </w:p>
    <w:p w14:paraId="7B7FC3E8" w14:textId="77777777" w:rsidR="00B83016" w:rsidRPr="00B83016" w:rsidRDefault="00B83016" w:rsidP="00B83016">
      <w:pPr>
        <w:pStyle w:val="NormalWeb"/>
        <w:spacing w:before="0" w:beforeAutospacing="0" w:after="200" w:afterAutospacing="0"/>
        <w:rPr>
          <w:sz w:val="22"/>
        </w:rPr>
      </w:pPr>
      <w:r w:rsidRPr="00B83016">
        <w:rPr>
          <w:rFonts w:ascii="Calibri" w:hAnsi="Calibri" w:cs="Calibri"/>
          <w:color w:val="000000"/>
          <w:szCs w:val="28"/>
        </w:rPr>
        <w:t>La metáfora en el arte. Elena Oliveras </w:t>
      </w:r>
    </w:p>
    <w:p w14:paraId="6F8B83F4" w14:textId="77777777" w:rsidR="00B83016" w:rsidRPr="00B83016" w:rsidRDefault="00B83016" w:rsidP="00B83016">
      <w:pPr>
        <w:pStyle w:val="NormalWeb"/>
        <w:spacing w:before="0" w:beforeAutospacing="0" w:after="200" w:afterAutospacing="0"/>
        <w:rPr>
          <w:sz w:val="22"/>
        </w:rPr>
      </w:pPr>
      <w:r w:rsidRPr="00B83016">
        <w:rPr>
          <w:rFonts w:ascii="Calibri" w:hAnsi="Calibri" w:cs="Calibri"/>
          <w:color w:val="000000"/>
          <w:szCs w:val="28"/>
        </w:rPr>
        <w:t xml:space="preserve">Historia de la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fealda</w:t>
      </w:r>
      <w:proofErr w:type="spellEnd"/>
      <w:r w:rsidRPr="00B83016">
        <w:rPr>
          <w:rFonts w:ascii="Calibri" w:hAnsi="Calibri" w:cs="Calibri"/>
          <w:color w:val="000000"/>
          <w:szCs w:val="28"/>
        </w:rPr>
        <w:t>. Umberto Eco.</w:t>
      </w:r>
    </w:p>
    <w:p w14:paraId="56521E67" w14:textId="77777777" w:rsidR="00B83016" w:rsidRDefault="00B83016" w:rsidP="00B83016">
      <w:pPr>
        <w:pStyle w:val="NormalWeb"/>
        <w:spacing w:before="0" w:beforeAutospacing="0" w:after="200" w:afterAutospacing="0"/>
      </w:pPr>
    </w:p>
    <w:p w14:paraId="27652B83" w14:textId="77777777" w:rsidR="001C73DD" w:rsidRPr="00B83016" w:rsidRDefault="001C73DD" w:rsidP="00B83016"/>
    <w:sectPr w:rsidR="001C73DD" w:rsidRPr="00B83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16"/>
    <w:rsid w:val="001B6BD6"/>
    <w:rsid w:val="001C73DD"/>
    <w:rsid w:val="00B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4113"/>
  <w15:chartTrackingRefBased/>
  <w15:docId w15:val="{F9DB1047-923B-4DBE-860E-714B05D2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16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6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B6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2022-11-08T17:50:00Z</dcterms:created>
  <dcterms:modified xsi:type="dcterms:W3CDTF">2022-11-08T17:50:00Z</dcterms:modified>
</cp:coreProperties>
</file>