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35" w:rsidRDefault="006B3A35" w:rsidP="006B3A35">
      <w:pPr>
        <w:ind w:firstLine="142"/>
        <w:rPr>
          <w:b/>
          <w:szCs w:val="24"/>
          <w:u w:val="single"/>
          <w:lang w:val="es-ES_tradnl"/>
        </w:rPr>
      </w:pPr>
      <w:r>
        <w:rPr>
          <w:b/>
          <w:szCs w:val="24"/>
          <w:u w:val="single"/>
          <w:lang w:val="es-ES_tradnl"/>
        </w:rPr>
        <w:t>INSTITUTO DE PROFESORADO Nº 7</w:t>
      </w:r>
    </w:p>
    <w:p w:rsidR="006B3A35" w:rsidRDefault="006B3A35" w:rsidP="006B3A35">
      <w:pPr>
        <w:ind w:firstLine="142"/>
        <w:rPr>
          <w:b/>
          <w:szCs w:val="24"/>
          <w:u w:val="single"/>
          <w:lang w:val="es-ES_tradnl"/>
        </w:rPr>
      </w:pPr>
      <w:r>
        <w:rPr>
          <w:b/>
          <w:szCs w:val="24"/>
          <w:u w:val="single"/>
          <w:lang w:val="es-ES_tradnl"/>
        </w:rPr>
        <w:t>PR</w:t>
      </w:r>
      <w:bookmarkStart w:id="0" w:name="_GoBack"/>
      <w:bookmarkEnd w:id="0"/>
      <w:r>
        <w:rPr>
          <w:b/>
          <w:szCs w:val="24"/>
          <w:u w:val="single"/>
          <w:lang w:val="es-ES_tradnl"/>
        </w:rPr>
        <w:t>OFESORADO: ADMINISTRACIÓN</w:t>
      </w:r>
    </w:p>
    <w:p w:rsidR="006B3A35" w:rsidRDefault="006B3A35" w:rsidP="006B3A35">
      <w:pPr>
        <w:ind w:firstLine="142"/>
        <w:rPr>
          <w:b/>
          <w:szCs w:val="24"/>
          <w:u w:val="single"/>
          <w:lang w:val="es-ES_tradnl"/>
        </w:rPr>
      </w:pPr>
      <w:r>
        <w:rPr>
          <w:b/>
          <w:szCs w:val="24"/>
          <w:u w:val="single"/>
          <w:lang w:val="es-ES_tradnl"/>
        </w:rPr>
        <w:t>TALLER DE DOCENCIA: TRAYECTO DE PRÁCTICA I</w:t>
      </w:r>
    </w:p>
    <w:p w:rsidR="006B3A35" w:rsidRDefault="006B3A35" w:rsidP="006B3A35">
      <w:pPr>
        <w:ind w:firstLine="142"/>
        <w:rPr>
          <w:b/>
          <w:szCs w:val="24"/>
          <w:u w:val="single"/>
          <w:lang w:val="es-ES_tradnl"/>
        </w:rPr>
      </w:pPr>
      <w:r>
        <w:rPr>
          <w:b/>
          <w:szCs w:val="24"/>
          <w:u w:val="single"/>
          <w:lang w:val="es-ES_tradnl"/>
        </w:rPr>
        <w:t xml:space="preserve">CURSO: PRIMER AÑO  </w:t>
      </w:r>
    </w:p>
    <w:p w:rsidR="006B3A35" w:rsidRDefault="006B3A35" w:rsidP="006B3A35">
      <w:pPr>
        <w:ind w:firstLine="142"/>
        <w:rPr>
          <w:b/>
          <w:szCs w:val="24"/>
          <w:lang w:val="es-ES_tradnl"/>
        </w:rPr>
      </w:pPr>
      <w:r>
        <w:rPr>
          <w:b/>
          <w:szCs w:val="24"/>
          <w:u w:val="single"/>
          <w:lang w:val="es-ES_tradnl"/>
        </w:rPr>
        <w:t>AÑO. 2015</w:t>
      </w:r>
    </w:p>
    <w:p w:rsidR="006B3A35" w:rsidRDefault="006B3A35" w:rsidP="006B3A35">
      <w:pPr>
        <w:ind w:firstLine="142"/>
        <w:rPr>
          <w:szCs w:val="24"/>
          <w:lang w:val="es-ES_tradnl"/>
        </w:rPr>
      </w:pPr>
      <w:r>
        <w:rPr>
          <w:b/>
          <w:szCs w:val="24"/>
          <w:u w:val="single"/>
          <w:lang w:val="es-ES_tradnl"/>
        </w:rPr>
        <w:t xml:space="preserve">PROFESOR: </w:t>
      </w:r>
      <w:r>
        <w:rPr>
          <w:szCs w:val="24"/>
          <w:lang w:val="es-ES_tradnl"/>
        </w:rPr>
        <w:t>LÓPEZ, ALICIA MABEL</w:t>
      </w:r>
    </w:p>
    <w:p w:rsidR="006B3A35" w:rsidRPr="006B3A35" w:rsidRDefault="006B3A35" w:rsidP="006B3A35">
      <w:pPr>
        <w:ind w:firstLine="142"/>
        <w:rPr>
          <w:b/>
          <w:szCs w:val="24"/>
          <w:u w:val="single"/>
          <w:lang w:val="es-ES_tradnl"/>
        </w:rPr>
      </w:pPr>
      <w:r w:rsidRPr="006B3A35">
        <w:rPr>
          <w:b/>
          <w:szCs w:val="24"/>
          <w:u w:val="single"/>
          <w:lang w:val="es-ES_tradnl"/>
        </w:rPr>
        <w:t>PROFESOR REEMPLAZANTE</w:t>
      </w:r>
      <w:r>
        <w:rPr>
          <w:b/>
          <w:szCs w:val="24"/>
          <w:u w:val="single"/>
          <w:lang w:val="es-ES_tradnl"/>
        </w:rPr>
        <w:t>:</w:t>
      </w:r>
      <w:r w:rsidRPr="006B3A35">
        <w:rPr>
          <w:b/>
          <w:szCs w:val="24"/>
          <w:lang w:val="es-ES_tradnl"/>
        </w:rPr>
        <w:t xml:space="preserve"> </w:t>
      </w:r>
      <w:r w:rsidRPr="006B3A35">
        <w:rPr>
          <w:szCs w:val="24"/>
          <w:lang w:val="es-ES_tradnl"/>
        </w:rPr>
        <w:t>MEDEI MA. LAURA</w:t>
      </w:r>
    </w:p>
    <w:p w:rsidR="006B3A35" w:rsidRPr="00435150" w:rsidRDefault="006B3A35" w:rsidP="006B3A35">
      <w:pPr>
        <w:ind w:firstLine="142"/>
        <w:rPr>
          <w:b/>
          <w:szCs w:val="24"/>
          <w:u w:val="single"/>
          <w:lang w:val="es-ES_tradnl"/>
        </w:rPr>
      </w:pPr>
      <w:r w:rsidRPr="00435150">
        <w:rPr>
          <w:b/>
          <w:szCs w:val="24"/>
          <w:u w:val="single"/>
          <w:lang w:val="es-ES_tradnl"/>
        </w:rPr>
        <w:t xml:space="preserve">Plan Nº     </w:t>
      </w:r>
      <w:r>
        <w:rPr>
          <w:b/>
          <w:szCs w:val="24"/>
          <w:u w:val="single"/>
          <w:lang w:val="es-ES_tradnl"/>
        </w:rPr>
        <w:t>296/2</w:t>
      </w:r>
      <w:r w:rsidRPr="00435150">
        <w:rPr>
          <w:b/>
          <w:szCs w:val="24"/>
          <w:u w:val="single"/>
          <w:lang w:val="es-ES_tradnl"/>
        </w:rPr>
        <w:t xml:space="preserve">      </w:t>
      </w:r>
    </w:p>
    <w:p w:rsidR="006B3A35" w:rsidRDefault="006B3A35" w:rsidP="006B3A35">
      <w:pPr>
        <w:ind w:firstLine="142"/>
        <w:rPr>
          <w:szCs w:val="24"/>
          <w:lang w:val="es-ES_tradnl"/>
        </w:rPr>
      </w:pPr>
      <w:r>
        <w:rPr>
          <w:szCs w:val="24"/>
          <w:lang w:val="es-ES_tradnl"/>
        </w:rPr>
        <w:t xml:space="preserve">                                                                              </w:t>
      </w:r>
    </w:p>
    <w:p w:rsidR="006B3A35" w:rsidRPr="003B6D33" w:rsidRDefault="006B3A35" w:rsidP="006B3A35">
      <w:pPr>
        <w:ind w:left="1416" w:right="1668"/>
        <w:jc w:val="both"/>
        <w:rPr>
          <w:i/>
          <w:sz w:val="22"/>
          <w:szCs w:val="22"/>
        </w:rPr>
      </w:pPr>
      <w:r>
        <w:rPr>
          <w:b/>
          <w:szCs w:val="24"/>
          <w:lang w:val="es-ES_tradnl"/>
        </w:rPr>
        <w:t xml:space="preserve">    </w:t>
      </w:r>
      <w:r w:rsidRPr="003B6D33">
        <w:rPr>
          <w:sz w:val="22"/>
          <w:szCs w:val="22"/>
        </w:rPr>
        <w:t>“</w:t>
      </w:r>
      <w:r w:rsidRPr="003B6D33">
        <w:rPr>
          <w:i/>
          <w:sz w:val="22"/>
          <w:szCs w:val="22"/>
        </w:rPr>
        <w:t>La primer lectura ya está hecha: la educación tiene que ver con la verdad y la justicia, Por lo tanto, se sugiere pensar que los hilos del telar son, precisamente, el conocimiento y la ética. Sin embargo, se relaciona con la búsqueda de la verdad, y la búsqueda de la verdad se encarna con el deseo de saber”</w:t>
      </w:r>
    </w:p>
    <w:p w:rsidR="006B3A35" w:rsidRPr="003B6D33" w:rsidRDefault="006B3A35" w:rsidP="006B3A35">
      <w:pPr>
        <w:ind w:left="3540" w:right="1668"/>
        <w:jc w:val="both"/>
        <w:rPr>
          <w:sz w:val="22"/>
          <w:szCs w:val="22"/>
        </w:rPr>
      </w:pPr>
      <w:r w:rsidRPr="003B6D33">
        <w:rPr>
          <w:i/>
          <w:sz w:val="22"/>
          <w:szCs w:val="22"/>
        </w:rPr>
        <w:t>Cullen Carlos 2004</w:t>
      </w:r>
    </w:p>
    <w:p w:rsidR="006B3A35" w:rsidRDefault="006B3A35" w:rsidP="006B3A35">
      <w:pPr>
        <w:ind w:right="1668"/>
        <w:jc w:val="both"/>
        <w:rPr>
          <w:szCs w:val="24"/>
        </w:rPr>
      </w:pPr>
    </w:p>
    <w:p w:rsidR="006B3A35" w:rsidRDefault="006B3A35" w:rsidP="006B3A35">
      <w:pPr>
        <w:ind w:firstLine="142"/>
        <w:rPr>
          <w:b/>
          <w:szCs w:val="24"/>
          <w:u w:val="single"/>
          <w:lang w:val="es-ES_tradnl"/>
        </w:rPr>
      </w:pPr>
      <w:r>
        <w:rPr>
          <w:b/>
          <w:szCs w:val="24"/>
          <w:u w:val="single"/>
          <w:lang w:val="es-ES_tradnl"/>
        </w:rPr>
        <w:t xml:space="preserve">FUNDAMENTACIÓN </w:t>
      </w:r>
    </w:p>
    <w:p w:rsidR="006B3A35" w:rsidRDefault="006B3A35" w:rsidP="006B3A35">
      <w:pPr>
        <w:ind w:firstLine="142"/>
        <w:rPr>
          <w:b/>
          <w:szCs w:val="24"/>
          <w:u w:val="single"/>
          <w:lang w:val="es-ES_tradnl"/>
        </w:rPr>
      </w:pPr>
    </w:p>
    <w:p w:rsidR="006B3A35" w:rsidRDefault="006B3A35" w:rsidP="006B3A35">
      <w:pPr>
        <w:ind w:firstLine="142"/>
        <w:jc w:val="both"/>
        <w:rPr>
          <w:szCs w:val="24"/>
          <w:lang w:val="es-ES_tradnl"/>
        </w:rPr>
      </w:pPr>
      <w:r>
        <w:rPr>
          <w:szCs w:val="24"/>
          <w:lang w:val="es-ES_tradnl"/>
        </w:rPr>
        <w:t>La formación de profesionales de la enseñanza  encierra una pluralidad de facetas que deben ser tomadas en  cuenta  en  forma simultánea por que determinan su naturaleza y marcan el camino de la socialización inicial que marcará el inicio de un largo proceso de formación.</w:t>
      </w:r>
    </w:p>
    <w:p w:rsidR="006B3A35" w:rsidRDefault="006B3A35" w:rsidP="006B3A35">
      <w:pPr>
        <w:ind w:firstLine="142"/>
        <w:jc w:val="both"/>
        <w:rPr>
          <w:szCs w:val="24"/>
          <w:lang w:val="es-ES_tradnl"/>
        </w:rPr>
      </w:pPr>
      <w:r>
        <w:rPr>
          <w:szCs w:val="24"/>
          <w:lang w:val="es-ES_tradnl"/>
        </w:rPr>
        <w:t>Frente a la concepción que considera al profesor como un ejecutor de prescripciones, y aplicador de las teorías que otros elaboran, se encuentra la perspectiva práctica, que lo concibe como un profesional reflexivo, que partiendo de un diagnóstico de la realidad, investiga y actúa de forma autónoma y crítica.</w:t>
      </w:r>
    </w:p>
    <w:p w:rsidR="006B3A35" w:rsidRDefault="006B3A35" w:rsidP="006B3A35">
      <w:pPr>
        <w:ind w:firstLine="142"/>
        <w:jc w:val="both"/>
        <w:rPr>
          <w:szCs w:val="24"/>
          <w:lang w:val="es-ES_tradnl"/>
        </w:rPr>
      </w:pPr>
      <w:r>
        <w:rPr>
          <w:szCs w:val="24"/>
          <w:lang w:val="es-ES_tradnl"/>
        </w:rPr>
        <w:t>Entendiendo de este modo el proceso de formación inicial de los futuros docentes, el énfasis estará puesto en las experiencias que permitan una permanente retroalimentación entre la teoría y la práctica desde todas las áreas de formación.</w:t>
      </w:r>
    </w:p>
    <w:p w:rsidR="006B3A35" w:rsidRDefault="006B3A35" w:rsidP="006B3A35">
      <w:pPr>
        <w:ind w:firstLine="142"/>
        <w:jc w:val="both"/>
        <w:rPr>
          <w:szCs w:val="24"/>
          <w:lang w:val="es-ES_tradnl"/>
        </w:rPr>
      </w:pPr>
      <w:r>
        <w:rPr>
          <w:szCs w:val="24"/>
          <w:lang w:val="es-ES_tradnl"/>
        </w:rPr>
        <w:t xml:space="preserve">Considerando la importancia que las últimas investigaciones rescatan de la etapa que configura la trayectoria escolar, vista esta como la propia biografía, se considera esta práctica como valiosa para rescatar y despertar en el alumno que recién se inicia, una práctica de reflexión una práctica de reflexión y análisis que permita paulatinamente reconocer concepciones, creencias y valores que se ponen en práctica en el terreno de la formación inicial. </w:t>
      </w:r>
    </w:p>
    <w:p w:rsidR="006B3A35" w:rsidRDefault="006B3A35" w:rsidP="006B3A35">
      <w:pPr>
        <w:ind w:firstLine="142"/>
        <w:jc w:val="both"/>
        <w:rPr>
          <w:szCs w:val="24"/>
          <w:lang w:val="es-ES_tradnl"/>
        </w:rPr>
      </w:pPr>
      <w:r>
        <w:rPr>
          <w:szCs w:val="24"/>
          <w:lang w:val="es-ES_tradnl"/>
        </w:rPr>
        <w:t>Como nuevo constructo de formación, la aproximación a la realidad institucional educativa será eje de una interacción teórico - práctica que posibilite a través de los diferentes paradigmas de investigación, incursionar en un nuevo modelo de gestión estratégica desde una visión sistémica para la transformación.</w:t>
      </w:r>
    </w:p>
    <w:p w:rsidR="006B3A35" w:rsidRDefault="006B3A35" w:rsidP="006B3A35">
      <w:pPr>
        <w:ind w:firstLine="142"/>
        <w:jc w:val="both"/>
        <w:rPr>
          <w:szCs w:val="24"/>
          <w:lang w:val="es-ES_tradnl"/>
        </w:rPr>
      </w:pPr>
      <w:r>
        <w:rPr>
          <w:szCs w:val="24"/>
          <w:lang w:val="es-ES_tradnl"/>
        </w:rPr>
        <w:t>La presencia del futuro docente en las escuelas de destino  y la asunción de las características del rol que se irán alcanzando procesualmente, darán marco a la relación teórico - práctico sustentada en la planificación estratégica, como orientadora del saber, saber hacer y saber ser del alumno en formación en el escenario práctico.</w:t>
      </w:r>
    </w:p>
    <w:p w:rsidR="006B3A35" w:rsidRDefault="006B3A35" w:rsidP="006B3A35">
      <w:pPr>
        <w:ind w:firstLine="142"/>
        <w:jc w:val="both"/>
        <w:rPr>
          <w:szCs w:val="24"/>
          <w:lang w:val="es-ES_tradnl"/>
        </w:rPr>
      </w:pPr>
      <w:r>
        <w:rPr>
          <w:szCs w:val="24"/>
          <w:lang w:val="es-ES_tradnl"/>
        </w:rPr>
        <w:t xml:space="preserve"> </w:t>
      </w:r>
    </w:p>
    <w:p w:rsidR="006B3A35" w:rsidRDefault="006B3A35" w:rsidP="006B3A35">
      <w:pPr>
        <w:ind w:firstLine="142"/>
        <w:jc w:val="both"/>
        <w:rPr>
          <w:b/>
          <w:sz w:val="28"/>
          <w:szCs w:val="28"/>
          <w:u w:val="single"/>
          <w:lang w:val="es-ES_tradnl"/>
        </w:rPr>
      </w:pPr>
      <w:r w:rsidRPr="00B86556">
        <w:rPr>
          <w:b/>
          <w:sz w:val="28"/>
          <w:szCs w:val="28"/>
          <w:u w:val="single"/>
          <w:lang w:val="es-ES_tradnl"/>
        </w:rPr>
        <w:t xml:space="preserve">Propósitos: </w:t>
      </w:r>
    </w:p>
    <w:p w:rsidR="006B3A35" w:rsidRDefault="006B3A35" w:rsidP="006B3A35">
      <w:pPr>
        <w:ind w:firstLine="142"/>
        <w:jc w:val="both"/>
        <w:rPr>
          <w:b/>
          <w:sz w:val="28"/>
          <w:szCs w:val="28"/>
          <w:u w:val="single"/>
          <w:lang w:val="es-ES_tradnl"/>
        </w:rPr>
      </w:pPr>
    </w:p>
    <w:p w:rsidR="006B3A35" w:rsidRDefault="006B3A35" w:rsidP="006B3A35">
      <w:pPr>
        <w:pStyle w:val="Prrafodelista"/>
        <w:numPr>
          <w:ilvl w:val="0"/>
          <w:numId w:val="5"/>
        </w:numPr>
        <w:jc w:val="both"/>
        <w:rPr>
          <w:szCs w:val="24"/>
          <w:lang w:val="es-ES_tradnl"/>
        </w:rPr>
      </w:pPr>
      <w:r>
        <w:rPr>
          <w:szCs w:val="24"/>
          <w:lang w:val="es-ES_tradnl"/>
        </w:rPr>
        <w:t>Generar un espacio de diálogo reflexivo,</w:t>
      </w:r>
      <w:r w:rsidRPr="00B86556">
        <w:rPr>
          <w:szCs w:val="24"/>
          <w:lang w:val="es-ES_tradnl"/>
        </w:rPr>
        <w:t xml:space="preserve"> orientado </w:t>
      </w:r>
      <w:r>
        <w:rPr>
          <w:szCs w:val="24"/>
          <w:lang w:val="es-ES_tradnl"/>
        </w:rPr>
        <w:t>un proceso de</w:t>
      </w:r>
      <w:r w:rsidRPr="00B86556">
        <w:rPr>
          <w:szCs w:val="24"/>
          <w:lang w:val="es-ES_tradnl"/>
        </w:rPr>
        <w:t xml:space="preserve"> reconocimiento del rol en su etapa inic</w:t>
      </w:r>
      <w:r>
        <w:rPr>
          <w:szCs w:val="24"/>
          <w:lang w:val="es-ES_tradnl"/>
        </w:rPr>
        <w:t>i</w:t>
      </w:r>
      <w:r w:rsidRPr="00B86556">
        <w:rPr>
          <w:szCs w:val="24"/>
          <w:lang w:val="es-ES_tradnl"/>
        </w:rPr>
        <w:t>al de construcción</w:t>
      </w:r>
      <w:r>
        <w:rPr>
          <w:szCs w:val="24"/>
          <w:lang w:val="es-ES_tradnl"/>
        </w:rPr>
        <w:t>.</w:t>
      </w:r>
    </w:p>
    <w:p w:rsidR="006B3A35" w:rsidRDefault="006B3A35" w:rsidP="006B3A35">
      <w:pPr>
        <w:pStyle w:val="Prrafodelista"/>
        <w:numPr>
          <w:ilvl w:val="0"/>
          <w:numId w:val="5"/>
        </w:numPr>
        <w:jc w:val="both"/>
        <w:rPr>
          <w:szCs w:val="24"/>
          <w:lang w:val="es-ES_tradnl"/>
        </w:rPr>
      </w:pPr>
      <w:r>
        <w:rPr>
          <w:szCs w:val="24"/>
          <w:lang w:val="es-ES_tradnl"/>
        </w:rPr>
        <w:lastRenderedPageBreak/>
        <w:t>Promover estrategias que posibiliten el hacer desde un saber, en donde se pueda articular la relación teoría-práctica.</w:t>
      </w:r>
    </w:p>
    <w:p w:rsidR="006B3A35" w:rsidRPr="00B86556" w:rsidRDefault="006B3A35" w:rsidP="006B3A35">
      <w:pPr>
        <w:pStyle w:val="Prrafodelista"/>
        <w:numPr>
          <w:ilvl w:val="0"/>
          <w:numId w:val="5"/>
        </w:numPr>
        <w:jc w:val="both"/>
        <w:rPr>
          <w:szCs w:val="24"/>
          <w:lang w:val="es-ES_tradnl"/>
        </w:rPr>
      </w:pPr>
      <w:r>
        <w:rPr>
          <w:szCs w:val="24"/>
          <w:lang w:val="es-ES_tradnl"/>
        </w:rPr>
        <w:t>Proponer situaciones prácticas de contextos institucionales que posibiliten su abordaje categórico y aplicación de técnica de recolección de datos para el análisis.</w:t>
      </w:r>
    </w:p>
    <w:p w:rsidR="006B3A35" w:rsidRDefault="006B3A35" w:rsidP="006B3A35">
      <w:pPr>
        <w:ind w:firstLine="142"/>
        <w:jc w:val="both"/>
        <w:rPr>
          <w:b/>
          <w:szCs w:val="24"/>
          <w:u w:val="single"/>
          <w:lang w:val="es-ES_tradnl"/>
        </w:rPr>
      </w:pPr>
    </w:p>
    <w:p w:rsidR="006B3A35" w:rsidRDefault="006B3A35" w:rsidP="006B3A35">
      <w:pPr>
        <w:ind w:firstLine="142"/>
        <w:jc w:val="both"/>
        <w:rPr>
          <w:b/>
          <w:szCs w:val="24"/>
          <w:u w:val="single"/>
          <w:lang w:val="es-ES_tradnl"/>
        </w:rPr>
      </w:pPr>
      <w:r>
        <w:rPr>
          <w:b/>
          <w:szCs w:val="24"/>
          <w:u w:val="single"/>
          <w:lang w:val="es-ES_tradnl"/>
        </w:rPr>
        <w:t>Objetivos</w:t>
      </w:r>
    </w:p>
    <w:p w:rsidR="006B3A35" w:rsidRDefault="006B3A35" w:rsidP="006B3A35">
      <w:pPr>
        <w:ind w:firstLine="142"/>
        <w:jc w:val="both"/>
        <w:rPr>
          <w:szCs w:val="24"/>
          <w:lang w:val="es-ES_tradnl"/>
        </w:rPr>
      </w:pPr>
    </w:p>
    <w:p w:rsidR="006B3A35" w:rsidRDefault="006B3A35" w:rsidP="006B3A35">
      <w:pPr>
        <w:ind w:firstLine="142"/>
        <w:jc w:val="both"/>
        <w:rPr>
          <w:szCs w:val="24"/>
          <w:lang w:val="es-ES_tradnl"/>
        </w:rPr>
      </w:pPr>
      <w:r>
        <w:rPr>
          <w:szCs w:val="24"/>
          <w:lang w:val="es-ES_tradnl"/>
        </w:rPr>
        <w:t xml:space="preserve">       *  Iniciar un proceso de diálogo y reflexión sobre la propia formación escolar, a partir del reconocimiento de factores convocantes y fundamentos teóricos se soporte.</w:t>
      </w:r>
    </w:p>
    <w:p w:rsidR="006B3A35" w:rsidRDefault="006B3A35" w:rsidP="006B3A35">
      <w:pPr>
        <w:ind w:firstLine="142"/>
        <w:jc w:val="both"/>
        <w:rPr>
          <w:szCs w:val="24"/>
          <w:lang w:val="es-ES_tradnl"/>
        </w:rPr>
      </w:pPr>
    </w:p>
    <w:p w:rsidR="006B3A35" w:rsidRDefault="006B3A35" w:rsidP="006B3A35">
      <w:pPr>
        <w:ind w:left="426" w:firstLine="142"/>
        <w:jc w:val="both"/>
        <w:rPr>
          <w:szCs w:val="24"/>
          <w:lang w:val="es-ES_tradnl"/>
        </w:rPr>
      </w:pPr>
      <w:r>
        <w:rPr>
          <w:b/>
          <w:szCs w:val="24"/>
          <w:lang w:val="es-ES_tradnl"/>
        </w:rPr>
        <w:t>*</w:t>
      </w:r>
      <w:r>
        <w:rPr>
          <w:szCs w:val="24"/>
          <w:lang w:val="es-ES_tradnl"/>
        </w:rPr>
        <w:t xml:space="preserve"> Comprender la importancia de la investigación acción para interpretar la realidad a partir categorías teóricas y reconocimientos contextuales que permitan resignificarla. </w:t>
      </w:r>
    </w:p>
    <w:p w:rsidR="006B3A35" w:rsidRDefault="006B3A35" w:rsidP="006B3A35">
      <w:pPr>
        <w:ind w:left="426" w:firstLine="142"/>
        <w:jc w:val="both"/>
        <w:rPr>
          <w:szCs w:val="24"/>
          <w:lang w:val="es-ES_tradnl"/>
        </w:rPr>
      </w:pPr>
    </w:p>
    <w:p w:rsidR="006B3A35" w:rsidRDefault="006B3A35" w:rsidP="006B3A35">
      <w:pPr>
        <w:ind w:left="426" w:firstLine="142"/>
        <w:jc w:val="both"/>
        <w:rPr>
          <w:szCs w:val="24"/>
          <w:lang w:val="es-ES_tradnl"/>
        </w:rPr>
      </w:pPr>
      <w:r>
        <w:rPr>
          <w:b/>
          <w:szCs w:val="24"/>
          <w:lang w:val="es-ES_tradnl"/>
        </w:rPr>
        <w:t>*</w:t>
      </w:r>
      <w:r>
        <w:rPr>
          <w:szCs w:val="24"/>
          <w:lang w:val="es-ES_tradnl"/>
        </w:rPr>
        <w:t xml:space="preserve"> Aplicar los conocimientos adquiridos en el proceso de formación general del  Profesorado a situaciones concretas que sustenten  la puesta en práctica y evaluación de procesos de enseñanza-aprendizaje. </w:t>
      </w:r>
    </w:p>
    <w:p w:rsidR="006B3A35" w:rsidRDefault="006B3A35" w:rsidP="006B3A35">
      <w:pPr>
        <w:ind w:left="426" w:firstLine="142"/>
        <w:jc w:val="both"/>
        <w:rPr>
          <w:szCs w:val="24"/>
          <w:lang w:val="es-ES_tradnl"/>
        </w:rPr>
      </w:pPr>
    </w:p>
    <w:p w:rsidR="006B3A35" w:rsidRDefault="006B3A35" w:rsidP="006B3A35">
      <w:pPr>
        <w:ind w:left="426" w:firstLine="142"/>
        <w:jc w:val="both"/>
        <w:rPr>
          <w:szCs w:val="24"/>
          <w:lang w:val="es-ES_tradnl"/>
        </w:rPr>
      </w:pPr>
      <w:r>
        <w:rPr>
          <w:b/>
          <w:szCs w:val="24"/>
          <w:lang w:val="es-ES_tradnl"/>
        </w:rPr>
        <w:t>*</w:t>
      </w:r>
      <w:r>
        <w:rPr>
          <w:szCs w:val="24"/>
          <w:lang w:val="es-ES_tradnl"/>
        </w:rPr>
        <w:t>Orientar la relación teoría-práctica con responsabilidad, creatividad y  conciencia del valor que representa en la formación docente  el ejercicio del rol de manera comprometida en la permanente búsqueda del ser profesional.</w:t>
      </w:r>
    </w:p>
    <w:p w:rsidR="006B3A35" w:rsidRDefault="006B3A35" w:rsidP="006B3A35">
      <w:pPr>
        <w:ind w:firstLine="142"/>
        <w:jc w:val="both"/>
        <w:rPr>
          <w:szCs w:val="24"/>
          <w:lang w:val="es-ES_tradnl"/>
        </w:rPr>
      </w:pPr>
    </w:p>
    <w:p w:rsidR="006B3A35" w:rsidRDefault="006B3A35" w:rsidP="006B3A35">
      <w:pPr>
        <w:ind w:firstLine="142"/>
        <w:jc w:val="both"/>
        <w:rPr>
          <w:b/>
          <w:szCs w:val="24"/>
          <w:u w:val="single"/>
          <w:lang w:val="es-ES_tradnl"/>
        </w:rPr>
      </w:pPr>
      <w:r>
        <w:rPr>
          <w:b/>
          <w:szCs w:val="24"/>
          <w:u w:val="single"/>
          <w:lang w:val="es-ES_tradnl"/>
        </w:rPr>
        <w:t>Primer cuatrimestre</w:t>
      </w:r>
    </w:p>
    <w:p w:rsidR="006B3A35" w:rsidRDefault="006B3A35" w:rsidP="006B3A35">
      <w:pPr>
        <w:ind w:firstLine="142"/>
        <w:jc w:val="both"/>
        <w:rPr>
          <w:b/>
          <w:szCs w:val="24"/>
          <w:u w:val="single"/>
          <w:lang w:val="es-ES_tradnl"/>
        </w:rPr>
      </w:pPr>
      <w:r>
        <w:rPr>
          <w:b/>
          <w:szCs w:val="24"/>
          <w:u w:val="single"/>
          <w:lang w:val="es-ES_tradnl"/>
        </w:rPr>
        <w:t>Unidad I</w:t>
      </w:r>
    </w:p>
    <w:p w:rsidR="006B3A35" w:rsidRDefault="006B3A35" w:rsidP="006B3A35">
      <w:pPr>
        <w:ind w:firstLine="142"/>
        <w:jc w:val="both"/>
        <w:rPr>
          <w:b/>
          <w:szCs w:val="24"/>
          <w:u w:val="single"/>
          <w:lang w:val="es-ES_tradnl"/>
        </w:rPr>
      </w:pPr>
    </w:p>
    <w:p w:rsidR="006B3A35" w:rsidRDefault="006B3A35" w:rsidP="006B3A35">
      <w:pPr>
        <w:ind w:firstLine="142"/>
        <w:jc w:val="both"/>
        <w:rPr>
          <w:szCs w:val="24"/>
          <w:lang w:val="es-ES_tradnl"/>
        </w:rPr>
      </w:pPr>
      <w:r>
        <w:rPr>
          <w:b/>
          <w:szCs w:val="24"/>
          <w:u w:val="single"/>
          <w:lang w:val="es-ES_tradnl"/>
        </w:rPr>
        <w:t xml:space="preserve">El rol docente: </w:t>
      </w:r>
      <w:r>
        <w:rPr>
          <w:szCs w:val="24"/>
          <w:lang w:val="es-ES_tradnl"/>
        </w:rPr>
        <w:t xml:space="preserve">Niveles de formación docente </w:t>
      </w:r>
    </w:p>
    <w:p w:rsidR="006B3A35" w:rsidRDefault="006B3A35" w:rsidP="006B3A35">
      <w:pPr>
        <w:jc w:val="both"/>
        <w:rPr>
          <w:szCs w:val="24"/>
          <w:lang w:val="es-ES_tradnl"/>
        </w:rPr>
      </w:pPr>
      <w:r w:rsidRPr="008F0E36">
        <w:rPr>
          <w:b/>
          <w:szCs w:val="24"/>
          <w:u w:val="single"/>
          <w:lang w:val="es-ES_tradnl"/>
        </w:rPr>
        <w:t>Profilaxis del rol docente</w:t>
      </w:r>
      <w:r w:rsidRPr="008F0E36">
        <w:rPr>
          <w:szCs w:val="24"/>
          <w:u w:val="single"/>
          <w:lang w:val="es-ES_tradnl"/>
        </w:rPr>
        <w:t>.</w:t>
      </w:r>
      <w:r>
        <w:rPr>
          <w:szCs w:val="24"/>
          <w:lang w:val="es-ES_tradnl"/>
        </w:rPr>
        <w:t xml:space="preserve"> Imaginarios sociales sobre los roles. Tipo de roles. Configuración- entrenamiento y revisión, tres momentos a considerar sobre la formación docente. </w:t>
      </w:r>
    </w:p>
    <w:p w:rsidR="006B3A35" w:rsidRDefault="006B3A35" w:rsidP="006B3A35">
      <w:pPr>
        <w:jc w:val="both"/>
        <w:rPr>
          <w:szCs w:val="24"/>
          <w:lang w:val="es-ES_tradnl"/>
        </w:rPr>
      </w:pPr>
      <w:r w:rsidRPr="00D9051E">
        <w:rPr>
          <w:b/>
          <w:szCs w:val="24"/>
          <w:u w:val="single"/>
          <w:lang w:val="es-ES_tradnl"/>
        </w:rPr>
        <w:t>La autobiografía escolar.</w:t>
      </w:r>
      <w:r>
        <w:rPr>
          <w:szCs w:val="24"/>
          <w:lang w:val="es-ES_tradnl"/>
        </w:rPr>
        <w:t xml:space="preserve">  Conceptualizaciones que señalan las diferencias entre autobiografía y biografía, entendidas como partes de la narrativa llevando al terreno de la práctica, la experiencia personal y su socialización, con el acompañamiento de reflexiones enmarcadas en la teoría. </w:t>
      </w:r>
    </w:p>
    <w:p w:rsidR="006B3A35" w:rsidRPr="00720AE8" w:rsidRDefault="006B3A35" w:rsidP="006B3A35">
      <w:pPr>
        <w:ind w:firstLine="142"/>
        <w:jc w:val="both"/>
        <w:rPr>
          <w:szCs w:val="24"/>
          <w:lang w:val="es-ES_tradnl"/>
        </w:rPr>
      </w:pPr>
      <w:r w:rsidRPr="006A5F87">
        <w:rPr>
          <w:b/>
          <w:szCs w:val="24"/>
          <w:u w:val="single"/>
          <w:lang w:val="es-ES_tradnl"/>
        </w:rPr>
        <w:t>Las tradiciones en la formación</w:t>
      </w:r>
      <w:r w:rsidRPr="006A5F87">
        <w:rPr>
          <w:b/>
          <w:szCs w:val="24"/>
          <w:lang w:val="es-ES_tradnl"/>
        </w:rPr>
        <w:t xml:space="preserve"> </w:t>
      </w:r>
      <w:r w:rsidRPr="006A5F87">
        <w:rPr>
          <w:b/>
          <w:szCs w:val="24"/>
          <w:u w:val="single"/>
          <w:lang w:val="es-ES_tradnl"/>
        </w:rPr>
        <w:t>docente:</w:t>
      </w:r>
      <w:r>
        <w:rPr>
          <w:szCs w:val="24"/>
          <w:u w:val="single"/>
          <w:lang w:val="es-ES_tradnl"/>
        </w:rPr>
        <w:t xml:space="preserve"> </w:t>
      </w:r>
      <w:r w:rsidRPr="00720AE8">
        <w:rPr>
          <w:szCs w:val="24"/>
          <w:lang w:val="es-ES_tradnl"/>
        </w:rPr>
        <w:t xml:space="preserve">Normalista-disciplinadora, Academicista, </w:t>
      </w:r>
      <w:r>
        <w:rPr>
          <w:szCs w:val="24"/>
          <w:lang w:val="es-ES_tradnl"/>
        </w:rPr>
        <w:t>T</w:t>
      </w:r>
      <w:r w:rsidRPr="00720AE8">
        <w:rPr>
          <w:szCs w:val="24"/>
          <w:lang w:val="es-ES_tradnl"/>
        </w:rPr>
        <w:t>ecnocrática</w:t>
      </w:r>
      <w:r>
        <w:rPr>
          <w:szCs w:val="24"/>
          <w:lang w:val="es-ES_tradnl"/>
        </w:rPr>
        <w:t>,  Tendencias de modelos alternativos. Los mapas conceptuales. El análisis de estos supuestos teóricos, permitirán ampliar las ideas y conceptualizaciones emergidas en el análisis de las experiencias y también ampliar el campo de conocimientos pedagógicos como futuros profesores.</w:t>
      </w:r>
    </w:p>
    <w:p w:rsidR="006B3A35" w:rsidRDefault="006B3A35" w:rsidP="006B3A35">
      <w:pPr>
        <w:ind w:firstLine="142"/>
        <w:jc w:val="both"/>
        <w:rPr>
          <w:szCs w:val="24"/>
          <w:lang w:val="es-ES_tradnl"/>
        </w:rPr>
      </w:pPr>
      <w:r>
        <w:rPr>
          <w:szCs w:val="24"/>
          <w:lang w:val="es-ES_tradnl"/>
        </w:rPr>
        <w:t>En esta etapa del proceso, se intentará acercar al alumno que comienza la formación, al reconocimiento de aspectos que son significativos para la configuración del rol, a partir de analizar componentes personales y sociales que tienen relación en la configuración del rol.</w:t>
      </w:r>
    </w:p>
    <w:p w:rsidR="006B3A35" w:rsidRDefault="006B3A35" w:rsidP="006B3A35">
      <w:pPr>
        <w:ind w:firstLine="142"/>
        <w:jc w:val="both"/>
        <w:rPr>
          <w:b/>
          <w:szCs w:val="24"/>
          <w:u w:val="single"/>
          <w:lang w:val="es-ES_tradnl"/>
        </w:rPr>
      </w:pPr>
    </w:p>
    <w:p w:rsidR="006B3A35" w:rsidRDefault="006B3A35" w:rsidP="006B3A35">
      <w:pPr>
        <w:ind w:firstLine="142"/>
        <w:jc w:val="both"/>
        <w:rPr>
          <w:b/>
          <w:szCs w:val="24"/>
          <w:u w:val="single"/>
          <w:lang w:val="es-ES_tradnl"/>
        </w:rPr>
      </w:pPr>
      <w:r w:rsidRPr="00720AE8">
        <w:rPr>
          <w:b/>
          <w:szCs w:val="24"/>
          <w:u w:val="single"/>
          <w:lang w:val="es-ES_tradnl"/>
        </w:rPr>
        <w:t>Unidad II</w:t>
      </w:r>
    </w:p>
    <w:p w:rsidR="006B3A35" w:rsidRPr="00720AE8" w:rsidRDefault="006B3A35" w:rsidP="006B3A35">
      <w:pPr>
        <w:ind w:firstLine="142"/>
        <w:jc w:val="both"/>
        <w:rPr>
          <w:b/>
          <w:szCs w:val="24"/>
          <w:u w:val="single"/>
          <w:lang w:val="es-ES_tradnl"/>
        </w:rPr>
      </w:pPr>
    </w:p>
    <w:p w:rsidR="006B3A35" w:rsidRDefault="006B3A35" w:rsidP="006B3A35">
      <w:pPr>
        <w:ind w:firstLine="142"/>
        <w:jc w:val="both"/>
        <w:rPr>
          <w:szCs w:val="24"/>
          <w:lang w:val="es-ES_tradnl"/>
        </w:rPr>
      </w:pPr>
      <w:r>
        <w:rPr>
          <w:b/>
          <w:szCs w:val="24"/>
          <w:u w:val="single"/>
          <w:lang w:val="es-ES_tradnl"/>
        </w:rPr>
        <w:t>Conociendo la dinámica institucional:</w:t>
      </w:r>
      <w:r>
        <w:rPr>
          <w:szCs w:val="24"/>
          <w:lang w:val="es-ES_tradnl"/>
        </w:rPr>
        <w:t xml:space="preserve"> Instituciones y organizaciones. Dimensiones de la organización. El diagnóstico institucional, conociendo la escuela: realidad colectiva, espacio específico, predeterminación y sistematización de contenidos, relación docente-discente. Aprendizajes descontextualizados.</w:t>
      </w:r>
    </w:p>
    <w:p w:rsidR="006B3A35" w:rsidRDefault="006B3A35" w:rsidP="006B3A35">
      <w:pPr>
        <w:ind w:firstLine="142"/>
        <w:jc w:val="both"/>
        <w:rPr>
          <w:szCs w:val="24"/>
          <w:lang w:val="es-ES_tradnl"/>
        </w:rPr>
      </w:pPr>
      <w:r>
        <w:rPr>
          <w:szCs w:val="24"/>
          <w:lang w:val="es-ES_tradnl"/>
        </w:rPr>
        <w:lastRenderedPageBreak/>
        <w:t>El espacio y sus funciones. Espacio material y simbólico. Relaciones interpersonales. Actores y conflictos. Concepciones directivas: modelo socializador, antagónico y político. Encuadres de la práctica institucionalizada. Modelos regresivos y progresivos. Pasos para el análisis institucional.</w:t>
      </w:r>
    </w:p>
    <w:p w:rsidR="006B3A35" w:rsidRDefault="006B3A35" w:rsidP="006B3A35">
      <w:pPr>
        <w:ind w:firstLine="142"/>
        <w:jc w:val="both"/>
        <w:rPr>
          <w:szCs w:val="24"/>
          <w:lang w:val="es-ES_tradnl"/>
        </w:rPr>
      </w:pPr>
      <w:r>
        <w:rPr>
          <w:szCs w:val="24"/>
          <w:lang w:val="es-ES_tradnl"/>
        </w:rPr>
        <w:t>En esta etapa, el trabajo será teórico-práctico, analizando categorías teóricas que luego serán aplicadas a un caso de análisis institucional de tipo virtual. La experiencia se multiplicará con la inserción de los alumnos en distintas instituciones en el segundo cuatrimestre, para realizar un trabajo de reconocimiento institucional guiado.</w:t>
      </w:r>
    </w:p>
    <w:p w:rsidR="006B3A35" w:rsidRDefault="006B3A35" w:rsidP="006B3A35">
      <w:pPr>
        <w:ind w:firstLine="142"/>
        <w:jc w:val="both"/>
        <w:rPr>
          <w:szCs w:val="24"/>
          <w:u w:val="single"/>
          <w:lang w:val="es-ES_tradnl"/>
        </w:rPr>
      </w:pPr>
    </w:p>
    <w:p w:rsidR="006B3A35" w:rsidRDefault="006B3A35" w:rsidP="006B3A35">
      <w:pPr>
        <w:ind w:firstLine="142"/>
        <w:jc w:val="both"/>
        <w:rPr>
          <w:szCs w:val="24"/>
          <w:lang w:val="es-ES_tradnl"/>
        </w:rPr>
      </w:pPr>
      <w:r>
        <w:rPr>
          <w:szCs w:val="24"/>
          <w:lang w:val="es-ES_tradnl"/>
        </w:rPr>
        <w:t>Presentación del caso virtual, donde se explicitan todas aquellas variables de análisis institucional, instrumentando las categorías de análisis trabajadas para ser aplicadas encaminando al grupo en la práctica de la investigación-acción.</w:t>
      </w:r>
    </w:p>
    <w:p w:rsidR="006B3A35" w:rsidRDefault="006B3A35" w:rsidP="006B3A35">
      <w:pPr>
        <w:ind w:firstLine="142"/>
        <w:jc w:val="both"/>
        <w:rPr>
          <w:b/>
          <w:szCs w:val="24"/>
          <w:u w:val="single"/>
          <w:lang w:val="es-ES_tradnl"/>
        </w:rPr>
      </w:pPr>
      <w:r>
        <w:rPr>
          <w:b/>
          <w:szCs w:val="24"/>
          <w:u w:val="single"/>
          <w:lang w:val="es-ES_tradnl"/>
        </w:rPr>
        <w:t>2do. cuatrimestre</w:t>
      </w:r>
    </w:p>
    <w:p w:rsidR="006B3A35" w:rsidRDefault="006B3A35" w:rsidP="006B3A35">
      <w:pPr>
        <w:ind w:firstLine="142"/>
        <w:jc w:val="both"/>
        <w:rPr>
          <w:b/>
          <w:szCs w:val="24"/>
          <w:u w:val="single"/>
          <w:lang w:val="es-ES_tradnl"/>
        </w:rPr>
      </w:pPr>
    </w:p>
    <w:p w:rsidR="006B3A35" w:rsidRDefault="006B3A35" w:rsidP="006B3A35">
      <w:pPr>
        <w:ind w:firstLine="142"/>
        <w:jc w:val="both"/>
        <w:rPr>
          <w:b/>
          <w:szCs w:val="24"/>
          <w:u w:val="single"/>
          <w:lang w:val="es-ES_tradnl"/>
        </w:rPr>
      </w:pPr>
      <w:r>
        <w:rPr>
          <w:b/>
          <w:szCs w:val="24"/>
          <w:u w:val="single"/>
          <w:lang w:val="es-ES_tradnl"/>
        </w:rPr>
        <w:t xml:space="preserve">CONTENIDOS </w:t>
      </w:r>
    </w:p>
    <w:p w:rsidR="006B3A35" w:rsidRDefault="006B3A35" w:rsidP="006B3A35">
      <w:pPr>
        <w:ind w:firstLine="142"/>
        <w:jc w:val="both"/>
        <w:rPr>
          <w:b/>
          <w:szCs w:val="24"/>
          <w:u w:val="single"/>
          <w:lang w:val="es-ES_tradnl"/>
        </w:rPr>
      </w:pPr>
    </w:p>
    <w:p w:rsidR="006B3A35" w:rsidRPr="003E2B75" w:rsidRDefault="006B3A35" w:rsidP="006B3A35">
      <w:pPr>
        <w:ind w:firstLine="142"/>
        <w:jc w:val="both"/>
        <w:rPr>
          <w:b/>
          <w:szCs w:val="24"/>
          <w:u w:val="single"/>
          <w:lang w:val="es-ES_tradnl"/>
        </w:rPr>
      </w:pPr>
      <w:r w:rsidRPr="003E2B75">
        <w:rPr>
          <w:b/>
          <w:szCs w:val="24"/>
          <w:u w:val="single"/>
          <w:lang w:val="es-ES_tradnl"/>
        </w:rPr>
        <w:t>Iniciando la socialización práctica de los futuros docentes</w:t>
      </w:r>
    </w:p>
    <w:p w:rsidR="006B3A35" w:rsidRDefault="006B3A35" w:rsidP="006B3A35">
      <w:pPr>
        <w:ind w:firstLine="142"/>
        <w:jc w:val="both"/>
        <w:rPr>
          <w:b/>
          <w:szCs w:val="24"/>
          <w:u w:val="single"/>
          <w:lang w:val="es-ES_tradnl"/>
        </w:rPr>
      </w:pPr>
    </w:p>
    <w:p w:rsidR="006B3A35" w:rsidRDefault="006B3A35" w:rsidP="006B3A35">
      <w:pPr>
        <w:ind w:firstLine="142"/>
        <w:jc w:val="both"/>
        <w:rPr>
          <w:szCs w:val="24"/>
          <w:lang w:val="es-ES_tradnl"/>
        </w:rPr>
      </w:pPr>
      <w:r>
        <w:rPr>
          <w:b/>
          <w:szCs w:val="24"/>
          <w:u w:val="single"/>
          <w:lang w:val="es-ES_tradnl"/>
        </w:rPr>
        <w:t>La investigación educativa.</w:t>
      </w:r>
      <w:r>
        <w:rPr>
          <w:szCs w:val="24"/>
          <w:lang w:val="es-ES_tradnl"/>
        </w:rPr>
        <w:t xml:space="preserve"> Diferentes paradigmas: Positivista, Comprensivo-interpretativo- socio-crítico. Características de los modelos de investigación cuantitativos y cualitativos. Instrumentos para la investigación cuantitativa y cualitativa, Encuestas, Entrevistas, Método Etnográfico. </w:t>
      </w:r>
      <w:smartTag w:uri="urn:schemas-microsoft-com:office:smarttags" w:element="PersonName">
        <w:smartTagPr>
          <w:attr w:name="ProductID" w:val="La Observaci￳n"/>
        </w:smartTagPr>
        <w:r>
          <w:rPr>
            <w:szCs w:val="24"/>
            <w:lang w:val="es-ES_tradnl"/>
          </w:rPr>
          <w:t>La Observación</w:t>
        </w:r>
      </w:smartTag>
      <w:r>
        <w:rPr>
          <w:szCs w:val="24"/>
          <w:lang w:val="es-ES_tradnl"/>
        </w:rPr>
        <w:t xml:space="preserve"> participante. </w:t>
      </w:r>
    </w:p>
    <w:p w:rsidR="006B3A35" w:rsidRDefault="006B3A35" w:rsidP="006B3A35">
      <w:pPr>
        <w:jc w:val="both"/>
        <w:rPr>
          <w:szCs w:val="24"/>
          <w:lang w:val="es-ES_tradnl"/>
        </w:rPr>
      </w:pPr>
      <w:r>
        <w:rPr>
          <w:szCs w:val="24"/>
          <w:lang w:val="es-ES_tradnl"/>
        </w:rPr>
        <w:t>Trabajo práctico de recolección de datos a partir de la selección de un escenario, con orientaciones guiadas. Construcción conjunta de  protocolo de entrevista a Directivo y encuesta a alumnos. Esta actividad, dará lugar a la elaboración de informes simples en sentido cualitativo y cuantitativo a través del uso de fórmulas representativas de datos.</w:t>
      </w:r>
    </w:p>
    <w:p w:rsidR="006B3A35" w:rsidRDefault="006B3A35" w:rsidP="006B3A35">
      <w:pPr>
        <w:ind w:firstLine="142"/>
        <w:jc w:val="both"/>
        <w:rPr>
          <w:szCs w:val="24"/>
          <w:lang w:val="es-ES_tradnl"/>
        </w:rPr>
      </w:pPr>
      <w:r>
        <w:rPr>
          <w:b/>
          <w:szCs w:val="24"/>
          <w:u w:val="single"/>
          <w:lang w:val="es-ES_tradnl"/>
        </w:rPr>
        <w:t>Trabajos Prácticos:</w:t>
      </w:r>
      <w:r>
        <w:rPr>
          <w:szCs w:val="24"/>
          <w:lang w:val="es-ES_tradnl"/>
        </w:rPr>
        <w:t xml:space="preserve"> serán considerados todos aquellos trabajos de reconceptualización teórica que se realicen como apoyo a los contenidos a desarrollar, debiendo formar parte del portfolio del alumno, según se consignen sobre la propia práctica.</w:t>
      </w:r>
    </w:p>
    <w:p w:rsidR="006B3A35" w:rsidRPr="00E57DE2" w:rsidRDefault="006B3A35" w:rsidP="006B3A35">
      <w:pPr>
        <w:ind w:firstLine="142"/>
        <w:jc w:val="both"/>
        <w:rPr>
          <w:szCs w:val="24"/>
          <w:u w:val="single"/>
          <w:lang w:val="es-ES_tradnl"/>
        </w:rPr>
      </w:pPr>
    </w:p>
    <w:p w:rsidR="006B3A35" w:rsidRPr="00E57DE2" w:rsidRDefault="006B3A35" w:rsidP="006B3A35">
      <w:pPr>
        <w:ind w:firstLine="142"/>
        <w:jc w:val="both"/>
        <w:rPr>
          <w:b/>
          <w:szCs w:val="24"/>
          <w:u w:val="single"/>
          <w:lang w:val="es-ES_tradnl"/>
        </w:rPr>
      </w:pPr>
      <w:r w:rsidRPr="00E57DE2">
        <w:rPr>
          <w:b/>
          <w:szCs w:val="24"/>
          <w:u w:val="single"/>
          <w:lang w:val="es-ES_tradnl"/>
        </w:rPr>
        <w:t>Con especificación para cada cuatrimestre</w:t>
      </w:r>
    </w:p>
    <w:p w:rsidR="006B3A35" w:rsidRDefault="006B3A35" w:rsidP="006B3A35">
      <w:pPr>
        <w:ind w:firstLine="142"/>
        <w:jc w:val="both"/>
        <w:rPr>
          <w:b/>
          <w:szCs w:val="24"/>
          <w:u w:val="single"/>
          <w:lang w:val="es-ES_tradnl"/>
        </w:rPr>
      </w:pPr>
      <w:r>
        <w:rPr>
          <w:b/>
          <w:szCs w:val="24"/>
          <w:u w:val="single"/>
          <w:lang w:val="es-ES_tradnl"/>
        </w:rPr>
        <w:t>Primer cuatrimestre:</w:t>
      </w:r>
    </w:p>
    <w:p w:rsidR="006B3A35" w:rsidRPr="00E57DE2" w:rsidRDefault="006B3A35" w:rsidP="006B3A35">
      <w:pPr>
        <w:ind w:firstLine="142"/>
        <w:jc w:val="both"/>
        <w:rPr>
          <w:b/>
          <w:szCs w:val="24"/>
          <w:u w:val="single"/>
          <w:lang w:val="es-ES_tradnl"/>
        </w:rPr>
      </w:pPr>
      <w:r w:rsidRPr="00E57DE2">
        <w:rPr>
          <w:b/>
          <w:szCs w:val="24"/>
          <w:u w:val="single"/>
          <w:lang w:val="es-ES_tradnl"/>
        </w:rPr>
        <w:t>Trabajo práctico I</w:t>
      </w:r>
    </w:p>
    <w:p w:rsidR="006B3A35" w:rsidRPr="00A644A9" w:rsidRDefault="006B3A35" w:rsidP="006B3A35">
      <w:pPr>
        <w:ind w:firstLine="142"/>
        <w:jc w:val="both"/>
        <w:rPr>
          <w:szCs w:val="24"/>
          <w:lang w:val="es-ES_tradnl"/>
        </w:rPr>
      </w:pPr>
      <w:r>
        <w:rPr>
          <w:szCs w:val="24"/>
          <w:lang w:val="es-ES_tradnl"/>
        </w:rPr>
        <w:t>Autobiografía escolar</w:t>
      </w:r>
      <w:r>
        <w:rPr>
          <w:b/>
          <w:szCs w:val="24"/>
          <w:u w:val="single"/>
          <w:lang w:val="es-ES_tradnl"/>
        </w:rPr>
        <w:t xml:space="preserve">: </w:t>
      </w:r>
      <w:r w:rsidRPr="00A644A9">
        <w:rPr>
          <w:szCs w:val="24"/>
          <w:lang w:val="es-ES_tradnl"/>
        </w:rPr>
        <w:t>Elaboración de autobiografías educativas y posterior socialización y análisis de las mismas en grupo.</w:t>
      </w:r>
    </w:p>
    <w:p w:rsidR="006B3A35" w:rsidRPr="00A644A9" w:rsidRDefault="006B3A35" w:rsidP="006B3A35">
      <w:pPr>
        <w:ind w:firstLine="142"/>
        <w:jc w:val="both"/>
        <w:rPr>
          <w:szCs w:val="24"/>
          <w:lang w:val="es-ES_tradnl"/>
        </w:rPr>
      </w:pPr>
      <w:r>
        <w:rPr>
          <w:b/>
          <w:szCs w:val="24"/>
          <w:u w:val="single"/>
          <w:lang w:val="es-ES_tradnl"/>
        </w:rPr>
        <w:t xml:space="preserve">Trabajo </w:t>
      </w:r>
      <w:proofErr w:type="spellStart"/>
      <w:r>
        <w:rPr>
          <w:b/>
          <w:szCs w:val="24"/>
          <w:u w:val="single"/>
          <w:lang w:val="es-ES_tradnl"/>
        </w:rPr>
        <w:t>prácticoII</w:t>
      </w:r>
      <w:proofErr w:type="spellEnd"/>
      <w:r>
        <w:rPr>
          <w:b/>
          <w:szCs w:val="24"/>
          <w:u w:val="single"/>
          <w:lang w:val="es-ES_tradnl"/>
        </w:rPr>
        <w:t>: Analizar</w:t>
      </w:r>
      <w:r w:rsidRPr="00A644A9">
        <w:rPr>
          <w:szCs w:val="24"/>
          <w:lang w:val="es-ES_tradnl"/>
        </w:rPr>
        <w:t xml:space="preserve"> las tradiciones y tendencias y elaborar con cada un</w:t>
      </w:r>
      <w:r>
        <w:rPr>
          <w:szCs w:val="24"/>
          <w:lang w:val="es-ES_tradnl"/>
        </w:rPr>
        <w:t>a</w:t>
      </w:r>
      <w:r w:rsidRPr="00A644A9">
        <w:rPr>
          <w:szCs w:val="24"/>
          <w:lang w:val="es-ES_tradnl"/>
        </w:rPr>
        <w:t xml:space="preserve"> de estas orientaciones mapas conceptuales</w:t>
      </w:r>
      <w:r>
        <w:rPr>
          <w:szCs w:val="24"/>
          <w:lang w:val="es-ES_tradnl"/>
        </w:rPr>
        <w:t>.</w:t>
      </w:r>
    </w:p>
    <w:p w:rsidR="006B3A35" w:rsidRDefault="006B3A35" w:rsidP="006B3A35">
      <w:pPr>
        <w:ind w:firstLine="142"/>
        <w:jc w:val="both"/>
        <w:rPr>
          <w:b/>
          <w:szCs w:val="24"/>
          <w:u w:val="single"/>
          <w:lang w:val="es-ES_tradnl"/>
        </w:rPr>
      </w:pPr>
      <w:r>
        <w:rPr>
          <w:b/>
          <w:szCs w:val="24"/>
          <w:u w:val="single"/>
          <w:lang w:val="es-ES_tradnl"/>
        </w:rPr>
        <w:t>Segundo cuatrimestre:</w:t>
      </w:r>
    </w:p>
    <w:p w:rsidR="006B3A35" w:rsidRPr="00E57DE2" w:rsidRDefault="006B3A35" w:rsidP="006B3A35">
      <w:pPr>
        <w:ind w:firstLine="142"/>
        <w:jc w:val="both"/>
        <w:rPr>
          <w:b/>
          <w:szCs w:val="24"/>
          <w:u w:val="single"/>
          <w:lang w:val="es-ES_tradnl"/>
        </w:rPr>
      </w:pPr>
      <w:r w:rsidRPr="00E57DE2">
        <w:rPr>
          <w:b/>
          <w:szCs w:val="24"/>
          <w:u w:val="single"/>
          <w:lang w:val="es-ES_tradnl"/>
        </w:rPr>
        <w:t>Trabajo práctico I</w:t>
      </w:r>
    </w:p>
    <w:p w:rsidR="006B3A35" w:rsidRPr="00F46F35" w:rsidRDefault="006B3A35" w:rsidP="006B3A35">
      <w:pPr>
        <w:ind w:firstLine="142"/>
        <w:jc w:val="both"/>
        <w:rPr>
          <w:szCs w:val="24"/>
          <w:lang w:val="es-ES_tradnl"/>
        </w:rPr>
      </w:pPr>
      <w:r w:rsidRPr="00E57DE2">
        <w:rPr>
          <w:b/>
          <w:szCs w:val="24"/>
          <w:u w:val="single"/>
          <w:lang w:val="es-ES_tradnl"/>
        </w:rPr>
        <w:t>Estudio de caso:</w:t>
      </w:r>
      <w:r w:rsidRPr="00E57DE2">
        <w:rPr>
          <w:szCs w:val="24"/>
          <w:u w:val="single"/>
          <w:lang w:val="es-ES_tradnl"/>
        </w:rPr>
        <w:t xml:space="preserve"> </w:t>
      </w:r>
      <w:r w:rsidRPr="00E57DE2">
        <w:rPr>
          <w:szCs w:val="24"/>
          <w:lang w:val="es-ES_tradnl"/>
        </w:rPr>
        <w:t>aplicación de categorías de análisis a un modelo institucional prefijado para la elabo</w:t>
      </w:r>
      <w:r>
        <w:rPr>
          <w:szCs w:val="24"/>
          <w:lang w:val="es-ES_tradnl"/>
        </w:rPr>
        <w:t>ración de primeras conclusiones.</w:t>
      </w:r>
    </w:p>
    <w:p w:rsidR="006B3A35" w:rsidRPr="00F46F35" w:rsidRDefault="006B3A35" w:rsidP="006B3A35">
      <w:pPr>
        <w:ind w:firstLine="142"/>
        <w:jc w:val="both"/>
        <w:rPr>
          <w:b/>
          <w:szCs w:val="24"/>
          <w:u w:val="single"/>
          <w:lang w:val="es-ES_tradnl"/>
        </w:rPr>
      </w:pPr>
      <w:r w:rsidRPr="00F46F35">
        <w:rPr>
          <w:b/>
          <w:szCs w:val="24"/>
          <w:u w:val="single"/>
          <w:lang w:val="es-ES_tradnl"/>
        </w:rPr>
        <w:t>Trabajo práctico</w:t>
      </w:r>
      <w:r>
        <w:rPr>
          <w:b/>
          <w:szCs w:val="24"/>
          <w:u w:val="single"/>
          <w:lang w:val="es-ES_tradnl"/>
        </w:rPr>
        <w:t xml:space="preserve"> II</w:t>
      </w:r>
    </w:p>
    <w:p w:rsidR="006B3A35" w:rsidRDefault="006B3A35" w:rsidP="006B3A35">
      <w:pPr>
        <w:ind w:firstLine="142"/>
        <w:jc w:val="both"/>
        <w:rPr>
          <w:szCs w:val="24"/>
          <w:lang w:val="es-ES_tradnl"/>
        </w:rPr>
      </w:pPr>
      <w:r w:rsidRPr="00E57DE2">
        <w:rPr>
          <w:b/>
          <w:szCs w:val="24"/>
          <w:u w:val="single"/>
          <w:lang w:val="es-ES_tradnl"/>
        </w:rPr>
        <w:t>Acercamiento institucional:</w:t>
      </w:r>
      <w:r w:rsidRPr="00E57DE2">
        <w:rPr>
          <w:szCs w:val="24"/>
          <w:u w:val="single"/>
          <w:lang w:val="es-ES_tradnl"/>
        </w:rPr>
        <w:t xml:space="preserve"> </w:t>
      </w:r>
      <w:r w:rsidRPr="00E57DE2">
        <w:rPr>
          <w:szCs w:val="24"/>
          <w:lang w:val="es-ES_tradnl"/>
        </w:rPr>
        <w:t xml:space="preserve">elaboración de protocolos de entrevista </w:t>
      </w:r>
      <w:r>
        <w:rPr>
          <w:szCs w:val="24"/>
          <w:lang w:val="es-ES_tradnl"/>
        </w:rPr>
        <w:t>a Directivo. Encuesta a alumnos, teniendo en cuenta la orientación prevista para su escala de consideraciones.</w:t>
      </w:r>
      <w:r w:rsidRPr="00E57DE2">
        <w:rPr>
          <w:szCs w:val="24"/>
          <w:lang w:val="es-ES_tradnl"/>
        </w:rPr>
        <w:t xml:space="preserve"> Análisis de datos y posterior y elaboración de conclusiones, teniendo en cuenta aspectos cuantitativos y cualitativos.</w:t>
      </w:r>
    </w:p>
    <w:p w:rsidR="006B3A35" w:rsidRDefault="006B3A35" w:rsidP="006B3A35">
      <w:pPr>
        <w:ind w:firstLine="142"/>
        <w:jc w:val="both"/>
        <w:rPr>
          <w:szCs w:val="24"/>
          <w:u w:val="single"/>
          <w:lang w:val="es-ES_tradnl"/>
        </w:rPr>
      </w:pPr>
    </w:p>
    <w:p w:rsidR="006B3A35" w:rsidRPr="00621B41" w:rsidRDefault="006B3A35" w:rsidP="006B3A35">
      <w:pPr>
        <w:jc w:val="both"/>
      </w:pPr>
      <w:r>
        <w:rPr>
          <w:b/>
          <w:u w:val="single"/>
        </w:rPr>
        <w:t>EVALUACIÓN:</w:t>
      </w:r>
      <w:r w:rsidRPr="00E57DE2">
        <w:t xml:space="preserve"> Espacio</w:t>
      </w:r>
      <w:r>
        <w:rPr>
          <w:b/>
        </w:rPr>
        <w:t xml:space="preserve"> </w:t>
      </w:r>
      <w:r w:rsidRPr="00621B41">
        <w:t>Promocional, teniendo en cuenta la aprobación de los siguientes puntos consignados:</w:t>
      </w:r>
    </w:p>
    <w:p w:rsidR="006B3A35" w:rsidRPr="009607A0" w:rsidRDefault="006B3A35" w:rsidP="006B3A35">
      <w:pPr>
        <w:tabs>
          <w:tab w:val="left" w:pos="6789"/>
        </w:tabs>
        <w:spacing w:line="276" w:lineRule="auto"/>
        <w:ind w:left="708"/>
        <w:jc w:val="both"/>
      </w:pPr>
      <w:r>
        <w:lastRenderedPageBreak/>
        <w:t>*  T</w:t>
      </w:r>
      <w:r w:rsidRPr="009607A0">
        <w:t>ener aprobado los trabajos prácticos especificados.</w:t>
      </w:r>
    </w:p>
    <w:p w:rsidR="006B3A35" w:rsidRPr="009607A0" w:rsidRDefault="006B3A35" w:rsidP="006B3A35">
      <w:pPr>
        <w:tabs>
          <w:tab w:val="left" w:pos="6789"/>
        </w:tabs>
        <w:spacing w:line="276" w:lineRule="auto"/>
        <w:ind w:left="708"/>
        <w:jc w:val="both"/>
      </w:pPr>
      <w:r w:rsidRPr="00621B41">
        <w:t>*</w:t>
      </w:r>
      <w:r w:rsidRPr="009607A0">
        <w:rPr>
          <w:i/>
        </w:rPr>
        <w:t xml:space="preserve"> </w:t>
      </w:r>
      <w:r w:rsidRPr="009607A0">
        <w:t xml:space="preserve"> Aprobación  de los exámenes parciales (uno por cada cuatrimestre), teniendo los  </w:t>
      </w:r>
      <w:r>
        <w:t xml:space="preserve"> para aprobación del taller es tres (3).</w:t>
      </w:r>
    </w:p>
    <w:p w:rsidR="006B3A35" w:rsidRDefault="006B3A35" w:rsidP="006B3A35">
      <w:pPr>
        <w:tabs>
          <w:tab w:val="left" w:pos="6789"/>
        </w:tabs>
        <w:spacing w:line="276" w:lineRule="auto"/>
        <w:ind w:left="708"/>
        <w:jc w:val="both"/>
      </w:pPr>
      <w:r w:rsidRPr="00621B41">
        <w:rPr>
          <w:i/>
        </w:rPr>
        <w:t>*</w:t>
      </w:r>
      <w:r w:rsidRPr="009607A0">
        <w:t xml:space="preserve"> Cumplimentación de asistencia </w:t>
      </w:r>
      <w:r>
        <w:t>teniendo en cuenta que los talleres son de carácter presencial.</w:t>
      </w:r>
    </w:p>
    <w:p w:rsidR="006B3A35" w:rsidRPr="00621B41" w:rsidRDefault="006B3A35" w:rsidP="006B3A35">
      <w:pPr>
        <w:tabs>
          <w:tab w:val="left" w:pos="6789"/>
        </w:tabs>
        <w:spacing w:line="276" w:lineRule="auto"/>
        <w:ind w:left="708"/>
        <w:jc w:val="both"/>
      </w:pPr>
      <w:r w:rsidRPr="00621B41">
        <w:t xml:space="preserve">De no </w:t>
      </w:r>
      <w:r>
        <w:t>cumplimentar lo requerido para su promoción, el alumno tendrá dos instancias de recuperación en los dos turnos inmediatos superiores al cursado del espacio. Si aún así el alumno no hubiere demostrado el avance requerido para ser promocionado, deberá re-cursar nuevamente el taller.</w:t>
      </w:r>
    </w:p>
    <w:p w:rsidR="006B3A35" w:rsidRPr="00C157D5" w:rsidRDefault="006B3A35" w:rsidP="006B3A35">
      <w:pPr>
        <w:tabs>
          <w:tab w:val="left" w:pos="6789"/>
        </w:tabs>
        <w:spacing w:line="276" w:lineRule="auto"/>
        <w:ind w:left="708"/>
        <w:jc w:val="both"/>
        <w:rPr>
          <w:rFonts w:ascii="Cambria" w:hAnsi="Cambria" w:cs="Cambria"/>
        </w:rPr>
      </w:pPr>
      <w:r w:rsidRPr="00621B41">
        <w:t xml:space="preserve">* </w:t>
      </w:r>
      <w:r w:rsidRPr="009607A0">
        <w:t xml:space="preserve">La evaluación final será sobre el proceso desarrollado con una instancia </w:t>
      </w:r>
      <w:r>
        <w:t>escrita que de ser aprobada, dará lugar a una instancia oral frente a tribunal evaluador.</w:t>
      </w:r>
      <w:r w:rsidRPr="009607A0">
        <w:t xml:space="preserve"> </w:t>
      </w:r>
    </w:p>
    <w:p w:rsidR="006B3A35" w:rsidRDefault="006B3A35" w:rsidP="006B3A35">
      <w:pPr>
        <w:ind w:firstLine="142"/>
        <w:jc w:val="both"/>
        <w:rPr>
          <w:b/>
          <w:szCs w:val="24"/>
          <w:u w:val="single"/>
          <w:lang w:val="es-ES_tradnl"/>
        </w:rPr>
      </w:pPr>
      <w:r w:rsidRPr="00AA4A73">
        <w:rPr>
          <w:b/>
          <w:szCs w:val="24"/>
          <w:u w:val="single"/>
          <w:lang w:val="es-ES_tradnl"/>
        </w:rPr>
        <w:t>Criterios de evaluación del proceso:</w:t>
      </w:r>
    </w:p>
    <w:p w:rsidR="006B3A35" w:rsidRDefault="006B3A35" w:rsidP="006B3A35">
      <w:pPr>
        <w:ind w:firstLine="142"/>
        <w:jc w:val="both"/>
        <w:rPr>
          <w:b/>
          <w:szCs w:val="24"/>
          <w:u w:val="single"/>
          <w:lang w:val="es-ES_tradnl"/>
        </w:rPr>
      </w:pPr>
    </w:p>
    <w:p w:rsidR="006B3A35" w:rsidRDefault="006B3A35" w:rsidP="006B3A35">
      <w:pPr>
        <w:numPr>
          <w:ilvl w:val="0"/>
          <w:numId w:val="2"/>
        </w:numPr>
        <w:jc w:val="both"/>
        <w:rPr>
          <w:szCs w:val="24"/>
          <w:lang w:val="es-ES_tradnl"/>
        </w:rPr>
      </w:pPr>
      <w:r>
        <w:rPr>
          <w:szCs w:val="24"/>
          <w:lang w:val="es-ES_tradnl"/>
        </w:rPr>
        <w:t>Participación y producción de contenidos.</w:t>
      </w:r>
    </w:p>
    <w:p w:rsidR="006B3A35" w:rsidRDefault="006B3A35" w:rsidP="006B3A35">
      <w:pPr>
        <w:numPr>
          <w:ilvl w:val="0"/>
          <w:numId w:val="2"/>
        </w:numPr>
        <w:jc w:val="both"/>
        <w:rPr>
          <w:szCs w:val="24"/>
          <w:lang w:val="es-ES_tradnl"/>
        </w:rPr>
      </w:pPr>
      <w:r>
        <w:rPr>
          <w:szCs w:val="24"/>
          <w:lang w:val="es-ES_tradnl"/>
        </w:rPr>
        <w:t>Manejo de vocabulario específico.</w:t>
      </w:r>
    </w:p>
    <w:p w:rsidR="006B3A35" w:rsidRDefault="006B3A35" w:rsidP="006B3A35">
      <w:pPr>
        <w:numPr>
          <w:ilvl w:val="0"/>
          <w:numId w:val="2"/>
        </w:numPr>
        <w:jc w:val="both"/>
        <w:rPr>
          <w:szCs w:val="24"/>
          <w:lang w:val="es-ES_tradnl"/>
        </w:rPr>
      </w:pPr>
      <w:r>
        <w:rPr>
          <w:szCs w:val="24"/>
          <w:lang w:val="es-ES_tradnl"/>
        </w:rPr>
        <w:t>Comprensión analítica.</w:t>
      </w:r>
    </w:p>
    <w:p w:rsidR="006B3A35" w:rsidRDefault="006B3A35" w:rsidP="006B3A35">
      <w:pPr>
        <w:numPr>
          <w:ilvl w:val="0"/>
          <w:numId w:val="2"/>
        </w:numPr>
        <w:jc w:val="both"/>
        <w:rPr>
          <w:szCs w:val="24"/>
          <w:lang w:val="es-ES_tradnl"/>
        </w:rPr>
      </w:pPr>
      <w:r>
        <w:rPr>
          <w:szCs w:val="24"/>
          <w:lang w:val="es-ES_tradnl"/>
        </w:rPr>
        <w:t>Destrezas y habilidades en la aplicación de estrategias.</w:t>
      </w:r>
    </w:p>
    <w:p w:rsidR="006B3A35" w:rsidRDefault="006B3A35" w:rsidP="006B3A35">
      <w:pPr>
        <w:numPr>
          <w:ilvl w:val="0"/>
          <w:numId w:val="2"/>
        </w:numPr>
        <w:jc w:val="both"/>
        <w:rPr>
          <w:szCs w:val="24"/>
          <w:lang w:val="es-ES_tradnl"/>
        </w:rPr>
      </w:pPr>
      <w:r>
        <w:rPr>
          <w:szCs w:val="24"/>
          <w:lang w:val="es-ES_tradnl"/>
        </w:rPr>
        <w:t>Ortografía y caligrafía.</w:t>
      </w:r>
    </w:p>
    <w:p w:rsidR="006B3A35" w:rsidRDefault="006B3A35" w:rsidP="006B3A35">
      <w:pPr>
        <w:numPr>
          <w:ilvl w:val="0"/>
          <w:numId w:val="2"/>
        </w:numPr>
        <w:jc w:val="both"/>
        <w:rPr>
          <w:szCs w:val="24"/>
          <w:lang w:val="es-ES_tradnl"/>
        </w:rPr>
      </w:pPr>
      <w:r>
        <w:rPr>
          <w:szCs w:val="24"/>
          <w:lang w:val="es-ES_tradnl"/>
        </w:rPr>
        <w:t>Responsabilidad en la formación.</w:t>
      </w:r>
    </w:p>
    <w:p w:rsidR="006B3A35" w:rsidRDefault="006B3A35" w:rsidP="006B3A35">
      <w:pPr>
        <w:numPr>
          <w:ilvl w:val="0"/>
          <w:numId w:val="2"/>
        </w:numPr>
        <w:jc w:val="both"/>
        <w:rPr>
          <w:szCs w:val="24"/>
          <w:lang w:val="es-ES_tradnl"/>
        </w:rPr>
      </w:pPr>
      <w:r>
        <w:rPr>
          <w:szCs w:val="24"/>
          <w:lang w:val="es-ES_tradnl"/>
        </w:rPr>
        <w:t>Apertura para aceptar orientaciones.</w:t>
      </w:r>
    </w:p>
    <w:p w:rsidR="006B3A35" w:rsidRDefault="006B3A35" w:rsidP="006B3A35">
      <w:pPr>
        <w:numPr>
          <w:ilvl w:val="0"/>
          <w:numId w:val="2"/>
        </w:numPr>
        <w:jc w:val="both"/>
        <w:rPr>
          <w:szCs w:val="24"/>
          <w:lang w:val="es-ES_tradnl"/>
        </w:rPr>
      </w:pPr>
      <w:r>
        <w:rPr>
          <w:szCs w:val="24"/>
          <w:lang w:val="es-ES_tradnl"/>
        </w:rPr>
        <w:t>Comportamiento ético en todo espacio de formación.</w:t>
      </w:r>
    </w:p>
    <w:p w:rsidR="006B3A35" w:rsidRDefault="006B3A35" w:rsidP="006B3A35">
      <w:pPr>
        <w:ind w:left="426"/>
        <w:jc w:val="both"/>
        <w:rPr>
          <w:szCs w:val="24"/>
          <w:lang w:val="es-ES_tradnl"/>
        </w:rPr>
      </w:pPr>
    </w:p>
    <w:p w:rsidR="006B3A35" w:rsidRPr="008D05BD" w:rsidRDefault="006B3A35" w:rsidP="006B3A35">
      <w:pPr>
        <w:ind w:firstLine="142"/>
        <w:jc w:val="both"/>
        <w:rPr>
          <w:b/>
          <w:szCs w:val="24"/>
          <w:u w:val="single"/>
          <w:lang w:val="es-ES_tradnl"/>
        </w:rPr>
      </w:pPr>
      <w:r>
        <w:rPr>
          <w:b/>
          <w:szCs w:val="24"/>
          <w:u w:val="single"/>
          <w:lang w:val="es-ES_tradnl"/>
        </w:rPr>
        <w:t>Taller Docente I             Trabajo Práctico de acercamiento institucional                        Administración</w:t>
      </w:r>
    </w:p>
    <w:p w:rsidR="006B3A35" w:rsidRDefault="006B3A35" w:rsidP="006B3A35">
      <w:pPr>
        <w:ind w:firstLine="142"/>
        <w:jc w:val="both"/>
        <w:rPr>
          <w:b/>
          <w:szCs w:val="24"/>
          <w:u w:val="single"/>
          <w:lang w:val="es-ES_tradnl"/>
        </w:rPr>
      </w:pPr>
    </w:p>
    <w:p w:rsidR="006B3A35" w:rsidRPr="00AC35F5" w:rsidRDefault="006B3A35" w:rsidP="006B3A35">
      <w:pPr>
        <w:ind w:firstLine="142"/>
        <w:jc w:val="both"/>
        <w:rPr>
          <w:szCs w:val="24"/>
          <w:lang w:val="es-ES_tradnl"/>
        </w:rPr>
      </w:pPr>
      <w:r w:rsidRPr="00AC35F5">
        <w:rPr>
          <w:szCs w:val="24"/>
          <w:lang w:val="es-ES_tradnl"/>
        </w:rPr>
        <w:t xml:space="preserve">Este </w:t>
      </w:r>
      <w:r>
        <w:rPr>
          <w:szCs w:val="24"/>
          <w:lang w:val="es-ES_tradnl"/>
        </w:rPr>
        <w:t xml:space="preserve">acercamiento institucional tiene como objetivo aplicar a situaciones concretas, el marco teórico  y práctico puesto en juego en el aula taller durante todo el proceso desarrollado. </w:t>
      </w:r>
    </w:p>
    <w:p w:rsidR="006B3A35" w:rsidRPr="008D05BD" w:rsidRDefault="006B3A35" w:rsidP="006B3A35">
      <w:pPr>
        <w:ind w:firstLine="142"/>
        <w:jc w:val="both"/>
        <w:rPr>
          <w:szCs w:val="24"/>
          <w:lang w:val="es-ES_tradnl"/>
        </w:rPr>
      </w:pPr>
      <w:r w:rsidRPr="00AC35F5">
        <w:rPr>
          <w:b/>
          <w:szCs w:val="24"/>
          <w:u w:val="single"/>
          <w:lang w:val="es-ES_tradnl"/>
        </w:rPr>
        <w:t>Actividades:</w:t>
      </w:r>
      <w:r>
        <w:rPr>
          <w:szCs w:val="24"/>
          <w:lang w:val="es-ES_tradnl"/>
        </w:rPr>
        <w:t xml:space="preserve"> </w:t>
      </w:r>
      <w:r w:rsidRPr="008D05BD">
        <w:rPr>
          <w:szCs w:val="24"/>
          <w:lang w:val="es-ES_tradnl"/>
        </w:rPr>
        <w:t>Elección de un escenario real para realizar un reconocimiento del mismo a través de los datos recabados por la entrevista directiva, encuesta a alumnos y aportes de la observación y análisis de campos que caractericen las diferentes vari</w:t>
      </w:r>
      <w:r>
        <w:rPr>
          <w:szCs w:val="24"/>
          <w:lang w:val="es-ES_tradnl"/>
        </w:rPr>
        <w:t>ables en el contexto escolar, en el marco de un proceso de inserción interinstitucional.</w:t>
      </w:r>
    </w:p>
    <w:p w:rsidR="006B3A35" w:rsidRPr="008D05BD" w:rsidRDefault="006B3A35" w:rsidP="006B3A35">
      <w:pPr>
        <w:ind w:firstLine="142"/>
        <w:rPr>
          <w:b/>
          <w:szCs w:val="24"/>
          <w:lang w:val="es-ES_tradnl"/>
        </w:rPr>
      </w:pPr>
    </w:p>
    <w:p w:rsidR="006B3A35" w:rsidRPr="00E2532E" w:rsidRDefault="006B3A35" w:rsidP="006B3A35">
      <w:pPr>
        <w:ind w:firstLine="142"/>
        <w:rPr>
          <w:b/>
          <w:szCs w:val="24"/>
          <w:u w:val="single"/>
          <w:lang w:val="es-ES_tradnl"/>
        </w:rPr>
      </w:pPr>
      <w:r w:rsidRPr="00E2532E">
        <w:rPr>
          <w:b/>
          <w:szCs w:val="24"/>
          <w:u w:val="single"/>
          <w:lang w:val="es-ES_tradnl"/>
        </w:rPr>
        <w:t>Objetivos de la actividad práctica:</w:t>
      </w:r>
    </w:p>
    <w:p w:rsidR="006B3A35" w:rsidRPr="008D05BD" w:rsidRDefault="006B3A35" w:rsidP="006B3A35">
      <w:pPr>
        <w:ind w:firstLine="142"/>
        <w:rPr>
          <w:szCs w:val="24"/>
          <w:lang w:val="es-ES_tradnl"/>
        </w:rPr>
      </w:pPr>
    </w:p>
    <w:p w:rsidR="006B3A35" w:rsidRPr="008D05BD" w:rsidRDefault="006B3A35" w:rsidP="006B3A35">
      <w:pPr>
        <w:numPr>
          <w:ilvl w:val="0"/>
          <w:numId w:val="6"/>
        </w:numPr>
        <w:rPr>
          <w:szCs w:val="24"/>
          <w:lang w:val="es-ES_tradnl"/>
        </w:rPr>
      </w:pPr>
      <w:r w:rsidRPr="008D05BD">
        <w:rPr>
          <w:szCs w:val="24"/>
          <w:lang w:val="es-ES_tradnl"/>
        </w:rPr>
        <w:t>Iniciar un proceso de acercamiento institucional en la interacción teórico-práctica de la formación docente.</w:t>
      </w:r>
    </w:p>
    <w:p w:rsidR="006B3A35" w:rsidRPr="008D05BD" w:rsidRDefault="006B3A35" w:rsidP="006B3A35">
      <w:pPr>
        <w:numPr>
          <w:ilvl w:val="0"/>
          <w:numId w:val="6"/>
        </w:numPr>
        <w:ind w:firstLine="142"/>
        <w:rPr>
          <w:szCs w:val="24"/>
          <w:lang w:val="es-ES_tradnl"/>
        </w:rPr>
      </w:pPr>
      <w:r w:rsidRPr="008D05BD">
        <w:rPr>
          <w:szCs w:val="24"/>
          <w:lang w:val="es-ES_tradnl"/>
        </w:rPr>
        <w:t>Interactuar en  un espacio reflexivo sobre realidades  concretas de acción profesional.</w:t>
      </w:r>
    </w:p>
    <w:p w:rsidR="006B3A35" w:rsidRPr="008D05BD" w:rsidRDefault="006B3A35" w:rsidP="006B3A35">
      <w:pPr>
        <w:numPr>
          <w:ilvl w:val="0"/>
          <w:numId w:val="6"/>
        </w:numPr>
        <w:ind w:firstLine="142"/>
        <w:rPr>
          <w:szCs w:val="24"/>
          <w:lang w:val="es-ES_tradnl"/>
        </w:rPr>
      </w:pPr>
      <w:r w:rsidRPr="008D05BD">
        <w:rPr>
          <w:szCs w:val="24"/>
          <w:lang w:val="es-ES_tradnl"/>
        </w:rPr>
        <w:t>Orientar la formación docente en el marco de la investigación a través de análisis de casos.</w:t>
      </w:r>
    </w:p>
    <w:p w:rsidR="006B3A35" w:rsidRPr="008D05BD" w:rsidRDefault="006B3A35" w:rsidP="006B3A35">
      <w:pPr>
        <w:numPr>
          <w:ilvl w:val="0"/>
          <w:numId w:val="6"/>
        </w:numPr>
        <w:ind w:firstLine="142"/>
        <w:rPr>
          <w:szCs w:val="24"/>
          <w:lang w:val="es-ES_tradnl"/>
        </w:rPr>
      </w:pPr>
      <w:r w:rsidRPr="008D05BD">
        <w:rPr>
          <w:szCs w:val="24"/>
          <w:lang w:val="es-ES_tradnl"/>
        </w:rPr>
        <w:t>Interactuar grupalmente enriqueciendo la formación desde la experiencia individual  resultante.</w:t>
      </w:r>
    </w:p>
    <w:p w:rsidR="006B3A35" w:rsidRPr="00E2532E" w:rsidRDefault="006B3A35" w:rsidP="006B3A35">
      <w:pPr>
        <w:ind w:firstLine="142"/>
        <w:rPr>
          <w:szCs w:val="24"/>
          <w:u w:val="single"/>
          <w:lang w:val="es-ES_tradnl"/>
        </w:rPr>
      </w:pPr>
    </w:p>
    <w:p w:rsidR="006B3A35" w:rsidRPr="00E2532E" w:rsidRDefault="006B3A35" w:rsidP="006B3A35">
      <w:pPr>
        <w:ind w:firstLine="142"/>
        <w:jc w:val="both"/>
        <w:rPr>
          <w:b/>
          <w:szCs w:val="24"/>
          <w:u w:val="single"/>
          <w:lang w:val="es-ES_tradnl"/>
        </w:rPr>
      </w:pPr>
      <w:r w:rsidRPr="00E2532E">
        <w:rPr>
          <w:b/>
          <w:szCs w:val="24"/>
          <w:u w:val="single"/>
          <w:lang w:val="es-ES_tradnl"/>
        </w:rPr>
        <w:t>Desarrollo de la consigna</w:t>
      </w:r>
    </w:p>
    <w:p w:rsidR="006B3A35" w:rsidRPr="008D05BD" w:rsidRDefault="006B3A35" w:rsidP="006B3A35">
      <w:pPr>
        <w:ind w:firstLine="142"/>
        <w:jc w:val="both"/>
        <w:rPr>
          <w:b/>
          <w:szCs w:val="24"/>
          <w:lang w:val="es-ES_tradnl"/>
        </w:rPr>
      </w:pPr>
    </w:p>
    <w:p w:rsidR="006B3A35" w:rsidRPr="008D05BD" w:rsidRDefault="006B3A35" w:rsidP="006B3A35">
      <w:pPr>
        <w:numPr>
          <w:ilvl w:val="0"/>
          <w:numId w:val="6"/>
        </w:numPr>
        <w:ind w:firstLine="142"/>
        <w:jc w:val="both"/>
        <w:rPr>
          <w:szCs w:val="24"/>
          <w:lang w:val="es-ES_tradnl"/>
        </w:rPr>
      </w:pPr>
      <w:r w:rsidRPr="008D05BD">
        <w:rPr>
          <w:szCs w:val="24"/>
          <w:lang w:val="es-ES_tradnl"/>
        </w:rPr>
        <w:t>Seleccionar un escenario institucional para tomarlo como unidad de análisis.</w:t>
      </w:r>
    </w:p>
    <w:p w:rsidR="006B3A35" w:rsidRPr="008D05BD" w:rsidRDefault="006B3A35" w:rsidP="006B3A35">
      <w:pPr>
        <w:numPr>
          <w:ilvl w:val="0"/>
          <w:numId w:val="6"/>
        </w:numPr>
        <w:ind w:firstLine="142"/>
        <w:jc w:val="both"/>
        <w:rPr>
          <w:szCs w:val="24"/>
          <w:lang w:val="es-ES_tradnl"/>
        </w:rPr>
      </w:pPr>
      <w:r w:rsidRPr="008D05BD">
        <w:rPr>
          <w:szCs w:val="24"/>
          <w:lang w:val="es-ES_tradnl"/>
        </w:rPr>
        <w:lastRenderedPageBreak/>
        <w:t>Llevar a cabo la práctica de acercamiento institucional considerando las etapas que se detallan:</w:t>
      </w:r>
    </w:p>
    <w:p w:rsidR="006B3A35" w:rsidRPr="00E2532E" w:rsidRDefault="006B3A35" w:rsidP="006B3A35">
      <w:pPr>
        <w:ind w:firstLine="142"/>
        <w:jc w:val="both"/>
        <w:rPr>
          <w:b/>
          <w:szCs w:val="24"/>
          <w:u w:val="single"/>
          <w:lang w:val="es-ES_tradnl"/>
        </w:rPr>
      </w:pPr>
    </w:p>
    <w:p w:rsidR="006B3A35" w:rsidRDefault="006B3A35" w:rsidP="006B3A35">
      <w:pPr>
        <w:numPr>
          <w:ilvl w:val="0"/>
          <w:numId w:val="7"/>
        </w:numPr>
        <w:jc w:val="both"/>
        <w:rPr>
          <w:b/>
          <w:szCs w:val="24"/>
          <w:u w:val="single"/>
          <w:lang w:val="es-ES_tradnl"/>
        </w:rPr>
      </w:pPr>
      <w:r w:rsidRPr="00E2532E">
        <w:rPr>
          <w:b/>
          <w:szCs w:val="24"/>
          <w:u w:val="single"/>
          <w:lang w:val="es-ES_tradnl"/>
        </w:rPr>
        <w:t>IMAGINARIO INSTITUCIONAL</w:t>
      </w:r>
    </w:p>
    <w:p w:rsidR="006B3A35" w:rsidRPr="00E2532E" w:rsidRDefault="006B3A35" w:rsidP="006B3A35">
      <w:pPr>
        <w:ind w:left="502"/>
        <w:jc w:val="both"/>
        <w:rPr>
          <w:szCs w:val="24"/>
          <w:u w:val="single"/>
          <w:lang w:val="es-ES_tradnl"/>
        </w:rPr>
      </w:pPr>
    </w:p>
    <w:p w:rsidR="006B3A35" w:rsidRPr="008D05BD" w:rsidRDefault="006B3A35" w:rsidP="006B3A35">
      <w:pPr>
        <w:ind w:firstLine="142"/>
        <w:jc w:val="both"/>
        <w:rPr>
          <w:szCs w:val="24"/>
          <w:lang w:val="es-ES_tradnl"/>
        </w:rPr>
      </w:pPr>
      <w:r w:rsidRPr="008D05BD">
        <w:rPr>
          <w:szCs w:val="24"/>
          <w:lang w:val="es-ES_tradnl"/>
        </w:rPr>
        <w:t xml:space="preserve">Se  expresará el imaginario institucional previo a la incursión directa al escenario marcando prejuicios y pre-conceptos desencadenantes de la primera impresión del escenario elegido. </w:t>
      </w:r>
    </w:p>
    <w:p w:rsidR="006B3A35" w:rsidRPr="00E2532E" w:rsidRDefault="006B3A35" w:rsidP="006B3A35">
      <w:pPr>
        <w:ind w:firstLine="142"/>
        <w:jc w:val="both"/>
        <w:rPr>
          <w:szCs w:val="24"/>
          <w:u w:val="single"/>
          <w:lang w:val="es-ES_tradnl"/>
        </w:rPr>
      </w:pPr>
    </w:p>
    <w:p w:rsidR="006B3A35" w:rsidRDefault="006B3A35" w:rsidP="006B3A35">
      <w:pPr>
        <w:numPr>
          <w:ilvl w:val="0"/>
          <w:numId w:val="7"/>
        </w:numPr>
        <w:jc w:val="both"/>
        <w:rPr>
          <w:b/>
          <w:szCs w:val="24"/>
          <w:u w:val="single"/>
          <w:lang w:val="es-ES_tradnl"/>
        </w:rPr>
      </w:pPr>
      <w:r w:rsidRPr="00E2532E">
        <w:rPr>
          <w:b/>
          <w:szCs w:val="24"/>
          <w:u w:val="single"/>
          <w:lang w:val="es-ES_tradnl"/>
        </w:rPr>
        <w:t>CONTEXTUALIZACIÓN</w:t>
      </w:r>
    </w:p>
    <w:p w:rsidR="006B3A35" w:rsidRPr="00E2532E" w:rsidRDefault="006B3A35" w:rsidP="006B3A35">
      <w:pPr>
        <w:ind w:left="502"/>
        <w:jc w:val="both"/>
        <w:rPr>
          <w:b/>
          <w:szCs w:val="24"/>
          <w:u w:val="single"/>
          <w:lang w:val="es-ES_tradnl"/>
        </w:rPr>
      </w:pPr>
    </w:p>
    <w:p w:rsidR="006B3A35" w:rsidRPr="008D05BD" w:rsidRDefault="006B3A35" w:rsidP="006B3A35">
      <w:pPr>
        <w:ind w:firstLine="142"/>
        <w:jc w:val="both"/>
        <w:rPr>
          <w:szCs w:val="24"/>
          <w:lang w:val="es-ES_tradnl"/>
        </w:rPr>
      </w:pPr>
      <w:r w:rsidRPr="008D05BD">
        <w:rPr>
          <w:szCs w:val="24"/>
          <w:lang w:val="es-ES_tradnl"/>
        </w:rPr>
        <w:t>Se analizará el contexto escolar, tomando en cuenta entre otros datos como: ubicación geográfica, número de alumnos, nivel, modalidad, organización de espacios institucionales, datos que permitan identificar el contrato fundacional y la identidad  que la define en el contexto.</w:t>
      </w:r>
    </w:p>
    <w:p w:rsidR="006B3A35" w:rsidRPr="008D05BD" w:rsidRDefault="006B3A35" w:rsidP="006B3A35">
      <w:pPr>
        <w:ind w:firstLine="142"/>
        <w:jc w:val="both"/>
        <w:rPr>
          <w:szCs w:val="24"/>
          <w:lang w:val="es-ES_tradnl"/>
        </w:rPr>
      </w:pPr>
    </w:p>
    <w:p w:rsidR="006B3A35" w:rsidRDefault="006B3A35" w:rsidP="006B3A35">
      <w:pPr>
        <w:numPr>
          <w:ilvl w:val="0"/>
          <w:numId w:val="7"/>
        </w:numPr>
        <w:jc w:val="both"/>
        <w:rPr>
          <w:b/>
          <w:szCs w:val="24"/>
          <w:u w:val="single"/>
          <w:lang w:val="es-ES_tradnl"/>
        </w:rPr>
      </w:pPr>
      <w:r w:rsidRPr="00E2532E">
        <w:rPr>
          <w:b/>
          <w:szCs w:val="24"/>
          <w:u w:val="single"/>
          <w:lang w:val="es-ES_tradnl"/>
        </w:rPr>
        <w:t>ACERCAMIENTO INSTITUCIONAL</w:t>
      </w:r>
    </w:p>
    <w:p w:rsidR="006B3A35" w:rsidRPr="008D05BD" w:rsidRDefault="006B3A35" w:rsidP="006B3A35">
      <w:pPr>
        <w:ind w:firstLine="142"/>
        <w:jc w:val="both"/>
        <w:rPr>
          <w:szCs w:val="24"/>
          <w:lang w:val="es-ES_tradnl"/>
        </w:rPr>
      </w:pPr>
      <w:r w:rsidRPr="008D05BD">
        <w:rPr>
          <w:szCs w:val="24"/>
          <w:lang w:val="es-ES_tradnl"/>
        </w:rPr>
        <w:t>Se tomará contacto directo con el escenario para recabar informaciones acerca de los posibles campos:</w:t>
      </w:r>
    </w:p>
    <w:p w:rsidR="006B3A35" w:rsidRPr="008D05BD" w:rsidRDefault="006B3A35" w:rsidP="006B3A35">
      <w:pPr>
        <w:numPr>
          <w:ilvl w:val="0"/>
          <w:numId w:val="6"/>
        </w:numPr>
        <w:ind w:firstLine="142"/>
        <w:jc w:val="both"/>
        <w:rPr>
          <w:szCs w:val="24"/>
          <w:lang w:val="es-ES_tradnl"/>
        </w:rPr>
      </w:pPr>
      <w:r w:rsidRPr="008D05BD">
        <w:rPr>
          <w:szCs w:val="24"/>
          <w:lang w:val="es-ES_tradnl"/>
        </w:rPr>
        <w:t>Ritual</w:t>
      </w:r>
      <w:r>
        <w:rPr>
          <w:szCs w:val="24"/>
          <w:lang w:val="es-ES_tradnl"/>
        </w:rPr>
        <w:t>es</w:t>
      </w:r>
      <w:r w:rsidRPr="008D05BD">
        <w:rPr>
          <w:szCs w:val="24"/>
          <w:lang w:val="es-ES_tradnl"/>
        </w:rPr>
        <w:t xml:space="preserve"> institucional</w:t>
      </w:r>
      <w:r>
        <w:rPr>
          <w:szCs w:val="24"/>
          <w:lang w:val="es-ES_tradnl"/>
        </w:rPr>
        <w:t>es</w:t>
      </w:r>
      <w:r w:rsidRPr="008D05BD">
        <w:rPr>
          <w:szCs w:val="24"/>
          <w:lang w:val="es-ES_tradnl"/>
        </w:rPr>
        <w:t>.</w:t>
      </w:r>
    </w:p>
    <w:p w:rsidR="006B3A35" w:rsidRPr="008D05BD" w:rsidRDefault="006B3A35" w:rsidP="006B3A35">
      <w:pPr>
        <w:numPr>
          <w:ilvl w:val="0"/>
          <w:numId w:val="6"/>
        </w:numPr>
        <w:ind w:firstLine="142"/>
        <w:jc w:val="both"/>
        <w:rPr>
          <w:szCs w:val="24"/>
          <w:lang w:val="es-ES_tradnl"/>
        </w:rPr>
      </w:pPr>
      <w:r w:rsidRPr="008D05BD">
        <w:rPr>
          <w:szCs w:val="24"/>
          <w:lang w:val="es-ES_tradnl"/>
        </w:rPr>
        <w:t>Distribución de horarios.</w:t>
      </w:r>
    </w:p>
    <w:p w:rsidR="006B3A35" w:rsidRPr="008D05BD" w:rsidRDefault="006B3A35" w:rsidP="006B3A35">
      <w:pPr>
        <w:numPr>
          <w:ilvl w:val="0"/>
          <w:numId w:val="6"/>
        </w:numPr>
        <w:ind w:firstLine="142"/>
        <w:jc w:val="both"/>
        <w:rPr>
          <w:szCs w:val="24"/>
          <w:lang w:val="es-ES_tradnl"/>
        </w:rPr>
      </w:pPr>
      <w:r w:rsidRPr="008D05BD">
        <w:rPr>
          <w:szCs w:val="24"/>
          <w:lang w:val="es-ES_tradnl"/>
        </w:rPr>
        <w:t>Distribución de actividades.</w:t>
      </w:r>
    </w:p>
    <w:p w:rsidR="006B3A35" w:rsidRPr="008D05BD" w:rsidRDefault="006B3A35" w:rsidP="006B3A35">
      <w:pPr>
        <w:numPr>
          <w:ilvl w:val="0"/>
          <w:numId w:val="6"/>
        </w:numPr>
        <w:ind w:firstLine="142"/>
        <w:jc w:val="both"/>
        <w:rPr>
          <w:szCs w:val="24"/>
          <w:lang w:val="es-ES_tradnl"/>
        </w:rPr>
      </w:pPr>
      <w:r w:rsidRPr="008D05BD">
        <w:rPr>
          <w:szCs w:val="24"/>
          <w:lang w:val="es-ES_tradnl"/>
        </w:rPr>
        <w:t>Actos patrios(modalidad de acción)</w:t>
      </w:r>
    </w:p>
    <w:p w:rsidR="006B3A35" w:rsidRPr="008D05BD" w:rsidRDefault="006B3A35" w:rsidP="006B3A35">
      <w:pPr>
        <w:numPr>
          <w:ilvl w:val="0"/>
          <w:numId w:val="6"/>
        </w:numPr>
        <w:ind w:firstLine="142"/>
        <w:jc w:val="both"/>
        <w:rPr>
          <w:szCs w:val="24"/>
          <w:lang w:val="es-ES_tradnl"/>
        </w:rPr>
      </w:pPr>
      <w:r w:rsidRPr="008D05BD">
        <w:rPr>
          <w:szCs w:val="24"/>
          <w:lang w:val="es-ES_tradnl"/>
        </w:rPr>
        <w:t>Otros eventos relacionados al contexto.</w:t>
      </w:r>
    </w:p>
    <w:p w:rsidR="006B3A35" w:rsidRPr="008D05BD" w:rsidRDefault="006B3A35" w:rsidP="006B3A35">
      <w:pPr>
        <w:numPr>
          <w:ilvl w:val="0"/>
          <w:numId w:val="6"/>
        </w:numPr>
        <w:ind w:firstLine="142"/>
        <w:jc w:val="both"/>
        <w:rPr>
          <w:szCs w:val="24"/>
          <w:lang w:val="es-ES_tradnl"/>
        </w:rPr>
      </w:pPr>
      <w:r w:rsidRPr="008D05BD">
        <w:rPr>
          <w:szCs w:val="24"/>
          <w:lang w:val="es-ES_tradnl"/>
        </w:rPr>
        <w:t>Uso de espacios.</w:t>
      </w:r>
    </w:p>
    <w:p w:rsidR="006B3A35" w:rsidRPr="008D05BD" w:rsidRDefault="006B3A35" w:rsidP="006B3A35">
      <w:pPr>
        <w:numPr>
          <w:ilvl w:val="0"/>
          <w:numId w:val="6"/>
        </w:numPr>
        <w:ind w:firstLine="142"/>
        <w:jc w:val="both"/>
        <w:rPr>
          <w:szCs w:val="24"/>
          <w:lang w:val="es-ES_tradnl"/>
        </w:rPr>
      </w:pPr>
      <w:r w:rsidRPr="008D05BD">
        <w:rPr>
          <w:szCs w:val="24"/>
          <w:lang w:val="es-ES_tradnl"/>
        </w:rPr>
        <w:t>Recreos.</w:t>
      </w:r>
    </w:p>
    <w:p w:rsidR="006B3A35" w:rsidRPr="008D05BD" w:rsidRDefault="006B3A35" w:rsidP="006B3A35">
      <w:pPr>
        <w:numPr>
          <w:ilvl w:val="0"/>
          <w:numId w:val="6"/>
        </w:numPr>
        <w:ind w:firstLine="142"/>
        <w:jc w:val="both"/>
        <w:rPr>
          <w:szCs w:val="24"/>
          <w:lang w:val="es-ES_tradnl"/>
        </w:rPr>
      </w:pPr>
      <w:r w:rsidRPr="008D05BD">
        <w:rPr>
          <w:szCs w:val="24"/>
          <w:lang w:val="es-ES_tradnl"/>
        </w:rPr>
        <w:t>Estructura organizativa.</w:t>
      </w:r>
    </w:p>
    <w:p w:rsidR="006B3A35" w:rsidRPr="008D05BD" w:rsidRDefault="006B3A35" w:rsidP="006B3A35">
      <w:pPr>
        <w:numPr>
          <w:ilvl w:val="0"/>
          <w:numId w:val="6"/>
        </w:numPr>
        <w:ind w:firstLine="142"/>
        <w:jc w:val="both"/>
        <w:rPr>
          <w:szCs w:val="24"/>
          <w:lang w:val="es-ES_tradnl"/>
        </w:rPr>
      </w:pPr>
      <w:r w:rsidRPr="008D05BD">
        <w:rPr>
          <w:szCs w:val="24"/>
          <w:lang w:val="es-ES_tradnl"/>
        </w:rPr>
        <w:t>Hechos significativos que involucren el accionar institucional. Institucional.</w:t>
      </w:r>
    </w:p>
    <w:p w:rsidR="006B3A35" w:rsidRPr="008D05BD" w:rsidRDefault="006B3A35" w:rsidP="006B3A35">
      <w:pPr>
        <w:numPr>
          <w:ilvl w:val="0"/>
          <w:numId w:val="6"/>
        </w:numPr>
        <w:ind w:firstLine="142"/>
        <w:jc w:val="both"/>
        <w:rPr>
          <w:szCs w:val="24"/>
          <w:lang w:val="es-ES_tradnl"/>
        </w:rPr>
      </w:pPr>
      <w:r w:rsidRPr="008D05BD">
        <w:rPr>
          <w:szCs w:val="24"/>
          <w:lang w:val="es-ES_tradnl"/>
        </w:rPr>
        <w:t>Instrumentos de evaluación del Proyecto Educativo Institucional.</w:t>
      </w:r>
    </w:p>
    <w:p w:rsidR="006B3A35" w:rsidRPr="00E2532E" w:rsidRDefault="006B3A35" w:rsidP="006B3A35">
      <w:pPr>
        <w:ind w:firstLine="142"/>
        <w:jc w:val="both"/>
        <w:rPr>
          <w:szCs w:val="24"/>
          <w:u w:val="single"/>
          <w:lang w:val="es-ES_tradnl"/>
        </w:rPr>
      </w:pPr>
    </w:p>
    <w:p w:rsidR="006B3A35" w:rsidRDefault="006B3A35" w:rsidP="006B3A35">
      <w:pPr>
        <w:numPr>
          <w:ilvl w:val="0"/>
          <w:numId w:val="7"/>
        </w:numPr>
        <w:rPr>
          <w:b/>
          <w:szCs w:val="24"/>
          <w:u w:val="single"/>
          <w:lang w:val="es-ES_tradnl"/>
        </w:rPr>
      </w:pPr>
      <w:r w:rsidRPr="00E2532E">
        <w:rPr>
          <w:b/>
          <w:szCs w:val="24"/>
          <w:u w:val="single"/>
          <w:lang w:val="es-ES_tradnl"/>
        </w:rPr>
        <w:t>MARCO TEÓRICO</w:t>
      </w:r>
    </w:p>
    <w:p w:rsidR="006B3A35" w:rsidRPr="00E2532E" w:rsidRDefault="006B3A35" w:rsidP="006B3A35">
      <w:pPr>
        <w:ind w:left="502"/>
        <w:rPr>
          <w:b/>
          <w:szCs w:val="24"/>
          <w:u w:val="single"/>
          <w:lang w:val="es-ES_tradnl"/>
        </w:rPr>
      </w:pPr>
    </w:p>
    <w:p w:rsidR="006B3A35" w:rsidRPr="008D05BD" w:rsidRDefault="006B3A35" w:rsidP="006B3A35">
      <w:pPr>
        <w:ind w:firstLine="142"/>
        <w:rPr>
          <w:szCs w:val="24"/>
          <w:lang w:val="es-ES_tradnl"/>
        </w:rPr>
      </w:pPr>
      <w:r w:rsidRPr="008D05BD">
        <w:rPr>
          <w:szCs w:val="24"/>
          <w:lang w:val="es-ES_tradnl"/>
        </w:rPr>
        <w:t>Analizar los datos orientados por  las diferentes categorías de análisis de las teorías trabajadas.</w:t>
      </w:r>
    </w:p>
    <w:p w:rsidR="006B3A35" w:rsidRPr="008D05BD" w:rsidRDefault="006B3A35" w:rsidP="006B3A35">
      <w:pPr>
        <w:ind w:firstLine="142"/>
        <w:rPr>
          <w:szCs w:val="24"/>
          <w:lang w:val="es-ES_tradnl"/>
        </w:rPr>
      </w:pPr>
    </w:p>
    <w:p w:rsidR="006B3A35" w:rsidRDefault="006B3A35" w:rsidP="006B3A35">
      <w:pPr>
        <w:ind w:left="426"/>
        <w:jc w:val="both"/>
        <w:rPr>
          <w:szCs w:val="24"/>
          <w:lang w:val="es-ES_tradnl"/>
        </w:rPr>
      </w:pPr>
      <w:r w:rsidRPr="00087BD5">
        <w:rPr>
          <w:szCs w:val="24"/>
          <w:lang w:val="es-ES_tradnl"/>
        </w:rPr>
        <w:t>En el marco del Proyecto de Mejora institucional se adhiere a la línea de acción proyectada a trabajar sobre la inserción, permanencia y egreso de los estudiantes para la formación docente</w:t>
      </w:r>
      <w:r>
        <w:rPr>
          <w:szCs w:val="24"/>
          <w:lang w:val="es-ES_tradnl"/>
        </w:rPr>
        <w:t>.</w:t>
      </w:r>
    </w:p>
    <w:p w:rsidR="006B3A35" w:rsidRDefault="006B3A35" w:rsidP="006B3A35">
      <w:pPr>
        <w:ind w:left="426"/>
        <w:jc w:val="both"/>
        <w:rPr>
          <w:szCs w:val="24"/>
          <w:lang w:val="es-ES_tradnl"/>
        </w:rPr>
      </w:pPr>
    </w:p>
    <w:p w:rsidR="006B3A35" w:rsidRPr="00AA4A73" w:rsidRDefault="006B3A35" w:rsidP="006B3A35">
      <w:pPr>
        <w:ind w:left="426"/>
        <w:jc w:val="both"/>
        <w:rPr>
          <w:b/>
          <w:szCs w:val="24"/>
          <w:u w:val="single"/>
          <w:lang w:val="es-ES_tradnl"/>
        </w:rPr>
      </w:pPr>
      <w:r w:rsidRPr="00AA4A73">
        <w:rPr>
          <w:b/>
          <w:szCs w:val="24"/>
          <w:u w:val="single"/>
          <w:lang w:val="es-ES_tradnl"/>
        </w:rPr>
        <w:t>Bibliografía de base</w:t>
      </w:r>
    </w:p>
    <w:p w:rsidR="006B3A35" w:rsidRPr="00854274" w:rsidRDefault="006B3A35" w:rsidP="00854274">
      <w:pPr>
        <w:pStyle w:val="Sinespaciado"/>
      </w:pPr>
    </w:p>
    <w:p w:rsidR="006B3A35" w:rsidRPr="00854274" w:rsidRDefault="006B3A35" w:rsidP="00854274">
      <w:pPr>
        <w:pStyle w:val="Sinespaciado"/>
      </w:pPr>
      <w:r w:rsidRPr="00854274">
        <w:t>BOLIVAR, Antonio y otros. La investigación biográfico narrativa en educación Ed. La Muralla.</w:t>
      </w:r>
    </w:p>
    <w:p w:rsidR="006B3A35" w:rsidRPr="00854274" w:rsidRDefault="006B3A35" w:rsidP="00854274">
      <w:pPr>
        <w:pStyle w:val="Sinespaciado"/>
      </w:pPr>
    </w:p>
    <w:p w:rsidR="006B3A35" w:rsidRPr="00854274" w:rsidRDefault="006B3A35" w:rsidP="00854274">
      <w:pPr>
        <w:pStyle w:val="Sinespaciado"/>
      </w:pPr>
      <w:r w:rsidRPr="00854274">
        <w:t>ALEN, Beatriz. La escritura de experiencias pedagógicas en la formación docente. MECyT (2004)</w:t>
      </w:r>
    </w:p>
    <w:p w:rsidR="006B3A35" w:rsidRPr="00854274" w:rsidRDefault="006B3A35" w:rsidP="00854274">
      <w:pPr>
        <w:pStyle w:val="Sinespaciado"/>
      </w:pPr>
    </w:p>
    <w:p w:rsidR="006B3A35" w:rsidRPr="00854274" w:rsidRDefault="006B3A35" w:rsidP="00854274">
      <w:pPr>
        <w:pStyle w:val="Sinespaciado"/>
      </w:pPr>
      <w:r w:rsidRPr="00854274">
        <w:t>ETZIONI. Psicología social de las organizaciones.</w:t>
      </w:r>
    </w:p>
    <w:p w:rsidR="006B3A35" w:rsidRPr="00854274" w:rsidRDefault="006B3A35" w:rsidP="00854274">
      <w:pPr>
        <w:pStyle w:val="Sinespaciado"/>
      </w:pPr>
      <w:r w:rsidRPr="00854274">
        <w:t>FERNANDEZ, Lidia. Instituciones educativas. Dinámicas institucionales en situaciones críticas. Ed. Paidós.</w:t>
      </w:r>
    </w:p>
    <w:p w:rsidR="006B3A35" w:rsidRPr="00854274" w:rsidRDefault="006B3A35" w:rsidP="00854274">
      <w:pPr>
        <w:pStyle w:val="Sinespaciado"/>
      </w:pPr>
      <w:r w:rsidRPr="00854274">
        <w:lastRenderedPageBreak/>
        <w:t>GOLZMAN, G. y Zattera, O. Hacia el oficio del docente autor. Ed. Organización  Estados    Iberoamericanos (2003).</w:t>
      </w:r>
    </w:p>
    <w:p w:rsidR="006B3A35" w:rsidRPr="00854274" w:rsidRDefault="006B3A35" w:rsidP="00854274">
      <w:pPr>
        <w:pStyle w:val="Sinespaciado"/>
      </w:pPr>
    </w:p>
    <w:p w:rsidR="006B3A35" w:rsidRPr="00854274" w:rsidRDefault="006B3A35" w:rsidP="00854274">
      <w:pPr>
        <w:pStyle w:val="Sinespaciado"/>
      </w:pPr>
      <w:r w:rsidRPr="00854274">
        <w:t>NICASTRO, Sandra. Casos institucionales.</w:t>
      </w:r>
    </w:p>
    <w:p w:rsidR="006B3A35" w:rsidRPr="00854274" w:rsidRDefault="006B3A35" w:rsidP="00854274">
      <w:pPr>
        <w:pStyle w:val="Sinespaciado"/>
      </w:pPr>
      <w:r w:rsidRPr="00854274">
        <w:t xml:space="preserve">PULPEIRO, Silvia. Una propuesta para el análisis y trabajo de los roles institucionales en la escuela.  Actualización académica. (UNR. 1995) </w:t>
      </w:r>
    </w:p>
    <w:p w:rsidR="006B3A35" w:rsidRPr="00854274" w:rsidRDefault="006B3A35" w:rsidP="00854274">
      <w:pPr>
        <w:pStyle w:val="Sinespaciado"/>
      </w:pPr>
      <w:r w:rsidRPr="00854274">
        <w:t>YUNI, Jose, URBANO Claudio. Mapas y herramientas para conocer la escuela. "Investigación Etnográfica e Investigación-Acción". Ed. Brujas</w:t>
      </w:r>
    </w:p>
    <w:p w:rsidR="006B3A35" w:rsidRPr="00854274" w:rsidRDefault="006B3A35" w:rsidP="00854274">
      <w:pPr>
        <w:pStyle w:val="Sinespaciado"/>
      </w:pPr>
    </w:p>
    <w:p w:rsidR="006B3A35" w:rsidRPr="00854274" w:rsidRDefault="006B3A35" w:rsidP="00854274">
      <w:pPr>
        <w:pStyle w:val="Sinespaciado"/>
      </w:pPr>
      <w:r w:rsidRPr="00854274">
        <w:t>ESCRIBANO, Adrián. Introducción al proceso de investigación. Ed. Copiar (2002)</w:t>
      </w:r>
    </w:p>
    <w:p w:rsidR="006B3A35" w:rsidRPr="00854274" w:rsidRDefault="006B3A35" w:rsidP="00854274">
      <w:pPr>
        <w:pStyle w:val="Sinespaciado"/>
      </w:pPr>
    </w:p>
    <w:p w:rsidR="006B3A35" w:rsidRPr="00854274" w:rsidRDefault="006B3A35" w:rsidP="00854274">
      <w:pPr>
        <w:pStyle w:val="Sinespaciado"/>
      </w:pPr>
      <w:r w:rsidRPr="00854274">
        <w:t>Barreiro, Telma, Los niveles del rol docente. Revista Iberoamericana de Educación 2004. Apuntes de cátedra.</w:t>
      </w:r>
    </w:p>
    <w:p w:rsidR="006B3A35" w:rsidRPr="00854274" w:rsidRDefault="006B3A35" w:rsidP="00854274">
      <w:pPr>
        <w:pStyle w:val="Sinespaciado"/>
      </w:pPr>
      <w:r w:rsidRPr="00854274">
        <w:t>Artículos varios de actualidad.</w:t>
      </w:r>
    </w:p>
    <w:p w:rsidR="006B3A35" w:rsidRDefault="006B3A35" w:rsidP="006B3A35">
      <w:pPr>
        <w:ind w:firstLine="142"/>
        <w:rPr>
          <w:b/>
          <w:szCs w:val="24"/>
          <w:u w:val="single"/>
          <w:lang w:val="es-ES_tradnl"/>
        </w:rPr>
      </w:pPr>
    </w:p>
    <w:sectPr w:rsidR="006B3A35" w:rsidSect="004720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1A7C3D12"/>
    <w:multiLevelType w:val="hybridMultilevel"/>
    <w:tmpl w:val="9858E312"/>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F3D7802"/>
    <w:multiLevelType w:val="hybridMultilevel"/>
    <w:tmpl w:val="6A3E4ED6"/>
    <w:lvl w:ilvl="0" w:tplc="2C7CE686">
      <w:numFmt w:val="bullet"/>
      <w:lvlText w:val=""/>
      <w:lvlJc w:val="left"/>
      <w:pPr>
        <w:tabs>
          <w:tab w:val="num" w:pos="720"/>
        </w:tabs>
        <w:ind w:left="720" w:hanging="360"/>
      </w:pPr>
      <w:rPr>
        <w:rFonts w:ascii="Symbol" w:eastAsia="Times New Roman" w:hAnsi="Symbol"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25410C7"/>
    <w:multiLevelType w:val="hybridMultilevel"/>
    <w:tmpl w:val="B238C01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5">
    <w:nsid w:val="3CF53BD3"/>
    <w:multiLevelType w:val="hybridMultilevel"/>
    <w:tmpl w:val="567E8986"/>
    <w:lvl w:ilvl="0" w:tplc="0C0A000B">
      <w:numFmt w:val="bullet"/>
      <w:lvlText w:val=""/>
      <w:lvlJc w:val="left"/>
      <w:pPr>
        <w:tabs>
          <w:tab w:val="num" w:pos="720"/>
        </w:tabs>
        <w:ind w:left="72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43C0561F"/>
    <w:multiLevelType w:val="hybridMultilevel"/>
    <w:tmpl w:val="C66C902C"/>
    <w:lvl w:ilvl="0" w:tplc="1D56AF0A">
      <w:numFmt w:val="bullet"/>
      <w:lvlText w:val=""/>
      <w:lvlJc w:val="left"/>
      <w:pPr>
        <w:tabs>
          <w:tab w:val="num" w:pos="600"/>
        </w:tabs>
        <w:ind w:left="600" w:hanging="420"/>
      </w:pPr>
      <w:rPr>
        <w:rFonts w:ascii="Wingdings" w:eastAsia="Times New Roman" w:hAnsi="Wingdings" w:cs="Times New Roman" w:hint="default"/>
        <w:b/>
        <w:u w:val="single"/>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DD11D36"/>
    <w:multiLevelType w:val="hybridMultilevel"/>
    <w:tmpl w:val="3DE8683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B800DA"/>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10">
    <w:nsid w:val="5B34119A"/>
    <w:multiLevelType w:val="multilevel"/>
    <w:tmpl w:val="C89A3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9703006"/>
    <w:multiLevelType w:val="hybridMultilevel"/>
    <w:tmpl w:val="3D16F00E"/>
    <w:lvl w:ilvl="0" w:tplc="0C0A000B">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6CBB1D3C"/>
    <w:multiLevelType w:val="singleLevel"/>
    <w:tmpl w:val="858CE89C"/>
    <w:lvl w:ilvl="0">
      <w:numFmt w:val="bullet"/>
      <w:lvlText w:val=""/>
      <w:lvlJc w:val="left"/>
      <w:pPr>
        <w:tabs>
          <w:tab w:val="num" w:pos="360"/>
        </w:tabs>
        <w:ind w:left="360" w:hanging="360"/>
      </w:pPr>
      <w:rPr>
        <w:rFonts w:ascii="Symbol" w:hAnsi="Symbol" w:hint="default"/>
      </w:rPr>
    </w:lvl>
  </w:abstractNum>
  <w:abstractNum w:abstractNumId="14">
    <w:nsid w:val="6CFD6A17"/>
    <w:multiLevelType w:val="hybridMultilevel"/>
    <w:tmpl w:val="98B86DC4"/>
    <w:lvl w:ilvl="0" w:tplc="05C013F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73C11498"/>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1"/>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9"/>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85"/>
    <w:rsid w:val="00042F80"/>
    <w:rsid w:val="000462B4"/>
    <w:rsid w:val="001E3B70"/>
    <w:rsid w:val="002668E7"/>
    <w:rsid w:val="002A1FCB"/>
    <w:rsid w:val="002B251E"/>
    <w:rsid w:val="002D543D"/>
    <w:rsid w:val="002E3A46"/>
    <w:rsid w:val="003326F3"/>
    <w:rsid w:val="003628E0"/>
    <w:rsid w:val="003E286C"/>
    <w:rsid w:val="003E77F4"/>
    <w:rsid w:val="004028D3"/>
    <w:rsid w:val="004102FA"/>
    <w:rsid w:val="00446B3C"/>
    <w:rsid w:val="004720EB"/>
    <w:rsid w:val="00575706"/>
    <w:rsid w:val="005828C3"/>
    <w:rsid w:val="00624CD1"/>
    <w:rsid w:val="00644D16"/>
    <w:rsid w:val="00681FB0"/>
    <w:rsid w:val="00693B33"/>
    <w:rsid w:val="006B3964"/>
    <w:rsid w:val="006B3A35"/>
    <w:rsid w:val="007352DE"/>
    <w:rsid w:val="00773DB4"/>
    <w:rsid w:val="00783C85"/>
    <w:rsid w:val="007D4313"/>
    <w:rsid w:val="00800C93"/>
    <w:rsid w:val="00821D6B"/>
    <w:rsid w:val="00854274"/>
    <w:rsid w:val="0086070C"/>
    <w:rsid w:val="00865DD8"/>
    <w:rsid w:val="0087796A"/>
    <w:rsid w:val="00893669"/>
    <w:rsid w:val="00930169"/>
    <w:rsid w:val="009405C6"/>
    <w:rsid w:val="00963E39"/>
    <w:rsid w:val="009975A9"/>
    <w:rsid w:val="009D50BB"/>
    <w:rsid w:val="00A33785"/>
    <w:rsid w:val="00A67BBE"/>
    <w:rsid w:val="00AE6B9B"/>
    <w:rsid w:val="00AF0BB3"/>
    <w:rsid w:val="00CC35F8"/>
    <w:rsid w:val="00D461D5"/>
    <w:rsid w:val="00D6020C"/>
    <w:rsid w:val="00D83A0E"/>
    <w:rsid w:val="00DE3545"/>
    <w:rsid w:val="00EA6FE7"/>
    <w:rsid w:val="00F5005A"/>
    <w:rsid w:val="00F86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5"/>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83C85"/>
    <w:pPr>
      <w:keepNext/>
      <w:outlineLvl w:val="0"/>
    </w:pPr>
    <w:rPr>
      <w:lang w:val="es-ES_tradnl"/>
    </w:rPr>
  </w:style>
  <w:style w:type="paragraph" w:styleId="Ttulo3">
    <w:name w:val="heading 3"/>
    <w:basedOn w:val="Normal"/>
    <w:next w:val="Normal"/>
    <w:link w:val="Ttulo3Car"/>
    <w:uiPriority w:val="9"/>
    <w:unhideWhenUsed/>
    <w:qFormat/>
    <w:rsid w:val="00CC35F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3C8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83C85"/>
    <w:pPr>
      <w:ind w:left="720"/>
      <w:contextualSpacing/>
    </w:pPr>
  </w:style>
  <w:style w:type="paragraph" w:customStyle="1" w:styleId="ecxmsonormal">
    <w:name w:val="ecxmsonormal"/>
    <w:basedOn w:val="Normal"/>
    <w:rsid w:val="00783C85"/>
    <w:pPr>
      <w:spacing w:after="324"/>
    </w:pPr>
    <w:rPr>
      <w:szCs w:val="24"/>
    </w:rPr>
  </w:style>
  <w:style w:type="paragraph" w:styleId="Sangradetextonormal">
    <w:name w:val="Body Text Indent"/>
    <w:basedOn w:val="Normal"/>
    <w:link w:val="SangradetextonormalCar"/>
    <w:rsid w:val="006B3A35"/>
    <w:pPr>
      <w:ind w:left="-1701"/>
    </w:pPr>
  </w:style>
  <w:style w:type="character" w:customStyle="1" w:styleId="SangradetextonormalCar">
    <w:name w:val="Sangría de texto normal Car"/>
    <w:basedOn w:val="Fuentedeprrafopredeter"/>
    <w:link w:val="Sangradetextonormal"/>
    <w:rsid w:val="006B3A35"/>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rsid w:val="00CC35F8"/>
    <w:rPr>
      <w:rFonts w:asciiTheme="majorHAnsi" w:eastAsiaTheme="majorEastAsia" w:hAnsiTheme="majorHAnsi" w:cstheme="majorBidi"/>
      <w:b/>
      <w:bCs/>
      <w:color w:val="4F81BD" w:themeColor="accent1"/>
      <w:sz w:val="24"/>
      <w:szCs w:val="20"/>
      <w:lang w:eastAsia="es-ES"/>
    </w:rPr>
  </w:style>
  <w:style w:type="character" w:styleId="Hipervnculo">
    <w:name w:val="Hyperlink"/>
    <w:basedOn w:val="Fuentedeprrafopredeter"/>
    <w:uiPriority w:val="99"/>
    <w:semiHidden/>
    <w:unhideWhenUsed/>
    <w:rsid w:val="00CC35F8"/>
    <w:rPr>
      <w:color w:val="0000FF"/>
      <w:u w:val="single"/>
    </w:rPr>
  </w:style>
  <w:style w:type="character" w:styleId="CitaHTML">
    <w:name w:val="HTML Cite"/>
    <w:basedOn w:val="Fuentedeprrafopredeter"/>
    <w:uiPriority w:val="99"/>
    <w:semiHidden/>
    <w:unhideWhenUsed/>
    <w:rsid w:val="00CC35F8"/>
    <w:rPr>
      <w:i/>
      <w:iCs/>
    </w:rPr>
  </w:style>
  <w:style w:type="paragraph" w:styleId="Sinespaciado">
    <w:name w:val="No Spacing"/>
    <w:uiPriority w:val="1"/>
    <w:qFormat/>
    <w:rsid w:val="00854274"/>
    <w:pPr>
      <w:spacing w:after="0" w:line="240" w:lineRule="auto"/>
    </w:pPr>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85"/>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83C85"/>
    <w:pPr>
      <w:keepNext/>
      <w:outlineLvl w:val="0"/>
    </w:pPr>
    <w:rPr>
      <w:lang w:val="es-ES_tradnl"/>
    </w:rPr>
  </w:style>
  <w:style w:type="paragraph" w:styleId="Ttulo3">
    <w:name w:val="heading 3"/>
    <w:basedOn w:val="Normal"/>
    <w:next w:val="Normal"/>
    <w:link w:val="Ttulo3Car"/>
    <w:uiPriority w:val="9"/>
    <w:unhideWhenUsed/>
    <w:qFormat/>
    <w:rsid w:val="00CC35F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3C8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83C85"/>
    <w:pPr>
      <w:ind w:left="720"/>
      <w:contextualSpacing/>
    </w:pPr>
  </w:style>
  <w:style w:type="paragraph" w:customStyle="1" w:styleId="ecxmsonormal">
    <w:name w:val="ecxmsonormal"/>
    <w:basedOn w:val="Normal"/>
    <w:rsid w:val="00783C85"/>
    <w:pPr>
      <w:spacing w:after="324"/>
    </w:pPr>
    <w:rPr>
      <w:szCs w:val="24"/>
    </w:rPr>
  </w:style>
  <w:style w:type="paragraph" w:styleId="Sangradetextonormal">
    <w:name w:val="Body Text Indent"/>
    <w:basedOn w:val="Normal"/>
    <w:link w:val="SangradetextonormalCar"/>
    <w:rsid w:val="006B3A35"/>
    <w:pPr>
      <w:ind w:left="-1701"/>
    </w:pPr>
  </w:style>
  <w:style w:type="character" w:customStyle="1" w:styleId="SangradetextonormalCar">
    <w:name w:val="Sangría de texto normal Car"/>
    <w:basedOn w:val="Fuentedeprrafopredeter"/>
    <w:link w:val="Sangradetextonormal"/>
    <w:rsid w:val="006B3A35"/>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uiPriority w:val="9"/>
    <w:rsid w:val="00CC35F8"/>
    <w:rPr>
      <w:rFonts w:asciiTheme="majorHAnsi" w:eastAsiaTheme="majorEastAsia" w:hAnsiTheme="majorHAnsi" w:cstheme="majorBidi"/>
      <w:b/>
      <w:bCs/>
      <w:color w:val="4F81BD" w:themeColor="accent1"/>
      <w:sz w:val="24"/>
      <w:szCs w:val="20"/>
      <w:lang w:eastAsia="es-ES"/>
    </w:rPr>
  </w:style>
  <w:style w:type="character" w:styleId="Hipervnculo">
    <w:name w:val="Hyperlink"/>
    <w:basedOn w:val="Fuentedeprrafopredeter"/>
    <w:uiPriority w:val="99"/>
    <w:semiHidden/>
    <w:unhideWhenUsed/>
    <w:rsid w:val="00CC35F8"/>
    <w:rPr>
      <w:color w:val="0000FF"/>
      <w:u w:val="single"/>
    </w:rPr>
  </w:style>
  <w:style w:type="character" w:styleId="CitaHTML">
    <w:name w:val="HTML Cite"/>
    <w:basedOn w:val="Fuentedeprrafopredeter"/>
    <w:uiPriority w:val="99"/>
    <w:semiHidden/>
    <w:unhideWhenUsed/>
    <w:rsid w:val="00CC35F8"/>
    <w:rPr>
      <w:i/>
      <w:iCs/>
    </w:rPr>
  </w:style>
  <w:style w:type="paragraph" w:styleId="Sinespaciado">
    <w:name w:val="No Spacing"/>
    <w:uiPriority w:val="1"/>
    <w:qFormat/>
    <w:rsid w:val="00854274"/>
    <w:pPr>
      <w:spacing w:after="0" w:line="240" w:lineRule="auto"/>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8228">
      <w:bodyDiv w:val="1"/>
      <w:marLeft w:val="0"/>
      <w:marRight w:val="0"/>
      <w:marTop w:val="0"/>
      <w:marBottom w:val="0"/>
      <w:divBdr>
        <w:top w:val="none" w:sz="0" w:space="0" w:color="auto"/>
        <w:left w:val="none" w:sz="0" w:space="0" w:color="auto"/>
        <w:bottom w:val="none" w:sz="0" w:space="0" w:color="auto"/>
        <w:right w:val="none" w:sz="0" w:space="0" w:color="auto"/>
      </w:divBdr>
    </w:div>
    <w:div w:id="2111196933">
      <w:bodyDiv w:val="1"/>
      <w:marLeft w:val="0"/>
      <w:marRight w:val="0"/>
      <w:marTop w:val="0"/>
      <w:marBottom w:val="0"/>
      <w:divBdr>
        <w:top w:val="none" w:sz="0" w:space="0" w:color="auto"/>
        <w:left w:val="none" w:sz="0" w:space="0" w:color="auto"/>
        <w:bottom w:val="none" w:sz="0" w:space="0" w:color="auto"/>
        <w:right w:val="none" w:sz="0" w:space="0" w:color="auto"/>
      </w:divBdr>
      <w:divsChild>
        <w:div w:id="635569069">
          <w:marLeft w:val="0"/>
          <w:marRight w:val="0"/>
          <w:marTop w:val="0"/>
          <w:marBottom w:val="0"/>
          <w:divBdr>
            <w:top w:val="none" w:sz="0" w:space="0" w:color="auto"/>
            <w:left w:val="none" w:sz="0" w:space="0" w:color="auto"/>
            <w:bottom w:val="none" w:sz="0" w:space="0" w:color="auto"/>
            <w:right w:val="none" w:sz="0" w:space="0" w:color="auto"/>
          </w:divBdr>
          <w:divsChild>
            <w:div w:id="1236402410">
              <w:marLeft w:val="0"/>
              <w:marRight w:val="0"/>
              <w:marTop w:val="0"/>
              <w:marBottom w:val="0"/>
              <w:divBdr>
                <w:top w:val="none" w:sz="0" w:space="0" w:color="auto"/>
                <w:left w:val="none" w:sz="0" w:space="0" w:color="auto"/>
                <w:bottom w:val="none" w:sz="0" w:space="0" w:color="auto"/>
                <w:right w:val="none" w:sz="0" w:space="0" w:color="auto"/>
              </w:divBdr>
              <w:divsChild>
                <w:div w:id="550922649">
                  <w:marLeft w:val="36"/>
                  <w:marRight w:val="36"/>
                  <w:marTop w:val="0"/>
                  <w:marBottom w:val="0"/>
                  <w:divBdr>
                    <w:top w:val="none" w:sz="0" w:space="0" w:color="auto"/>
                    <w:left w:val="none" w:sz="0" w:space="0" w:color="auto"/>
                    <w:bottom w:val="none" w:sz="0" w:space="0" w:color="auto"/>
                    <w:right w:val="none" w:sz="0" w:space="0" w:color="auto"/>
                  </w:divBdr>
                  <w:divsChild>
                    <w:div w:id="1411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BB95-D2F2-492C-8EA7-C5946D63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10826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 Cuello</cp:lastModifiedBy>
  <cp:revision>2</cp:revision>
  <cp:lastPrinted>2015-04-16T16:10:00Z</cp:lastPrinted>
  <dcterms:created xsi:type="dcterms:W3CDTF">2015-05-08T19:01:00Z</dcterms:created>
  <dcterms:modified xsi:type="dcterms:W3CDTF">2015-05-08T19:01:00Z</dcterms:modified>
</cp:coreProperties>
</file>