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051" w:rsidRPr="00614051" w:rsidRDefault="00614051" w:rsidP="00614051">
      <w:pPr>
        <w:rPr>
          <w:i/>
          <w:sz w:val="40"/>
          <w:szCs w:val="40"/>
        </w:rPr>
      </w:pPr>
      <w:r w:rsidRPr="00614051">
        <w:rPr>
          <w:i/>
          <w:sz w:val="40"/>
          <w:szCs w:val="40"/>
        </w:rPr>
        <w:t>Sección: Artes Visuales</w:t>
      </w:r>
      <w:r w:rsidRPr="00614051">
        <w:rPr>
          <w:i/>
          <w:sz w:val="40"/>
          <w:szCs w:val="40"/>
        </w:rPr>
        <w:cr/>
        <w:t>Curso: Primer año</w:t>
      </w:r>
      <w:r w:rsidRPr="00614051">
        <w:rPr>
          <w:i/>
          <w:sz w:val="40"/>
          <w:szCs w:val="40"/>
        </w:rPr>
        <w:cr/>
        <w:t>UDI - El espacio escolar: Escenografía, vestuario y</w:t>
      </w:r>
      <w:r w:rsidRPr="00614051">
        <w:rPr>
          <w:i/>
          <w:sz w:val="40"/>
          <w:szCs w:val="40"/>
        </w:rPr>
        <w:t xml:space="preserve"> montajes</w:t>
      </w:r>
      <w:r w:rsidRPr="00614051">
        <w:rPr>
          <w:i/>
          <w:sz w:val="40"/>
          <w:szCs w:val="40"/>
        </w:rPr>
        <w:cr/>
        <w:t>Período Lectivo: 2025</w:t>
      </w:r>
    </w:p>
    <w:p w:rsidR="00614051" w:rsidRPr="00614051" w:rsidRDefault="00614051" w:rsidP="00614051">
      <w:pPr>
        <w:rPr>
          <w:i/>
          <w:sz w:val="40"/>
          <w:szCs w:val="40"/>
        </w:rPr>
      </w:pPr>
      <w:r w:rsidRPr="00614051">
        <w:rPr>
          <w:i/>
          <w:sz w:val="40"/>
          <w:szCs w:val="40"/>
        </w:rPr>
        <w:t>Profesores: Priotti Claudio - Sa</w:t>
      </w:r>
      <w:r w:rsidRPr="00614051">
        <w:rPr>
          <w:i/>
          <w:sz w:val="40"/>
          <w:szCs w:val="40"/>
        </w:rPr>
        <w:t>ndoval Gloria - Quiroga Delfina</w:t>
      </w:r>
    </w:p>
    <w:p w:rsidR="00614051" w:rsidRPr="00614051" w:rsidRDefault="00614051" w:rsidP="00614051">
      <w:pPr>
        <w:rPr>
          <w:i/>
          <w:sz w:val="40"/>
          <w:szCs w:val="40"/>
        </w:rPr>
      </w:pPr>
      <w:r w:rsidRPr="00614051">
        <w:rPr>
          <w:i/>
          <w:sz w:val="40"/>
          <w:szCs w:val="40"/>
        </w:rPr>
        <w:t>N° Horas: 3</w:t>
      </w:r>
      <w:bookmarkStart w:id="0" w:name="_GoBack"/>
      <w:bookmarkEnd w:id="0"/>
    </w:p>
    <w:p w:rsidR="00614051" w:rsidRDefault="00614051" w:rsidP="00614051">
      <w:pPr>
        <w:rPr>
          <w:sz w:val="36"/>
          <w:szCs w:val="36"/>
        </w:rPr>
      </w:pPr>
    </w:p>
    <w:p w:rsidR="00614051" w:rsidRPr="00614051" w:rsidRDefault="00614051" w:rsidP="00614051">
      <w:pPr>
        <w:rPr>
          <w:sz w:val="36"/>
          <w:szCs w:val="36"/>
        </w:rPr>
      </w:pPr>
      <w:r w:rsidRPr="00614051">
        <w:rPr>
          <w:sz w:val="36"/>
          <w:szCs w:val="36"/>
        </w:rPr>
        <w:t>Fundamentación:</w:t>
      </w:r>
    </w:p>
    <w:p w:rsidR="00614051" w:rsidRDefault="00614051" w:rsidP="00614051">
      <w:r>
        <w:t>Poner en práctica la planificación y realización de montajes y producciones artísticas que puedan involucrar el espacio escolar como esc</w:t>
      </w:r>
      <w:r>
        <w:t>ena y como soporte.</w:t>
      </w:r>
      <w:r>
        <w:cr/>
      </w:r>
      <w:r>
        <w:cr/>
      </w:r>
      <w:r>
        <w:cr/>
      </w:r>
      <w:r w:rsidRPr="00614051">
        <w:rPr>
          <w:sz w:val="36"/>
          <w:szCs w:val="36"/>
        </w:rPr>
        <w:t>Finalidades formativas</w:t>
      </w:r>
      <w:r w:rsidRPr="00614051">
        <w:t>:</w:t>
      </w:r>
    </w:p>
    <w:p w:rsidR="00614051" w:rsidRDefault="00614051" w:rsidP="00614051">
      <w:r>
        <w:t>Se propone - desde una mirada crítica y reflexiva - concebir el entorno escolar como espacio de intervención y de sentido.</w:t>
      </w:r>
      <w:r>
        <w:cr/>
        <w:t>La educación artística supone la producción, la mirada crítica hacia el entorno y la consideración contextual de las manifestaciones del arte. En el contexto escolar implica también una apertura hacia las otras áreas del conocimiento y una interacción con las demás disciplinas. Desde esta perspectiva, se busca contribuir a que el estudiante de profesorado pueda considerar el espacio de la escuela como un elemento a ser habitado, a favor de la enseñanza y la expresión y como posible manifestación de la identidad de una comunidad escolar.</w:t>
      </w:r>
      <w:r>
        <w:cr/>
        <w:t>Las realizaciones artísticas visuales están tradicionalmente presentes en los actos y demás actividades que suceden en las aulas, los patios y los pasillos. La transformación de los modos de exhibición, así como la incorporación de materiales y recursos, desde los procedimientos artesanales hasta los que ofrece la tecnología, pueden contribuir a la diversificación de los modos de apropiación del espacio físico de la escuela. Esta unidad curricular plantea la renovación de las propuestas pedagógicas, de tal manera que sus contenidos puedan aplicarse en si</w:t>
      </w:r>
      <w:r>
        <w:t>tuaciones de enseñanza.</w:t>
      </w:r>
      <w:r>
        <w:cr/>
      </w:r>
      <w:r>
        <w:cr/>
      </w:r>
      <w:r>
        <w:lastRenderedPageBreak/>
        <w:cr/>
      </w:r>
      <w:r w:rsidRPr="00614051">
        <w:rPr>
          <w:sz w:val="36"/>
          <w:szCs w:val="36"/>
        </w:rPr>
        <w:t>Observaciones metodológicas:</w:t>
      </w:r>
    </w:p>
    <w:p w:rsidR="00614051" w:rsidRDefault="00614051" w:rsidP="00614051">
      <w:r>
        <w:t xml:space="preserve">Se propones la práctica de diferentes tipos de escenografía, realización de objetos escénicos, diseño y fabricación de máscaras, maquillaje y vestuario. </w:t>
      </w:r>
      <w:r>
        <w:cr/>
        <w:t>Lectura y análisis de tradiciones populares, obras escénicas como teatro, danza, filmes y desde l</w:t>
      </w:r>
      <w:r>
        <w:t>a propia realidad escolar.</w:t>
      </w:r>
      <w:r>
        <w:cr/>
      </w:r>
      <w:r>
        <w:cr/>
      </w:r>
      <w:r>
        <w:cr/>
      </w:r>
      <w:r w:rsidRPr="00614051">
        <w:rPr>
          <w:sz w:val="36"/>
          <w:szCs w:val="36"/>
        </w:rPr>
        <w:t>Ejes de contenidos:</w:t>
      </w:r>
    </w:p>
    <w:p w:rsidR="00614051" w:rsidRDefault="00614051" w:rsidP="00614051">
      <w:r>
        <w:t>Las paredes y los espacios como portadores de discursos y de sentido.</w:t>
      </w:r>
      <w:r>
        <w:cr/>
        <w:t>El espacio de la escuela como registro y como soporte de experiencias artísticas.</w:t>
      </w:r>
      <w:r>
        <w:cr/>
        <w:t>Sentido y función de las manifestaciones colectivas en el espacio escolar.</w:t>
      </w:r>
      <w:r>
        <w:cr/>
        <w:t xml:space="preserve">El valor didáctico de la apropiación del espacio. La participación de los alumnos en el diseño, producción, uso y bajada de material visual en la escuela. </w:t>
      </w:r>
      <w:r>
        <w:cr/>
        <w:t xml:space="preserve">La escenografía: definición y función. Escenografías y objetos escénicos. </w:t>
      </w:r>
      <w:r>
        <w:cr/>
        <w:t xml:space="preserve">El </w:t>
      </w:r>
      <w:proofErr w:type="spellStart"/>
      <w:r>
        <w:t>teatrino</w:t>
      </w:r>
      <w:proofErr w:type="spellEnd"/>
      <w:r>
        <w:t xml:space="preserve"> y la maqueta: su importancia como elementos visualizadores de proyectos escenográficos. Escenografía teatral: historia del teatro. Escenografía televisiva. Proyectos escenográficos y diseño de stands para exposiciones. </w:t>
      </w:r>
      <w:r>
        <w:cr/>
        <w:t>Los materiales del entorno, de bajo costo o de desecho. Posibilidades.</w:t>
      </w:r>
      <w:r>
        <w:cr/>
        <w:t xml:space="preserve">Ambientación, iluminación y proyecciones visuales. Los grandes escenógrafos: Alphonse </w:t>
      </w:r>
      <w:proofErr w:type="spellStart"/>
      <w:r>
        <w:t>Appia</w:t>
      </w:r>
      <w:proofErr w:type="spellEnd"/>
      <w:r>
        <w:t xml:space="preserve"> y Edward Gordon Craig. Escenógrafos pintores.</w:t>
      </w:r>
      <w:r>
        <w:cr/>
        <w:t>Realización de escenografías relacionadas con proyectos y actividades escolares: actos, presentaciones, dramatizaciones, eventos y festejos.</w:t>
      </w:r>
      <w:r>
        <w:cr/>
        <w:t xml:space="preserve">Vestuario, máscaras y maquillajes: El vestuario como elemento ficcional. Función icónica y simbólica. El vestuario en relación a los contextos </w:t>
      </w:r>
      <w:proofErr w:type="spellStart"/>
      <w:r>
        <w:t>historicos</w:t>
      </w:r>
      <w:proofErr w:type="spellEnd"/>
      <w:r>
        <w:t xml:space="preserve"> y culturales.</w:t>
      </w:r>
      <w:r>
        <w:cr/>
        <w:t xml:space="preserve">Máscaras. Tipos de máscaras. Contextualización. Títeres, marionetas, teatro de sombras: sus universos y </w:t>
      </w:r>
      <w:proofErr w:type="spellStart"/>
      <w:r>
        <w:t>posibilidadaes</w:t>
      </w:r>
      <w:proofErr w:type="spellEnd"/>
      <w:r>
        <w:t xml:space="preserve"> co</w:t>
      </w:r>
      <w:r>
        <w:t>mo elementos expresivos.</w:t>
      </w:r>
      <w:r>
        <w:cr/>
      </w:r>
      <w:r>
        <w:cr/>
      </w:r>
    </w:p>
    <w:p w:rsidR="00614051" w:rsidRDefault="00614051" w:rsidP="00614051">
      <w:r w:rsidRPr="00614051">
        <w:rPr>
          <w:sz w:val="36"/>
          <w:szCs w:val="36"/>
        </w:rPr>
        <w:t>Estrategias y recursos metodológicos:</w:t>
      </w:r>
    </w:p>
    <w:p w:rsidR="00614051" w:rsidRDefault="00614051" w:rsidP="00614051">
      <w:r>
        <w:t>Clases teóricas, teórico-prácticas y prácticas relacionadas con los núcleos programáticos y las lecturas sugeridas. En cada encuentro los docentes desplegarán los ejes centrales de los temas propuestos con su respectivo horizonte problemático y bibliográfico así como el análisis del corpus visual seleccionado.</w:t>
      </w:r>
      <w:r>
        <w:cr/>
        <w:t xml:space="preserve">El desarrollo del programa se llevará a cabo en Unidades, separadas instrumentalmente en clases teóricas, teórico-prácticas y prácticas. Todas tienen como objetivo construir situaciones de aprendizaje a partir de un planteo y una puesta en cuestión de las problemáticas básicas donde los alumnos y docentes constituyan un ámbito de análisis y discusión tanto de las coyunturas analizadas. Se plantearán clases de trabajos prácticos que aborden los temas desplegados en las clases teóricas a partir del análisis de casos concretos, ya sea un corpus de textos, de imágenes o </w:t>
      </w:r>
      <w:r>
        <w:lastRenderedPageBreak/>
        <w:t>de otras posibles articulaciones de fuentes, de estas derivarán las instancias de las clases prácticas.</w:t>
      </w:r>
      <w:r>
        <w:cr/>
        <w:t xml:space="preserve">Se le dará importancia a la proyección de videos y documentales con el fin de entrenar la mirada del alumno en cuanto al abordaje de la problemática escenográfica y su complejidad semántica para su utilización como recurso expresivo y constructora de </w:t>
      </w:r>
      <w:r>
        <w:t>sentidos y significados.</w:t>
      </w:r>
      <w:r>
        <w:cr/>
      </w:r>
      <w:r>
        <w:cr/>
      </w:r>
    </w:p>
    <w:p w:rsidR="00614051" w:rsidRDefault="00614051" w:rsidP="00614051">
      <w:r w:rsidRPr="00614051">
        <w:rPr>
          <w:sz w:val="36"/>
          <w:szCs w:val="36"/>
        </w:rPr>
        <w:t>Evaluación - Criterios:</w:t>
      </w:r>
    </w:p>
    <w:p w:rsidR="00614051" w:rsidRDefault="00614051" w:rsidP="00614051">
      <w:r>
        <w:t>Se facilitarán los apuntes correspondientes a los contenidos teóricos de la unidad, como material de estudio. Se tomarán exámenes parciales en cada cuatrimestre.</w:t>
      </w:r>
      <w:r>
        <w:cr/>
        <w:t>En cuanto a los trabajos prácticos, consistirán en trabajos en equipo conformados por los mismos alumnos, para ir desarrollando todos los temas que se integren a los contenidos propios de cada unidad de la materia.</w:t>
      </w:r>
      <w:r>
        <w:cr/>
        <w:t>En cada cuatrimestre se promediará la nota final como resultante de ambos exámenes (teórico y práctico).</w:t>
      </w:r>
      <w:r>
        <w:cr/>
        <w:t>Se acordarán tiempos de entrega de trabajos.</w:t>
      </w:r>
      <w:r>
        <w:cr/>
        <w:t>Los criterios tenidos en cuenta serán:</w:t>
      </w:r>
      <w:r>
        <w:cr/>
        <w:t>- Participación activa en clase.</w:t>
      </w:r>
      <w:r>
        <w:cr/>
        <w:t xml:space="preserve">- Responsabilidad en la presentación de los trabajos prácticos en tiempo y forma solicitados. </w:t>
      </w:r>
      <w:r>
        <w:cr/>
        <w:t>- Respeto y solidaridad hacia el docente y sus pares.</w:t>
      </w:r>
      <w:r>
        <w:cr/>
        <w:t xml:space="preserve">- Creatividad, reflexión y </w:t>
      </w:r>
      <w:proofErr w:type="gramStart"/>
      <w:r>
        <w:t>critica</w:t>
      </w:r>
      <w:proofErr w:type="gramEnd"/>
      <w:r>
        <w:t xml:space="preserve"> de los trabajos solicitados</w:t>
      </w:r>
      <w:r>
        <w:cr/>
      </w:r>
      <w:r>
        <w:cr/>
        <w:t xml:space="preserve">El instrumento de evaluación utilizado será la planilla de control. Donde se registrará todos los trabajos diarios y los solicitados como trabajos prácticos a presentar en porfolio por etapas de realización. </w:t>
      </w:r>
    </w:p>
    <w:p w:rsidR="00614051" w:rsidRDefault="00614051" w:rsidP="00614051">
      <w:r>
        <w:cr/>
        <w:t>Condiciones de cursado</w:t>
      </w:r>
      <w:proofErr w:type="gramStart"/>
      <w:r>
        <w:t xml:space="preserve">: </w:t>
      </w:r>
      <w:r>
        <w:cr/>
        <w:t>Regular</w:t>
      </w:r>
      <w:proofErr w:type="gramEnd"/>
      <w:r>
        <w:t xml:space="preserve"> o Promoción directa. </w:t>
      </w:r>
      <w:r>
        <w:cr/>
        <w:t>Correlatividad con los espacios anteriores de la materia.</w:t>
      </w:r>
    </w:p>
    <w:p w:rsidR="00614051" w:rsidRDefault="00614051" w:rsidP="00614051">
      <w:r>
        <w:cr/>
        <w:t>Alumnos regulares</w:t>
      </w:r>
      <w:proofErr w:type="gramStart"/>
      <w:r>
        <w:t xml:space="preserve">: </w:t>
      </w:r>
      <w:r>
        <w:cr/>
        <w:t>Se</w:t>
      </w:r>
      <w:proofErr w:type="gramEnd"/>
      <w:r>
        <w:t xml:space="preserve"> considera en tal condición al alumno que se ajuste al estricto cumplimiento de todos los aspectos observados en el Reglamento de la Institución: </w:t>
      </w:r>
      <w:r>
        <w:cr/>
        <w:t>- Asistencia al 75% de clases presenciales; 60% con certificaciones de trabajo o salud.</w:t>
      </w:r>
      <w:r>
        <w:cr/>
        <w:t>- Presentación de trabajos prácticos parciales y final de Porfolio. Condición: aprobado. Nota no inferior a 6 (seis).</w:t>
      </w:r>
      <w:r>
        <w:cr/>
        <w:t>- Aprobación todos los trabajos prácticos. Nota no inferior a 6 (seis).</w:t>
      </w:r>
      <w:r>
        <w:cr/>
        <w:t>- Aprobación de evaluaciones parciales. Nota no inferior a 6 (seis).</w:t>
      </w:r>
      <w:r>
        <w:cr/>
        <w:t>- Primer entrega parcial: primera semana de julio de 2025</w:t>
      </w:r>
      <w:r>
        <w:cr/>
        <w:t>- Segundo entrega parcial: primera semana octubre de 2025</w:t>
      </w:r>
    </w:p>
    <w:p w:rsidR="00614051" w:rsidRDefault="00614051" w:rsidP="00614051">
      <w:r>
        <w:cr/>
        <w:t xml:space="preserve">Alumnos regulares y con promoción directa: </w:t>
      </w:r>
      <w:r>
        <w:cr/>
      </w:r>
      <w:r>
        <w:lastRenderedPageBreak/>
        <w:t xml:space="preserve">Se considera en tal condición al alumno que se ajuste al estricto cumplimiento de todos los aspectos observados en el Reglamento de la Institución para alumnos regulares, según lo detallado en el punto anterior, todos los trabajos prácticos presentados a término y con notas no menores a 8 (ocho) </w:t>
      </w:r>
      <w:r>
        <w:t>en ambos cuatrimestres.</w:t>
      </w:r>
      <w:r>
        <w:cr/>
      </w:r>
      <w:r>
        <w:cr/>
      </w:r>
      <w:r>
        <w:cr/>
      </w:r>
      <w:r w:rsidRPr="00614051">
        <w:rPr>
          <w:sz w:val="36"/>
          <w:szCs w:val="36"/>
        </w:rPr>
        <w:t>Bibliografía:</w:t>
      </w:r>
    </w:p>
    <w:p w:rsidR="004D5D1B" w:rsidRDefault="00614051" w:rsidP="00614051">
      <w:r>
        <w:t xml:space="preserve">"LAS PAREDES DEL </w:t>
      </w:r>
      <w:proofErr w:type="gramStart"/>
      <w:r>
        <w:t>AULA "</w:t>
      </w:r>
      <w:proofErr w:type="gramEnd"/>
      <w:r>
        <w:cr/>
        <w:t>AUGUSTOWSKY, GABRIELA - UNIVERSIDAD DE BUENOS AIRES</w:t>
      </w:r>
      <w:r>
        <w:cr/>
      </w:r>
      <w:r>
        <w:cr/>
        <w:t>"EL CUERPO DISEÑADO"</w:t>
      </w:r>
      <w:r>
        <w:cr/>
        <w:t>SALTZMAN, ANDREA - PAIDÓS</w:t>
      </w:r>
      <w:r>
        <w:cr/>
      </w:r>
      <w:r>
        <w:cr/>
      </w:r>
      <w:r>
        <w:cr/>
      </w:r>
      <w:r>
        <w:cr/>
        <w:t>"EL ESPACIO ESCÉNICO"</w:t>
      </w:r>
      <w:r>
        <w:cr/>
        <w:t>GUARDO MUÑOZ, GINA -  AIU - ATLANTIC INTERNATIONAL UNIVERSITY</w:t>
      </w:r>
      <w:r>
        <w:cr/>
      </w:r>
      <w:r>
        <w:cr/>
        <w:t>"ESCENOGRAFÍA, FENÓMENO DEL HABITAR"</w:t>
      </w:r>
      <w:r>
        <w:cr/>
        <w:t>ETCHECOIN, MARÍA LUCRECIA - CONICET - UNICEN</w:t>
      </w:r>
      <w:r>
        <w:cr/>
      </w:r>
      <w:r>
        <w:cr/>
        <w:t>"CONSTRUIR CON LA LUZ, LA ESCENOGRAFÍA TEATRAL DE ROBERT WILSON"</w:t>
      </w:r>
      <w:r>
        <w:cr/>
        <w:t>SOLA LORENTE, ARACELI - UNIVERSIDAD POLITÉCNICA DE VALENCIA</w:t>
      </w:r>
      <w:r>
        <w:cr/>
      </w:r>
      <w:r>
        <w:cr/>
        <w:t>"OBJETO ESCÉNICO - LA ESCENA COMO OBJETO"</w:t>
      </w:r>
      <w:r>
        <w:cr/>
        <w:t>ETCHECOIN, MARÍA LUCRECIA - CONICET - UNICEN</w:t>
      </w:r>
      <w:r>
        <w:cr/>
      </w:r>
      <w:r>
        <w:cr/>
        <w:t>"LA ESCENA PRESENTE"</w:t>
      </w:r>
      <w:r>
        <w:cr/>
        <w:t>BREYER, G. - EDICIONES INFINITO</w:t>
      </w:r>
      <w:r>
        <w:cr/>
      </w:r>
      <w:r>
        <w:cr/>
        <w:t>"EL MITO DEL ARTE Y EL MITO DEL PUEBLO - CUESTINES DE ARTE POPULAR"</w:t>
      </w:r>
      <w:r>
        <w:cr/>
        <w:t>ESCOBAR, TICIO - BUENOS AIRES - ARIEL</w:t>
      </w:r>
      <w:r>
        <w:cr/>
      </w:r>
      <w:r>
        <w:cr/>
        <w:t>"LENGUAJES ESCÉNICOS"</w:t>
      </w:r>
      <w:r>
        <w:cr/>
        <w:t>TRASTOY, B. - BUENOS AIRES - EDICIONES PROMETEO</w:t>
      </w:r>
      <w:r>
        <w:cr/>
      </w:r>
      <w:r>
        <w:cr/>
        <w:t>"LA ESCENOGRAFÍA. PUEBLOS, HOMBRES Y FORMAS EN EL ARTE"</w:t>
      </w:r>
      <w:r>
        <w:cr/>
        <w:t xml:space="preserve">PEDREIRA, L. - GELPI, G. - ESQUIVEL H. - CENTRO EDITOR DE AMERICA LATINA </w:t>
      </w:r>
      <w:r>
        <w:cr/>
      </w:r>
      <w:r>
        <w:cr/>
      </w:r>
      <w:r>
        <w:cr/>
      </w:r>
      <w:r>
        <w:cr/>
      </w:r>
      <w:r>
        <w:cr/>
      </w:r>
      <w:r>
        <w:cr/>
      </w:r>
      <w:r>
        <w:lastRenderedPageBreak/>
        <w:cr/>
      </w:r>
      <w:r>
        <w:cr/>
      </w:r>
      <w:r>
        <w:cr/>
      </w:r>
      <w:r>
        <w:cr/>
      </w:r>
    </w:p>
    <w:sectPr w:rsidR="004D5D1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051"/>
    <w:rsid w:val="004D5D1B"/>
    <w:rsid w:val="0061405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437D5-E7C3-4F70-8C90-8D1073554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1184</Words>
  <Characters>6513</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 Priotti</dc:creator>
  <cp:keywords/>
  <dc:description/>
  <cp:lastModifiedBy>Claudio Priotti</cp:lastModifiedBy>
  <cp:revision>1</cp:revision>
  <dcterms:created xsi:type="dcterms:W3CDTF">2025-05-11T23:17:00Z</dcterms:created>
  <dcterms:modified xsi:type="dcterms:W3CDTF">2025-05-11T23:25:00Z</dcterms:modified>
</cp:coreProperties>
</file>