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926" w:rsidRDefault="00AD1926" w:rsidP="00AD1926">
      <w:pPr>
        <w:jc w:val="center"/>
      </w:pPr>
      <w:bookmarkStart w:id="0" w:name="_GoBack"/>
      <w:bookmarkEnd w:id="0"/>
      <w:r>
        <w:t xml:space="preserve">       </w:t>
      </w:r>
    </w:p>
    <w:p w:rsidR="00AD1926" w:rsidRPr="00AC61B8" w:rsidRDefault="004749A4" w:rsidP="00AD1926">
      <w:pPr>
        <w:pBdr>
          <w:bottom w:val="single" w:sz="12" w:space="1" w:color="943634" w:themeColor="accent2" w:themeShade="BF"/>
        </w:pBdr>
        <w:tabs>
          <w:tab w:val="left" w:pos="3290"/>
        </w:tabs>
        <w:spacing w:before="100" w:after="0" w:line="240" w:lineRule="auto"/>
        <w:jc w:val="center"/>
        <w:rPr>
          <w:rFonts w:eastAsia="Times New Roman" w:cs="Times New Roman"/>
          <w:color w:val="943634" w:themeColor="accent2" w:themeShade="BF"/>
        </w:rPr>
      </w:pPr>
      <w:r w:rsidRPr="00AD1926">
        <w:object w:dxaOrig="1966" w:dyaOrig="1966">
          <v:rect id="_x0000_i1026" style="width:98.25pt;height:98.25pt" o:ole="" o:preferrelative="t" stroked="f">
            <v:imagedata r:id="rId6" o:title=""/>
          </v:rect>
          <o:OLEObject Type="Embed" ProgID="StaticMetafile" ShapeID="_x0000_i1026" DrawAspect="Content" ObjectID="_1807896538" r:id="rId7"/>
        </w:object>
      </w:r>
    </w:p>
    <w:p w:rsidR="00AD1926" w:rsidRPr="00AC61B8" w:rsidRDefault="00AD1926" w:rsidP="00AD1926">
      <w:pP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b/>
          <w:i/>
          <w:color w:val="943634" w:themeColor="accent2" w:themeShade="BF"/>
          <w:sz w:val="24"/>
        </w:rPr>
        <w:t>I</w:t>
      </w:r>
      <w:r w:rsidRPr="00AC61B8">
        <w:rPr>
          <w:rFonts w:ascii="Arial Rounded MT Bold" w:eastAsia="Arial Rounded MT Bold" w:hAnsi="Arial Rounded MT Bold" w:cs="Arial Rounded MT Bold"/>
          <w:i/>
          <w:color w:val="943634" w:themeColor="accent2" w:themeShade="BF"/>
          <w:sz w:val="24"/>
        </w:rPr>
        <w:t>NSTITUTO DE EDUCACIÓN SUPERIOR   Nº 7</w:t>
      </w:r>
    </w:p>
    <w:p w:rsidR="00AD1926" w:rsidRPr="00AC61B8" w:rsidRDefault="00AD1926" w:rsidP="00AD1926">
      <w:pPr>
        <w:pBdr>
          <w:bottom w:val="single" w:sz="12" w:space="1" w:color="943634" w:themeColor="accent2" w:themeShade="BF"/>
        </w:pBd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i/>
          <w:color w:val="943634" w:themeColor="accent2" w:themeShade="BF"/>
          <w:sz w:val="24"/>
        </w:rPr>
        <w:t>” Brigadier Estanislao López”</w:t>
      </w:r>
    </w:p>
    <w:p w:rsidR="00AD1926" w:rsidRPr="002554BD" w:rsidRDefault="00AD1926" w:rsidP="00AD1926">
      <w:pPr>
        <w:jc w:val="center"/>
        <w:rPr>
          <w:rFonts w:ascii="Arial" w:hAnsi="Arial" w:cs="Arial"/>
          <w:b/>
          <w:i/>
          <w:sz w:val="28"/>
          <w:szCs w:val="28"/>
        </w:rPr>
      </w:pPr>
      <w:r w:rsidRPr="002554BD">
        <w:rPr>
          <w:rFonts w:ascii="Arial" w:eastAsia="Arial" w:hAnsi="Arial" w:cs="Arial"/>
          <w:b/>
          <w:color w:val="943634" w:themeColor="accent2" w:themeShade="BF"/>
          <w:sz w:val="28"/>
          <w:szCs w:val="28"/>
          <w:u w:val="single"/>
          <w:shd w:val="clear" w:color="auto" w:fill="FFFFFF"/>
        </w:rPr>
        <w:t>CARRERA:</w:t>
      </w:r>
      <w:r w:rsidRPr="002554BD">
        <w:rPr>
          <w:rFonts w:ascii="Arial" w:eastAsia="Arial" w:hAnsi="Arial" w:cs="Arial"/>
          <w:b/>
          <w:color w:val="943634" w:themeColor="accent2" w:themeShade="BF"/>
          <w:sz w:val="28"/>
          <w:szCs w:val="28"/>
          <w:shd w:val="clear" w:color="auto" w:fill="FFFFFF"/>
        </w:rPr>
        <w:t xml:space="preserve"> </w:t>
      </w:r>
      <w:r w:rsidRPr="002554BD">
        <w:rPr>
          <w:rFonts w:ascii="Arial" w:hAnsi="Arial" w:cs="Arial"/>
          <w:b/>
          <w:i/>
          <w:sz w:val="28"/>
          <w:szCs w:val="28"/>
        </w:rPr>
        <w:t>Profesorado de Artes Visuales con Orientación en Producción</w:t>
      </w:r>
    </w:p>
    <w:p w:rsidR="00AD1926" w:rsidRPr="002554BD" w:rsidRDefault="00AD1926" w:rsidP="00AD1926">
      <w:pPr>
        <w:spacing w:before="100" w:after="100" w:line="360" w:lineRule="auto"/>
        <w:jc w:val="center"/>
        <w:rPr>
          <w:rFonts w:ascii="Arial" w:eastAsia="Arial" w:hAnsi="Arial" w:cs="Arial"/>
          <w:b/>
          <w:color w:val="333333"/>
          <w:sz w:val="28"/>
          <w:szCs w:val="28"/>
          <w:shd w:val="clear" w:color="auto" w:fill="FFFFFF"/>
        </w:rPr>
      </w:pPr>
      <w:r w:rsidRPr="002554BD">
        <w:rPr>
          <w:rFonts w:ascii="Arial" w:eastAsia="Arial" w:hAnsi="Arial" w:cs="Arial"/>
          <w:b/>
          <w:color w:val="333333"/>
          <w:sz w:val="28"/>
          <w:szCs w:val="28"/>
          <w:shd w:val="clear" w:color="auto" w:fill="FFFFFF"/>
        </w:rPr>
        <w:t xml:space="preserve">PLAN/ DECRETO Nº </w:t>
      </w:r>
      <w:r w:rsidR="009A2412" w:rsidRPr="002554BD">
        <w:rPr>
          <w:rFonts w:ascii="Arial" w:eastAsia="Arial" w:hAnsi="Arial" w:cs="Arial"/>
          <w:b/>
          <w:color w:val="333333"/>
          <w:sz w:val="28"/>
          <w:szCs w:val="28"/>
          <w:shd w:val="clear" w:color="auto" w:fill="FFFFFF"/>
        </w:rPr>
        <w:t>293/16</w:t>
      </w:r>
    </w:p>
    <w:p w:rsidR="00AD1926" w:rsidRPr="002554BD" w:rsidRDefault="00AD1926" w:rsidP="00AD1926">
      <w:pPr>
        <w:spacing w:before="100" w:after="100" w:line="360" w:lineRule="auto"/>
        <w:rPr>
          <w:rFonts w:ascii="Arial" w:eastAsia="Arial" w:hAnsi="Arial" w:cs="Arial"/>
          <w:color w:val="333333"/>
          <w:sz w:val="28"/>
          <w:szCs w:val="28"/>
          <w:shd w:val="clear" w:color="auto" w:fill="FFFFFF"/>
        </w:rPr>
      </w:pPr>
      <w:r w:rsidRPr="002554BD">
        <w:rPr>
          <w:rFonts w:ascii="Arial" w:eastAsia="Arial" w:hAnsi="Arial" w:cs="Arial"/>
          <w:b/>
          <w:color w:val="943634" w:themeColor="accent2" w:themeShade="BF"/>
          <w:sz w:val="28"/>
          <w:szCs w:val="28"/>
          <w:u w:val="single"/>
          <w:shd w:val="clear" w:color="auto" w:fill="FFFFFF"/>
        </w:rPr>
        <w:t>UNIDAD CURRICULAR:</w:t>
      </w:r>
      <w:r w:rsidRPr="002554BD">
        <w:rPr>
          <w:rFonts w:ascii="Arial" w:eastAsia="Arial" w:hAnsi="Arial" w:cs="Arial"/>
          <w:b/>
          <w:color w:val="943634" w:themeColor="accent2" w:themeShade="BF"/>
          <w:sz w:val="28"/>
          <w:szCs w:val="28"/>
          <w:shd w:val="clear" w:color="auto" w:fill="FFFFFF"/>
        </w:rPr>
        <w:t xml:space="preserve"> </w:t>
      </w:r>
      <w:r w:rsidRPr="002554BD">
        <w:rPr>
          <w:rFonts w:ascii="Arial" w:hAnsi="Arial" w:cs="Arial"/>
          <w:sz w:val="28"/>
          <w:szCs w:val="28"/>
        </w:rPr>
        <w:t>PRODUCCION EN EL ESPACIO I – CERAMICA I</w:t>
      </w:r>
    </w:p>
    <w:p w:rsidR="00423487" w:rsidRPr="00423487" w:rsidRDefault="00AD1926" w:rsidP="00AD1926">
      <w:pPr>
        <w:spacing w:before="100" w:after="100" w:line="360" w:lineRule="auto"/>
        <w:rPr>
          <w:rFonts w:ascii="Arial" w:eastAsia="Arial" w:hAnsi="Arial" w:cs="Arial"/>
          <w:sz w:val="28"/>
          <w:szCs w:val="28"/>
          <w:shd w:val="clear" w:color="auto" w:fill="FFFFFF"/>
        </w:rPr>
      </w:pPr>
      <w:r w:rsidRPr="002554BD">
        <w:rPr>
          <w:rFonts w:ascii="Arial" w:eastAsia="Arial" w:hAnsi="Arial" w:cs="Arial"/>
          <w:b/>
          <w:color w:val="943634" w:themeColor="accent2" w:themeShade="BF"/>
          <w:sz w:val="28"/>
          <w:szCs w:val="28"/>
          <w:u w:val="single"/>
          <w:shd w:val="clear" w:color="auto" w:fill="FFFFFF"/>
        </w:rPr>
        <w:t>RÉGIMEN DE CURSADO:</w:t>
      </w:r>
      <w:r w:rsidRPr="002554BD">
        <w:rPr>
          <w:rFonts w:ascii="Arial" w:eastAsia="Arial" w:hAnsi="Arial" w:cs="Arial"/>
          <w:b/>
          <w:color w:val="943634" w:themeColor="accent2" w:themeShade="BF"/>
          <w:sz w:val="28"/>
          <w:szCs w:val="28"/>
          <w:shd w:val="clear" w:color="auto" w:fill="FFFFFF"/>
        </w:rPr>
        <w:t xml:space="preserve"> </w:t>
      </w:r>
      <w:r w:rsidR="00423487">
        <w:rPr>
          <w:rFonts w:ascii="Arial" w:eastAsia="Arial" w:hAnsi="Arial" w:cs="Arial"/>
          <w:sz w:val="28"/>
          <w:szCs w:val="28"/>
          <w:shd w:val="clear" w:color="auto" w:fill="FFFFFF"/>
        </w:rPr>
        <w:t>ANUAL (4 HORAS SEMANALES)</w:t>
      </w:r>
    </w:p>
    <w:p w:rsidR="00A07B67" w:rsidRPr="00A07B67" w:rsidRDefault="00A07B67" w:rsidP="00A07B67">
      <w:pPr>
        <w:spacing w:before="100" w:after="100" w:line="360" w:lineRule="auto"/>
        <w:jc w:val="center"/>
        <w:rPr>
          <w:rFonts w:ascii="Arial" w:hAnsi="Arial" w:cs="Arial"/>
          <w:sz w:val="28"/>
          <w:szCs w:val="28"/>
        </w:rPr>
      </w:pPr>
      <w:r w:rsidRPr="00A07B67">
        <w:rPr>
          <w:rFonts w:ascii="Arial" w:hAnsi="Arial" w:cs="Arial"/>
          <w:b/>
          <w:color w:val="943634" w:themeColor="accent2" w:themeShade="BF"/>
          <w:sz w:val="28"/>
          <w:szCs w:val="28"/>
          <w:u w:val="single"/>
        </w:rPr>
        <w:t>FORMATO CURRICULAR</w:t>
      </w:r>
      <w:r w:rsidRPr="00A07B67">
        <w:rPr>
          <w:rFonts w:ascii="Arial" w:hAnsi="Arial" w:cs="Arial"/>
          <w:b/>
          <w:color w:val="943634" w:themeColor="accent2" w:themeShade="BF"/>
          <w:sz w:val="28"/>
          <w:szCs w:val="28"/>
        </w:rPr>
        <w:t xml:space="preserve">: </w:t>
      </w:r>
      <w:r w:rsidRPr="00A07B67">
        <w:rPr>
          <w:rFonts w:ascii="Arial" w:hAnsi="Arial" w:cs="Arial"/>
          <w:sz w:val="28"/>
          <w:szCs w:val="28"/>
        </w:rPr>
        <w:t>TALLER</w:t>
      </w:r>
    </w:p>
    <w:p w:rsidR="00A07B67" w:rsidRPr="00A07B67" w:rsidRDefault="00A07B67" w:rsidP="00A07B67">
      <w:pPr>
        <w:spacing w:before="100" w:after="100" w:line="360" w:lineRule="auto"/>
        <w:jc w:val="center"/>
        <w:rPr>
          <w:rFonts w:ascii="Arial" w:hAnsi="Arial" w:cs="Arial"/>
          <w:b/>
          <w:color w:val="943634" w:themeColor="accent2" w:themeShade="BF"/>
          <w:sz w:val="28"/>
          <w:szCs w:val="28"/>
        </w:rPr>
      </w:pPr>
      <w:r w:rsidRPr="00A07B67">
        <w:rPr>
          <w:rFonts w:ascii="Arial" w:hAnsi="Arial" w:cs="Arial"/>
          <w:b/>
          <w:color w:val="943634" w:themeColor="accent2" w:themeShade="BF"/>
          <w:sz w:val="28"/>
          <w:szCs w:val="28"/>
          <w:u w:val="single"/>
        </w:rPr>
        <w:t>UBICACIÓN EN EL DISEÑO CURRICULAR</w:t>
      </w:r>
      <w:r w:rsidRPr="00A07B67">
        <w:rPr>
          <w:rFonts w:ascii="Arial" w:hAnsi="Arial" w:cs="Arial"/>
          <w:b/>
          <w:color w:val="943634" w:themeColor="accent2" w:themeShade="BF"/>
          <w:sz w:val="28"/>
          <w:szCs w:val="28"/>
        </w:rPr>
        <w:t xml:space="preserve">: </w:t>
      </w:r>
      <w:r w:rsidRPr="00A07B67">
        <w:rPr>
          <w:rFonts w:ascii="Arial" w:hAnsi="Arial" w:cs="Arial"/>
          <w:sz w:val="28"/>
          <w:szCs w:val="28"/>
        </w:rPr>
        <w:t>SEGUNDO AÑO</w:t>
      </w:r>
    </w:p>
    <w:p w:rsidR="00A07B67" w:rsidRPr="00A07B67" w:rsidRDefault="00A07B67" w:rsidP="00A07B67">
      <w:pPr>
        <w:spacing w:before="100" w:after="100" w:line="360" w:lineRule="auto"/>
        <w:jc w:val="center"/>
        <w:rPr>
          <w:rFonts w:ascii="Arial" w:hAnsi="Arial" w:cs="Arial"/>
          <w:sz w:val="28"/>
          <w:szCs w:val="28"/>
        </w:rPr>
      </w:pPr>
      <w:r w:rsidRPr="00A07B67">
        <w:rPr>
          <w:rFonts w:ascii="Arial" w:hAnsi="Arial" w:cs="Arial"/>
          <w:sz w:val="28"/>
          <w:szCs w:val="28"/>
        </w:rPr>
        <w:t xml:space="preserve">Asignación horaria semanal y total para el estudiante: 3 </w:t>
      </w:r>
      <w:proofErr w:type="spellStart"/>
      <w:r w:rsidRPr="00A07B67">
        <w:rPr>
          <w:rFonts w:ascii="Arial" w:hAnsi="Arial" w:cs="Arial"/>
          <w:sz w:val="28"/>
          <w:szCs w:val="28"/>
        </w:rPr>
        <w:t>hs</w:t>
      </w:r>
      <w:proofErr w:type="spellEnd"/>
      <w:r w:rsidRPr="00A07B67">
        <w:rPr>
          <w:rFonts w:ascii="Arial" w:hAnsi="Arial" w:cs="Arial"/>
          <w:sz w:val="28"/>
          <w:szCs w:val="28"/>
        </w:rPr>
        <w:t xml:space="preserve"> semanales/ 96 </w:t>
      </w:r>
      <w:proofErr w:type="spellStart"/>
      <w:r w:rsidRPr="00A07B67">
        <w:rPr>
          <w:rFonts w:ascii="Arial" w:hAnsi="Arial" w:cs="Arial"/>
          <w:sz w:val="28"/>
          <w:szCs w:val="28"/>
        </w:rPr>
        <w:t>hs</w:t>
      </w:r>
      <w:proofErr w:type="spellEnd"/>
      <w:r w:rsidRPr="00A07B67">
        <w:rPr>
          <w:rFonts w:ascii="Arial" w:hAnsi="Arial" w:cs="Arial"/>
          <w:sz w:val="28"/>
          <w:szCs w:val="28"/>
        </w:rPr>
        <w:t xml:space="preserve"> anuales</w:t>
      </w:r>
    </w:p>
    <w:p w:rsidR="00A07B67" w:rsidRPr="00A07B67" w:rsidRDefault="00A07B67" w:rsidP="00A07B67">
      <w:pPr>
        <w:spacing w:before="100" w:after="100" w:line="360" w:lineRule="auto"/>
        <w:jc w:val="center"/>
        <w:rPr>
          <w:rFonts w:ascii="Arial" w:hAnsi="Arial" w:cs="Arial"/>
          <w:b/>
          <w:color w:val="943634" w:themeColor="accent2" w:themeShade="BF"/>
          <w:sz w:val="28"/>
          <w:szCs w:val="28"/>
        </w:rPr>
      </w:pPr>
      <w:r w:rsidRPr="00A07B67">
        <w:rPr>
          <w:rFonts w:ascii="Arial" w:hAnsi="Arial" w:cs="Arial"/>
          <w:b/>
          <w:color w:val="943634" w:themeColor="accent2" w:themeShade="BF"/>
          <w:sz w:val="28"/>
          <w:szCs w:val="28"/>
          <w:u w:val="single"/>
        </w:rPr>
        <w:t>CARÁCTER</w:t>
      </w:r>
      <w:r w:rsidRPr="00A07B67">
        <w:rPr>
          <w:rFonts w:ascii="Arial" w:hAnsi="Arial" w:cs="Arial"/>
          <w:b/>
          <w:color w:val="943634" w:themeColor="accent2" w:themeShade="BF"/>
          <w:sz w:val="28"/>
          <w:szCs w:val="28"/>
        </w:rPr>
        <w:t xml:space="preserve">: </w:t>
      </w:r>
      <w:r w:rsidRPr="00A07B67">
        <w:rPr>
          <w:rFonts w:ascii="Arial" w:hAnsi="Arial" w:cs="Arial"/>
          <w:sz w:val="28"/>
          <w:szCs w:val="28"/>
        </w:rPr>
        <w:t>REGULAR-PRESENCIAL</w:t>
      </w:r>
    </w:p>
    <w:p w:rsidR="00A07B67" w:rsidRPr="00A07B67" w:rsidRDefault="00A07B67" w:rsidP="00A07B67">
      <w:pPr>
        <w:spacing w:before="100" w:after="100" w:line="360" w:lineRule="auto"/>
        <w:jc w:val="center"/>
        <w:rPr>
          <w:rFonts w:ascii="Arial" w:hAnsi="Arial" w:cs="Arial"/>
          <w:b/>
          <w:color w:val="943634" w:themeColor="accent2" w:themeShade="BF"/>
          <w:sz w:val="28"/>
          <w:szCs w:val="28"/>
        </w:rPr>
      </w:pPr>
      <w:r w:rsidRPr="00A07B67">
        <w:rPr>
          <w:rFonts w:ascii="Arial" w:hAnsi="Arial" w:cs="Arial"/>
          <w:b/>
          <w:color w:val="943634" w:themeColor="accent2" w:themeShade="BF"/>
          <w:sz w:val="28"/>
          <w:szCs w:val="28"/>
          <w:u w:val="single"/>
        </w:rPr>
        <w:t>DOCENTE</w:t>
      </w:r>
      <w:r w:rsidRPr="00A07B67">
        <w:rPr>
          <w:rFonts w:ascii="Arial" w:hAnsi="Arial" w:cs="Arial"/>
          <w:b/>
          <w:color w:val="943634" w:themeColor="accent2" w:themeShade="BF"/>
          <w:sz w:val="28"/>
          <w:szCs w:val="28"/>
        </w:rPr>
        <w:t xml:space="preserve">: </w:t>
      </w:r>
      <w:r w:rsidRPr="00A07B67">
        <w:rPr>
          <w:rFonts w:ascii="Arial" w:hAnsi="Arial" w:cs="Arial"/>
          <w:sz w:val="28"/>
          <w:szCs w:val="28"/>
        </w:rPr>
        <w:t>JORGELINA OTTEGUI</w:t>
      </w:r>
    </w:p>
    <w:p w:rsidR="00A07B67" w:rsidRDefault="00A07B67" w:rsidP="00A07B67">
      <w:pPr>
        <w:spacing w:before="100" w:after="100" w:line="360" w:lineRule="auto"/>
        <w:jc w:val="center"/>
        <w:rPr>
          <w:rFonts w:ascii="Arial" w:hAnsi="Arial" w:cs="Arial"/>
          <w:b/>
          <w:color w:val="943634" w:themeColor="accent2" w:themeShade="BF"/>
          <w:sz w:val="28"/>
          <w:szCs w:val="28"/>
        </w:rPr>
      </w:pPr>
      <w:r w:rsidRPr="00A07B67">
        <w:rPr>
          <w:rFonts w:ascii="Arial" w:hAnsi="Arial" w:cs="Arial"/>
          <w:b/>
          <w:color w:val="943634" w:themeColor="accent2" w:themeShade="BF"/>
          <w:sz w:val="28"/>
          <w:szCs w:val="28"/>
          <w:u w:val="single"/>
        </w:rPr>
        <w:t>DOCENTE REEMPLAZANTE</w:t>
      </w:r>
      <w:r w:rsidRPr="00A07B67">
        <w:rPr>
          <w:rFonts w:ascii="Arial" w:hAnsi="Arial" w:cs="Arial"/>
          <w:b/>
          <w:color w:val="943634" w:themeColor="accent2" w:themeShade="BF"/>
          <w:sz w:val="28"/>
          <w:szCs w:val="28"/>
        </w:rPr>
        <w:t xml:space="preserve">: </w:t>
      </w:r>
      <w:r w:rsidRPr="00A07B67">
        <w:rPr>
          <w:rFonts w:ascii="Arial" w:hAnsi="Arial" w:cs="Arial"/>
          <w:sz w:val="28"/>
          <w:szCs w:val="28"/>
        </w:rPr>
        <w:t>MONICA RODRIGUEZ</w:t>
      </w:r>
    </w:p>
    <w:p w:rsidR="00A07B67" w:rsidRDefault="00A07B67" w:rsidP="00A07B67">
      <w:pPr>
        <w:spacing w:before="100" w:after="100" w:line="360" w:lineRule="auto"/>
        <w:jc w:val="center"/>
        <w:rPr>
          <w:rFonts w:ascii="Arial" w:hAnsi="Arial" w:cs="Arial"/>
          <w:b/>
          <w:color w:val="943634" w:themeColor="accent2" w:themeShade="BF"/>
          <w:sz w:val="28"/>
          <w:szCs w:val="28"/>
        </w:rPr>
      </w:pPr>
    </w:p>
    <w:p w:rsidR="00A07B67" w:rsidRDefault="00A07B67" w:rsidP="00A07B67">
      <w:pPr>
        <w:spacing w:before="100" w:after="100" w:line="360" w:lineRule="auto"/>
        <w:jc w:val="center"/>
        <w:rPr>
          <w:rFonts w:ascii="Arial" w:hAnsi="Arial" w:cs="Arial"/>
          <w:b/>
          <w:color w:val="943634" w:themeColor="accent2" w:themeShade="BF"/>
          <w:sz w:val="28"/>
          <w:szCs w:val="28"/>
        </w:rPr>
      </w:pPr>
    </w:p>
    <w:p w:rsidR="00A07B67" w:rsidRDefault="00A07B67" w:rsidP="00A07B67">
      <w:pPr>
        <w:spacing w:before="100" w:after="100" w:line="360" w:lineRule="auto"/>
        <w:jc w:val="center"/>
        <w:rPr>
          <w:rFonts w:ascii="Arial" w:hAnsi="Arial" w:cs="Arial"/>
          <w:b/>
          <w:color w:val="943634" w:themeColor="accent2" w:themeShade="BF"/>
          <w:sz w:val="28"/>
          <w:szCs w:val="28"/>
        </w:rPr>
      </w:pPr>
    </w:p>
    <w:p w:rsidR="00A07B67" w:rsidRPr="00A07B67" w:rsidRDefault="00A07B67" w:rsidP="00A07B67">
      <w:pPr>
        <w:spacing w:before="100" w:after="100" w:line="360" w:lineRule="auto"/>
        <w:jc w:val="center"/>
        <w:rPr>
          <w:rFonts w:ascii="Arial" w:hAnsi="Arial" w:cs="Arial"/>
          <w:b/>
          <w:color w:val="943634" w:themeColor="accent2" w:themeShade="BF"/>
          <w:sz w:val="28"/>
          <w:szCs w:val="28"/>
        </w:rPr>
      </w:pPr>
    </w:p>
    <w:p w:rsidR="00AD1926" w:rsidRPr="002554BD" w:rsidRDefault="00AD1926" w:rsidP="00AD1926">
      <w:pPr>
        <w:spacing w:before="100" w:after="100" w:line="360" w:lineRule="auto"/>
        <w:jc w:val="center"/>
        <w:rPr>
          <w:rFonts w:ascii="Arial" w:eastAsia="Arial" w:hAnsi="Arial" w:cs="Arial"/>
          <w:b/>
          <w:color w:val="333333"/>
          <w:sz w:val="28"/>
          <w:szCs w:val="28"/>
          <w:shd w:val="clear" w:color="auto" w:fill="FFFFFF"/>
        </w:rPr>
      </w:pPr>
      <w:r w:rsidRPr="002554BD">
        <w:rPr>
          <w:rFonts w:ascii="Arial" w:eastAsia="Arial" w:hAnsi="Arial" w:cs="Arial"/>
          <w:b/>
          <w:color w:val="943634" w:themeColor="accent2" w:themeShade="BF"/>
          <w:sz w:val="28"/>
          <w:szCs w:val="28"/>
          <w:u w:val="single"/>
          <w:shd w:val="clear" w:color="auto" w:fill="FFFFFF"/>
        </w:rPr>
        <w:t>CICLO LECTIVO:</w:t>
      </w:r>
      <w:r w:rsidRPr="002554BD">
        <w:rPr>
          <w:rFonts w:ascii="Arial" w:eastAsia="Arial" w:hAnsi="Arial" w:cs="Arial"/>
          <w:b/>
          <w:color w:val="943634" w:themeColor="accent2" w:themeShade="BF"/>
          <w:sz w:val="28"/>
          <w:szCs w:val="28"/>
          <w:shd w:val="clear" w:color="auto" w:fill="FFFFFF"/>
        </w:rPr>
        <w:t xml:space="preserve"> </w:t>
      </w:r>
      <w:r w:rsidR="002554BD" w:rsidRPr="00A07B67">
        <w:rPr>
          <w:rFonts w:ascii="Arial" w:eastAsia="Arial" w:hAnsi="Arial" w:cs="Arial"/>
          <w:sz w:val="28"/>
          <w:szCs w:val="28"/>
          <w:shd w:val="clear" w:color="auto" w:fill="FFFFFF"/>
        </w:rPr>
        <w:t>2025</w:t>
      </w:r>
    </w:p>
    <w:p w:rsidR="004F4799" w:rsidRPr="002554BD" w:rsidRDefault="004F4799" w:rsidP="00AD1926">
      <w:pPr>
        <w:spacing w:before="100" w:after="100" w:line="360" w:lineRule="auto"/>
        <w:jc w:val="center"/>
        <w:rPr>
          <w:rFonts w:ascii="Arial" w:eastAsia="Arial" w:hAnsi="Arial" w:cs="Arial"/>
          <w:b/>
          <w:color w:val="333333"/>
          <w:sz w:val="28"/>
          <w:szCs w:val="28"/>
          <w:shd w:val="clear" w:color="auto" w:fill="FFFFFF"/>
        </w:rPr>
      </w:pPr>
    </w:p>
    <w:p w:rsidR="004F4799" w:rsidRPr="002554BD" w:rsidRDefault="004F4799"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lastRenderedPageBreak/>
        <w:t>FUNDAMENTACIÓN DEL ÁREA:</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La unidad curricular Producción en el Espacio I Cerámica, se sustenta predominantemente en la problemática del espacio. La noción de espacio ha intervenido el arte contemporáneo. El espacio es abordado constantemente por la estética y la crítica del arte.</w:t>
      </w:r>
      <w:r w:rsidRPr="004F4799">
        <w:rPr>
          <w:rFonts w:ascii="Arial" w:eastAsia="Arial" w:hAnsi="Arial" w:cs="Arial"/>
          <w:color w:val="333333"/>
          <w:sz w:val="24"/>
          <w:szCs w:val="24"/>
          <w:shd w:val="clear" w:color="auto" w:fill="FFFFFF"/>
        </w:rPr>
        <w:cr/>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La cerámica de acuerdo con los conceptos de </w:t>
      </w:r>
      <w:proofErr w:type="spellStart"/>
      <w:r w:rsidRPr="004F4799">
        <w:rPr>
          <w:rFonts w:ascii="Arial" w:eastAsia="Arial" w:hAnsi="Arial" w:cs="Arial"/>
          <w:color w:val="333333"/>
          <w:sz w:val="24"/>
          <w:szCs w:val="24"/>
          <w:shd w:val="clear" w:color="auto" w:fill="FFFFFF"/>
        </w:rPr>
        <w:t>Fernandez</w:t>
      </w:r>
      <w:proofErr w:type="spellEnd"/>
      <w:r w:rsidRPr="004F4799">
        <w:rPr>
          <w:rFonts w:ascii="Arial" w:eastAsia="Arial" w:hAnsi="Arial" w:cs="Arial"/>
          <w:color w:val="333333"/>
          <w:sz w:val="24"/>
          <w:szCs w:val="24"/>
          <w:shd w:val="clear" w:color="auto" w:fill="FFFFFF"/>
        </w:rPr>
        <w:t xml:space="preserve"> </w:t>
      </w:r>
      <w:proofErr w:type="spellStart"/>
      <w:r w:rsidRPr="004F4799">
        <w:rPr>
          <w:rFonts w:ascii="Arial" w:eastAsia="Arial" w:hAnsi="Arial" w:cs="Arial"/>
          <w:color w:val="333333"/>
          <w:sz w:val="24"/>
          <w:szCs w:val="24"/>
          <w:shd w:val="clear" w:color="auto" w:fill="FFFFFF"/>
        </w:rPr>
        <w:t>Chiti</w:t>
      </w:r>
      <w:proofErr w:type="spellEnd"/>
      <w:r w:rsidRPr="004F4799">
        <w:rPr>
          <w:rFonts w:ascii="Arial" w:eastAsia="Arial" w:hAnsi="Arial" w:cs="Arial"/>
          <w:color w:val="333333"/>
          <w:sz w:val="24"/>
          <w:szCs w:val="24"/>
          <w:shd w:val="clear" w:color="auto" w:fill="FFFFFF"/>
        </w:rPr>
        <w:t>, no ha accedido a una estética, una crítica profunda y una teoría adecuada en comparación con las otras disciplinas artísticas. Lamentablemente las orientaciones decorativitas y banales desprestigiaron la cerámica con respecto a las otras artes.</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Según </w:t>
      </w:r>
      <w:proofErr w:type="spellStart"/>
      <w:r w:rsidRPr="004F4799">
        <w:rPr>
          <w:rFonts w:ascii="Arial" w:eastAsia="Arial" w:hAnsi="Arial" w:cs="Arial"/>
          <w:color w:val="333333"/>
          <w:sz w:val="24"/>
          <w:szCs w:val="24"/>
          <w:shd w:val="clear" w:color="auto" w:fill="FFFFFF"/>
        </w:rPr>
        <w:t>Fernandez</w:t>
      </w:r>
      <w:proofErr w:type="spellEnd"/>
      <w:r w:rsidRPr="004F4799">
        <w:rPr>
          <w:rFonts w:ascii="Arial" w:eastAsia="Arial" w:hAnsi="Arial" w:cs="Arial"/>
          <w:color w:val="333333"/>
          <w:sz w:val="24"/>
          <w:szCs w:val="24"/>
          <w:shd w:val="clear" w:color="auto" w:fill="FFFFFF"/>
        </w:rPr>
        <w:t xml:space="preserve"> </w:t>
      </w:r>
      <w:proofErr w:type="spellStart"/>
      <w:r w:rsidRPr="004F4799">
        <w:rPr>
          <w:rFonts w:ascii="Arial" w:eastAsia="Arial" w:hAnsi="Arial" w:cs="Arial"/>
          <w:color w:val="333333"/>
          <w:sz w:val="24"/>
          <w:szCs w:val="24"/>
          <w:shd w:val="clear" w:color="auto" w:fill="FFFFFF"/>
        </w:rPr>
        <w:t>Chiti</w:t>
      </w:r>
      <w:proofErr w:type="spellEnd"/>
      <w:r w:rsidRPr="004F4799">
        <w:rPr>
          <w:rFonts w:ascii="Arial" w:eastAsia="Arial" w:hAnsi="Arial" w:cs="Arial"/>
          <w:color w:val="333333"/>
          <w:sz w:val="24"/>
          <w:szCs w:val="24"/>
          <w:shd w:val="clear" w:color="auto" w:fill="FFFFFF"/>
        </w:rPr>
        <w:t xml:space="preserve"> “La cerámica es el arte de modelar espacio utilizando arcilla como materia prima”. </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El fundamento de la materia propone  integrar  los aspectos productivos, críticos y culturales, de acuerdo con  los conceptos de </w:t>
      </w:r>
      <w:proofErr w:type="spellStart"/>
      <w:r w:rsidRPr="004F4799">
        <w:rPr>
          <w:rFonts w:ascii="Arial" w:eastAsia="Arial" w:hAnsi="Arial" w:cs="Arial"/>
          <w:color w:val="333333"/>
          <w:sz w:val="24"/>
          <w:szCs w:val="24"/>
          <w:shd w:val="clear" w:color="auto" w:fill="FFFFFF"/>
        </w:rPr>
        <w:t>Eisner</w:t>
      </w:r>
      <w:proofErr w:type="spellEnd"/>
      <w:r w:rsidRPr="004F4799">
        <w:rPr>
          <w:rFonts w:ascii="Arial" w:eastAsia="Arial" w:hAnsi="Arial" w:cs="Arial"/>
          <w:color w:val="333333"/>
          <w:sz w:val="24"/>
          <w:szCs w:val="24"/>
          <w:shd w:val="clear" w:color="auto" w:fill="FFFFFF"/>
        </w:rPr>
        <w:t xml:space="preserve"> en “Educar la visión artística”</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Esto último se traduce en la introducción de adquisiciones técnicas y conceptuales, la utilización del léxico específico y la diversificación en las posibilidades de producción a través de la observación de obras de ceramistas, como la investigación sobre el área. </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Es necesario considerar la amplitud del panorama del arte en la actualidad, que propone diferentes maneras de abordar la materia, la forma y el espacio, ampliado por </w:t>
      </w:r>
      <w:proofErr w:type="spellStart"/>
      <w:r w:rsidRPr="004F4799">
        <w:rPr>
          <w:rFonts w:ascii="Arial" w:eastAsia="Arial" w:hAnsi="Arial" w:cs="Arial"/>
          <w:color w:val="333333"/>
          <w:sz w:val="24"/>
          <w:szCs w:val="24"/>
          <w:shd w:val="clear" w:color="auto" w:fill="FFFFFF"/>
        </w:rPr>
        <w:t>Ia</w:t>
      </w:r>
      <w:proofErr w:type="spellEnd"/>
      <w:r w:rsidRPr="004F4799">
        <w:rPr>
          <w:rFonts w:ascii="Arial" w:eastAsia="Arial" w:hAnsi="Arial" w:cs="Arial"/>
          <w:color w:val="333333"/>
          <w:sz w:val="24"/>
          <w:szCs w:val="24"/>
          <w:shd w:val="clear" w:color="auto" w:fill="FFFFFF"/>
        </w:rPr>
        <w:t xml:space="preserve"> incorporación de medios tecnológicos, el cruce disciplinar y de lenguajes. </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Se trabajará a partir de materiales y tecnologías tradicionales y no convencionales, abarcando la variedad de posibilidades en las que en la actualidad se expresan y comunican niños y adolescentes, futuros sujetos de aprendizaje. Teniendo en cuenta la situación en la que nos encontramos en este segundo año de cuarentena, que si bien, es un momento complejo, nos introduce en la adquisición de herramientas virtuales que nos limitan y a su vez nos abren a un universo de posibilidades que quizás de otra manera no las hubiéramos empleado de forma tan intensa y acelerada. Atendiendo a la necesidad de formar a los estudiantes en aspectos relacionados a los </w:t>
      </w:r>
      <w:r w:rsidRPr="004F4799">
        <w:rPr>
          <w:rFonts w:ascii="Arial" w:eastAsia="Arial" w:hAnsi="Arial" w:cs="Arial"/>
          <w:color w:val="333333"/>
          <w:sz w:val="24"/>
          <w:szCs w:val="24"/>
          <w:shd w:val="clear" w:color="auto" w:fill="FFFFFF"/>
        </w:rPr>
        <w:lastRenderedPageBreak/>
        <w:t>procedimientos técnicos ligados a la cerámica, desde el diseño de sus obras, a través de bocetos, como  la realización en todo su proceso y montaje. A través del conocimiento de la materia, técnicas de construcción, tratamiento de las superficies y del espacio, reflexionando sobre la obra como objeto ligado a un entorno físico, histórico y cultural.</w:t>
      </w:r>
    </w:p>
    <w:p w:rsidR="004F4799" w:rsidRP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 xml:space="preserve">Para ello se propone además, un acercamiento a la producción de artistas, así  como tener en cuenta  lo que acontece en el contexto artístico nacional y mundial. </w:t>
      </w:r>
    </w:p>
    <w:p w:rsidR="004F4799" w:rsidRDefault="004F4799" w:rsidP="00A07B67">
      <w:pPr>
        <w:spacing w:before="100" w:after="100" w:line="360" w:lineRule="auto"/>
        <w:jc w:val="both"/>
        <w:rPr>
          <w:rFonts w:ascii="Arial" w:eastAsia="Arial" w:hAnsi="Arial" w:cs="Arial"/>
          <w:color w:val="333333"/>
          <w:sz w:val="24"/>
          <w:szCs w:val="24"/>
          <w:shd w:val="clear" w:color="auto" w:fill="FFFFFF"/>
        </w:rPr>
      </w:pPr>
      <w:r w:rsidRPr="004F4799">
        <w:rPr>
          <w:rFonts w:ascii="Arial" w:eastAsia="Arial" w:hAnsi="Arial" w:cs="Arial"/>
          <w:color w:val="333333"/>
          <w:sz w:val="24"/>
          <w:szCs w:val="24"/>
          <w:shd w:val="clear" w:color="auto" w:fill="FFFFFF"/>
        </w:rPr>
        <w:t>La práctica artística desde el taller se abordara a partir de búsquedas y proyectos individuales y grupales  desde el cual los estudiantes se preparan para la práctica profesional, en la que es necesario elegir acciones posibles, adoptar metodologías, diseñar planes de trabajo con otros y ponerlos en práctica.</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Propósitos:</w:t>
      </w:r>
    </w:p>
    <w:p w:rsidR="0003153E" w:rsidRPr="002554BD" w:rsidRDefault="0003153E" w:rsidP="00A07B67">
      <w:pPr>
        <w:pStyle w:val="Prrafodelista"/>
        <w:numPr>
          <w:ilvl w:val="0"/>
          <w:numId w:val="2"/>
        </w:numPr>
        <w:spacing w:before="100" w:after="100" w:line="360" w:lineRule="auto"/>
        <w:jc w:val="both"/>
        <w:rPr>
          <w:rFonts w:ascii="Arial" w:eastAsia="Arial" w:hAnsi="Arial" w:cs="Arial"/>
          <w:color w:val="333333"/>
          <w:sz w:val="24"/>
          <w:szCs w:val="24"/>
          <w:shd w:val="clear" w:color="auto" w:fill="FFFFFF"/>
        </w:rPr>
      </w:pPr>
      <w:r w:rsidRPr="002554BD">
        <w:rPr>
          <w:rFonts w:ascii="Arial" w:eastAsia="Arial" w:hAnsi="Arial" w:cs="Arial"/>
          <w:color w:val="333333"/>
          <w:sz w:val="24"/>
          <w:szCs w:val="24"/>
          <w:shd w:val="clear" w:color="auto" w:fill="FFFFFF"/>
        </w:rPr>
        <w:t>Promover el desarrollo de la capacidad para observar, analizar, presentar y representar en el espacio tridimensional, como la práctica de métodos que generen imágenes de invención personal.</w:t>
      </w:r>
    </w:p>
    <w:p w:rsidR="0003153E" w:rsidRPr="002554BD" w:rsidRDefault="0003153E" w:rsidP="00A07B67">
      <w:pPr>
        <w:pStyle w:val="Prrafodelista"/>
        <w:numPr>
          <w:ilvl w:val="0"/>
          <w:numId w:val="2"/>
        </w:numPr>
        <w:spacing w:before="100" w:after="100" w:line="360" w:lineRule="auto"/>
        <w:jc w:val="both"/>
        <w:rPr>
          <w:rFonts w:ascii="Arial" w:eastAsia="Arial" w:hAnsi="Arial" w:cs="Arial"/>
          <w:color w:val="333333"/>
          <w:sz w:val="24"/>
          <w:szCs w:val="24"/>
          <w:shd w:val="clear" w:color="auto" w:fill="FFFFFF"/>
        </w:rPr>
      </w:pPr>
      <w:r w:rsidRPr="002554BD">
        <w:rPr>
          <w:rFonts w:ascii="Arial" w:eastAsia="Arial" w:hAnsi="Arial" w:cs="Arial"/>
          <w:color w:val="333333"/>
          <w:sz w:val="24"/>
          <w:szCs w:val="24"/>
          <w:shd w:val="clear" w:color="auto" w:fill="FFFFFF"/>
        </w:rPr>
        <w:t>Incentivar  a los estudiantes a que observen y analicen  obras de ceramistas, como así también la investigación sobre el área.</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Objetivos:</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        -Que los estudiantes desarrollen: </w:t>
      </w:r>
    </w:p>
    <w:p w:rsidR="0003153E" w:rsidRPr="002554BD" w:rsidRDefault="0003153E" w:rsidP="00A07B67">
      <w:pPr>
        <w:pStyle w:val="Prrafodelista"/>
        <w:numPr>
          <w:ilvl w:val="0"/>
          <w:numId w:val="3"/>
        </w:numPr>
        <w:spacing w:before="100" w:after="100" w:line="360" w:lineRule="auto"/>
        <w:jc w:val="both"/>
        <w:rPr>
          <w:rFonts w:ascii="Arial" w:eastAsia="Arial" w:hAnsi="Arial" w:cs="Arial"/>
          <w:color w:val="333333"/>
          <w:sz w:val="24"/>
          <w:szCs w:val="24"/>
          <w:shd w:val="clear" w:color="auto" w:fill="FFFFFF"/>
        </w:rPr>
      </w:pPr>
      <w:r w:rsidRPr="002554BD">
        <w:rPr>
          <w:rFonts w:ascii="Arial" w:eastAsia="Arial" w:hAnsi="Arial" w:cs="Arial"/>
          <w:color w:val="333333"/>
          <w:sz w:val="24"/>
          <w:szCs w:val="24"/>
          <w:shd w:val="clear" w:color="auto" w:fill="FFFFFF"/>
        </w:rPr>
        <w:t>Una práctica artística comprometida con la producción personal y la enseñanza de esos saberes.</w:t>
      </w:r>
    </w:p>
    <w:p w:rsidR="0003153E" w:rsidRPr="002554BD" w:rsidRDefault="0003153E" w:rsidP="00A07B67">
      <w:pPr>
        <w:pStyle w:val="Prrafodelista"/>
        <w:numPr>
          <w:ilvl w:val="0"/>
          <w:numId w:val="3"/>
        </w:numPr>
        <w:spacing w:before="100" w:after="100" w:line="360" w:lineRule="auto"/>
        <w:jc w:val="both"/>
        <w:rPr>
          <w:rFonts w:ascii="Arial" w:eastAsia="Arial" w:hAnsi="Arial" w:cs="Arial"/>
          <w:color w:val="333333"/>
          <w:sz w:val="24"/>
          <w:szCs w:val="24"/>
          <w:shd w:val="clear" w:color="auto" w:fill="FFFFFF"/>
        </w:rPr>
      </w:pPr>
      <w:r w:rsidRPr="002554BD">
        <w:rPr>
          <w:rFonts w:ascii="Arial" w:eastAsia="Arial" w:hAnsi="Arial" w:cs="Arial"/>
          <w:color w:val="333333"/>
          <w:sz w:val="24"/>
          <w:szCs w:val="24"/>
          <w:shd w:val="clear" w:color="auto" w:fill="FFFFFF"/>
        </w:rPr>
        <w:t xml:space="preserve">La apropiación de procedimientos artísticos relacionados a la producción en el campo de la </w:t>
      </w:r>
      <w:proofErr w:type="spellStart"/>
      <w:r w:rsidRPr="002554BD">
        <w:rPr>
          <w:rFonts w:ascii="Arial" w:eastAsia="Arial" w:hAnsi="Arial" w:cs="Arial"/>
          <w:color w:val="333333"/>
          <w:sz w:val="24"/>
          <w:szCs w:val="24"/>
          <w:shd w:val="clear" w:color="auto" w:fill="FFFFFF"/>
        </w:rPr>
        <w:t>tridimensión</w:t>
      </w:r>
      <w:proofErr w:type="spellEnd"/>
      <w:r w:rsidRPr="002554BD">
        <w:rPr>
          <w:rFonts w:ascii="Arial" w:eastAsia="Arial" w:hAnsi="Arial" w:cs="Arial"/>
          <w:color w:val="333333"/>
          <w:sz w:val="24"/>
          <w:szCs w:val="24"/>
          <w:shd w:val="clear" w:color="auto" w:fill="FFFFFF"/>
        </w:rPr>
        <w:t>, a partir del conocimiento de los materiales y herramientas específicas de la cerámica, como de los aspectos críticos y culturales.</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Contenidos:</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En relación a los aspectos formales:</w:t>
      </w:r>
    </w:p>
    <w:p w:rsidR="0003153E" w:rsidRPr="002554BD"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2554BD">
        <w:rPr>
          <w:rFonts w:ascii="Arial" w:eastAsia="Arial" w:hAnsi="Arial" w:cs="Arial"/>
          <w:color w:val="333333"/>
          <w:sz w:val="24"/>
          <w:szCs w:val="24"/>
          <w:shd w:val="clear" w:color="auto" w:fill="FFFFFF"/>
        </w:rPr>
        <w:t>Relaciones formales y simbólicas entre la forma, el espacio, la materia y la función.</w:t>
      </w:r>
    </w:p>
    <w:p w:rsidR="0003153E" w:rsidRPr="00423487"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lastRenderedPageBreak/>
        <w:t xml:space="preserve">Tipologías de las formas: Formas </w:t>
      </w:r>
      <w:proofErr w:type="spellStart"/>
      <w:r w:rsidRPr="00423487">
        <w:rPr>
          <w:rFonts w:ascii="Arial" w:eastAsia="Arial" w:hAnsi="Arial" w:cs="Arial"/>
          <w:color w:val="333333"/>
          <w:sz w:val="24"/>
          <w:szCs w:val="24"/>
          <w:shd w:val="clear" w:color="auto" w:fill="FFFFFF"/>
        </w:rPr>
        <w:t>pregnantes</w:t>
      </w:r>
      <w:proofErr w:type="spellEnd"/>
      <w:r w:rsidRPr="00423487">
        <w:rPr>
          <w:rFonts w:ascii="Arial" w:eastAsia="Arial" w:hAnsi="Arial" w:cs="Arial"/>
          <w:color w:val="333333"/>
          <w:sz w:val="24"/>
          <w:szCs w:val="24"/>
          <w:shd w:val="clear" w:color="auto" w:fill="FFFFFF"/>
        </w:rPr>
        <w:t>. Formas derivadas. Formas abiertas- formas cerradas. Formas continentes.</w:t>
      </w:r>
    </w:p>
    <w:p w:rsidR="0003153E" w:rsidRPr="00423487"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Estructura abstracta y concreta. Formas orgánicas e inorgánicas. Simétricas/asimétricas. Formas y diseño cerámico.</w:t>
      </w:r>
    </w:p>
    <w:p w:rsidR="0003153E" w:rsidRPr="00423487"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Espacio interno-espacio externo.</w:t>
      </w:r>
    </w:p>
    <w:p w:rsidR="0003153E" w:rsidRPr="00423487"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Tratamiento de las superficies. texturas, color.</w:t>
      </w:r>
    </w:p>
    <w:p w:rsidR="0003153E" w:rsidRPr="00423487" w:rsidRDefault="0003153E" w:rsidP="00A07B67">
      <w:pPr>
        <w:pStyle w:val="Prrafodelista"/>
        <w:numPr>
          <w:ilvl w:val="0"/>
          <w:numId w:val="4"/>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Medios y métodos del modelado manual. El modelado para cerámica.</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En relación a los aspectos técnicos: </w:t>
      </w:r>
    </w:p>
    <w:p w:rsidR="0003153E" w:rsidRPr="00423487" w:rsidRDefault="0003153E" w:rsidP="00A07B67">
      <w:pPr>
        <w:pStyle w:val="Prrafodelista"/>
        <w:numPr>
          <w:ilvl w:val="0"/>
          <w:numId w:val="5"/>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Materiales: las arcillas. Definición, caracterización de pastas cerámicas. </w:t>
      </w:r>
    </w:p>
    <w:p w:rsidR="0003153E" w:rsidRPr="00423487" w:rsidRDefault="0003153E" w:rsidP="00A07B67">
      <w:pPr>
        <w:pStyle w:val="Prrafodelista"/>
        <w:numPr>
          <w:ilvl w:val="0"/>
          <w:numId w:val="5"/>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Extracción. Amasado. </w:t>
      </w:r>
    </w:p>
    <w:p w:rsidR="0003153E" w:rsidRPr="00423487" w:rsidRDefault="0003153E" w:rsidP="00A07B67">
      <w:pPr>
        <w:pStyle w:val="Prrafodelista"/>
        <w:numPr>
          <w:ilvl w:val="0"/>
          <w:numId w:val="5"/>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Cerámica artística y utilitaria. Técnicas, procesos y procedimientos de la cerámica (Modelado y construcción). </w:t>
      </w:r>
    </w:p>
    <w:p w:rsidR="0003153E" w:rsidRPr="00423487" w:rsidRDefault="0003153E" w:rsidP="00A07B67">
      <w:pPr>
        <w:pStyle w:val="Prrafodelista"/>
        <w:numPr>
          <w:ilvl w:val="0"/>
          <w:numId w:val="5"/>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La pieza y el tratamiento de la superficie: texturas, esgrafiado, tramado, calado simple. </w:t>
      </w:r>
    </w:p>
    <w:p w:rsidR="0003153E" w:rsidRPr="00423487" w:rsidRDefault="0003153E" w:rsidP="00A07B67">
      <w:pPr>
        <w:pStyle w:val="Prrafodelista"/>
        <w:numPr>
          <w:ilvl w:val="0"/>
          <w:numId w:val="5"/>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Cocción: Hornos cerámicos y cocción.</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En relación a la producción y contextualización de la imagen:</w:t>
      </w:r>
    </w:p>
    <w:p w:rsidR="0003153E" w:rsidRPr="00423487" w:rsidRDefault="0003153E" w:rsidP="00A07B67">
      <w:pPr>
        <w:pStyle w:val="Prrafodelista"/>
        <w:numPr>
          <w:ilvl w:val="0"/>
          <w:numId w:val="6"/>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La cerámica en el contexto local, argentino, latinoamericano.</w:t>
      </w:r>
    </w:p>
    <w:p w:rsidR="0003153E" w:rsidRPr="00423487" w:rsidRDefault="0003153E" w:rsidP="00A07B67">
      <w:pPr>
        <w:pStyle w:val="Prrafodelista"/>
        <w:numPr>
          <w:ilvl w:val="0"/>
          <w:numId w:val="6"/>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Antecedentes históricos en las culturas precolombinas.  La actualidad en el arte cerámico local. La cerámica y la identidad cultural local. La cerámica en relación con otras disciplinas. Estrategias creativas en el diseño de la forma cerámica.</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Evaluación:</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La Evaluación de los alumnos/as se llevará a cabo inicialmente, a través de la indagación de los conocimientos previos y la reflexión sobre sus experiencias personales que contribuyan a la construcción de los saberes. En segunda instancia se observará de manera directa e individual el desarrollo y avance de los procesos creativos durante las clases. Finalmente se propondrá la presentación de las producciones plásticas estimulando a los alumnos/as a utilizar recursos creativos y originales basados en el recorrido patrimonial de ceramistas locales, nacionales e internacionales. </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Los aspectos a tener en cuenta en la evaluación en el campo productivo serán:</w:t>
      </w:r>
    </w:p>
    <w:p w:rsidR="0003153E" w:rsidRPr="00423487" w:rsidRDefault="0003153E" w:rsidP="00A07B67">
      <w:pPr>
        <w:pStyle w:val="Prrafodelista"/>
        <w:numPr>
          <w:ilvl w:val="0"/>
          <w:numId w:val="7"/>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Presentación de trabajos personales. </w:t>
      </w:r>
    </w:p>
    <w:p w:rsidR="0003153E" w:rsidRPr="00423487" w:rsidRDefault="0003153E" w:rsidP="00A07B67">
      <w:pPr>
        <w:pStyle w:val="Prrafodelista"/>
        <w:numPr>
          <w:ilvl w:val="0"/>
          <w:numId w:val="7"/>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lastRenderedPageBreak/>
        <w:t>Análisis de obras.</w:t>
      </w:r>
    </w:p>
    <w:p w:rsidR="0003153E" w:rsidRPr="00423487" w:rsidRDefault="0003153E" w:rsidP="00A07B67">
      <w:pPr>
        <w:pStyle w:val="Prrafodelista"/>
        <w:numPr>
          <w:ilvl w:val="0"/>
          <w:numId w:val="7"/>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Adquisición de técnicas</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Criterios de evaluación:</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Los aspectos a tener en cuenta en la evaluación con respecto al campo productivo serán:</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Ruptura de límites</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Invención</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Ampliación de límites</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Organización estética.</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La evolución de un producto artístico debe centrarse en el aspecto técnico, estético-expresivo y su aspecto creativo.</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En el dominio productivo el objetivo de la evaluación es que el estudiante mejore la calidad de su obra y aprecie lo que ha producido.</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La evaluación en el aspecto crítico tiene que ver con las manifestaciones que realizan los estudiantes acerca de la forma visual.</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En lo interpretativo se puede valorar lo experiencial, lo formal, el material, la temática y lo contextual.  Teniendo en cuenta principalmente:</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La identificación de los aspectos temáticos de la obra visual.</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La capacidad de contextualizar una obra, su relación con otras obras y la intención representativa-expresiva de quien la creó.</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En cuanto al dominio cultural, se evalúa predominantemente de forma escrita y  oral.</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La comprensión  de las características de la obra según el momento histórico en el cual fue realizada.</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La contextualización de la obra y el papel que tuvo el arte en ese tiempo.</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Instrumentos de evaluación:</w:t>
      </w:r>
    </w:p>
    <w:p w:rsidR="0003153E" w:rsidRPr="00423487" w:rsidRDefault="0003153E" w:rsidP="00A07B67">
      <w:pPr>
        <w:pStyle w:val="Prrafodelista"/>
        <w:numPr>
          <w:ilvl w:val="0"/>
          <w:numId w:val="8"/>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Observación directa y continua del proceso de producción.</w:t>
      </w:r>
    </w:p>
    <w:p w:rsidR="0003153E" w:rsidRPr="00423487" w:rsidRDefault="0003153E" w:rsidP="00A07B67">
      <w:pPr>
        <w:pStyle w:val="Prrafodelista"/>
        <w:numPr>
          <w:ilvl w:val="0"/>
          <w:numId w:val="8"/>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 xml:space="preserve">Valoración del boceto terminado. </w:t>
      </w:r>
    </w:p>
    <w:p w:rsidR="0003153E" w:rsidRPr="00423487" w:rsidRDefault="0003153E" w:rsidP="00A07B67">
      <w:pPr>
        <w:pStyle w:val="Prrafodelista"/>
        <w:numPr>
          <w:ilvl w:val="0"/>
          <w:numId w:val="8"/>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t>Registro de la participación y trabajo durante las clases.</w:t>
      </w:r>
    </w:p>
    <w:p w:rsidR="0003153E" w:rsidRPr="00423487" w:rsidRDefault="0003153E" w:rsidP="00A07B67">
      <w:pPr>
        <w:pStyle w:val="Prrafodelista"/>
        <w:numPr>
          <w:ilvl w:val="0"/>
          <w:numId w:val="8"/>
        </w:numPr>
        <w:spacing w:before="100" w:after="100" w:line="360" w:lineRule="auto"/>
        <w:jc w:val="both"/>
        <w:rPr>
          <w:rFonts w:ascii="Arial" w:eastAsia="Arial" w:hAnsi="Arial" w:cs="Arial"/>
          <w:color w:val="333333"/>
          <w:sz w:val="24"/>
          <w:szCs w:val="24"/>
          <w:shd w:val="clear" w:color="auto" w:fill="FFFFFF"/>
        </w:rPr>
      </w:pPr>
      <w:r w:rsidRPr="00423487">
        <w:rPr>
          <w:rFonts w:ascii="Arial" w:eastAsia="Arial" w:hAnsi="Arial" w:cs="Arial"/>
          <w:color w:val="333333"/>
          <w:sz w:val="24"/>
          <w:szCs w:val="24"/>
          <w:shd w:val="clear" w:color="auto" w:fill="FFFFFF"/>
        </w:rPr>
        <w:lastRenderedPageBreak/>
        <w:t>Selección de los materiales y herramientas.</w:t>
      </w:r>
    </w:p>
    <w:p w:rsidR="0003153E" w:rsidRPr="00423487" w:rsidRDefault="00E54C12" w:rsidP="00A07B67">
      <w:pPr>
        <w:pStyle w:val="Prrafodelista"/>
        <w:numPr>
          <w:ilvl w:val="0"/>
          <w:numId w:val="8"/>
        </w:numPr>
        <w:spacing w:before="100" w:after="100" w:line="360" w:lineRule="auto"/>
        <w:jc w:val="both"/>
        <w:rPr>
          <w:rFonts w:ascii="Arial" w:eastAsia="Arial" w:hAnsi="Arial" w:cs="Arial"/>
          <w:color w:val="333333"/>
          <w:sz w:val="24"/>
          <w:szCs w:val="24"/>
          <w:shd w:val="clear" w:color="auto" w:fill="FFFFFF"/>
        </w:rPr>
      </w:pPr>
      <w:r>
        <w:rPr>
          <w:rFonts w:ascii="Arial" w:eastAsia="Arial" w:hAnsi="Arial" w:cs="Arial"/>
          <w:color w:val="333333"/>
          <w:sz w:val="24"/>
          <w:szCs w:val="24"/>
          <w:shd w:val="clear" w:color="auto" w:fill="FFFFFF"/>
        </w:rPr>
        <w:t>Realiz</w:t>
      </w:r>
      <w:r w:rsidR="0003153E" w:rsidRPr="00423487">
        <w:rPr>
          <w:rFonts w:ascii="Arial" w:eastAsia="Arial" w:hAnsi="Arial" w:cs="Arial"/>
          <w:color w:val="333333"/>
          <w:sz w:val="24"/>
          <w:szCs w:val="24"/>
          <w:shd w:val="clear" w:color="auto" w:fill="FFFFFF"/>
        </w:rPr>
        <w:t>ación de aut</w:t>
      </w:r>
      <w:r>
        <w:rPr>
          <w:rFonts w:ascii="Arial" w:eastAsia="Arial" w:hAnsi="Arial" w:cs="Arial"/>
          <w:color w:val="333333"/>
          <w:sz w:val="24"/>
          <w:szCs w:val="24"/>
          <w:shd w:val="clear" w:color="auto" w:fill="FFFFFF"/>
        </w:rPr>
        <w:t>o informes y valoración de las producciones propias.</w:t>
      </w:r>
    </w:p>
    <w:p w:rsid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La evaluación será continuada en el tiempo, es decir, se tendrá en cuenta todo el proceso de aprendizaje del alumno clase a clase, y no será una instancia aislada al cierre de cada unidad.  Se considerará el proceso individual y también la capacidad de trabajar con otros, en creaciones colectivas, la colaboración y el respeto por las producciones propias, grupales y de sus pares.</w:t>
      </w:r>
    </w:p>
    <w:p w:rsidR="00E54C12" w:rsidRDefault="00E54C12" w:rsidP="00A07B67">
      <w:pPr>
        <w:spacing w:before="100" w:after="100" w:line="360" w:lineRule="auto"/>
        <w:jc w:val="both"/>
        <w:rPr>
          <w:rFonts w:ascii="Arial" w:eastAsia="Arial" w:hAnsi="Arial" w:cs="Arial"/>
          <w:b/>
          <w:color w:val="C00000"/>
          <w:sz w:val="24"/>
          <w:szCs w:val="24"/>
          <w:u w:val="single"/>
          <w:shd w:val="clear" w:color="auto" w:fill="FFFFFF"/>
        </w:rPr>
      </w:pPr>
      <w:r w:rsidRPr="00E54C12">
        <w:rPr>
          <w:rFonts w:ascii="Arial" w:eastAsia="Arial" w:hAnsi="Arial" w:cs="Arial"/>
          <w:b/>
          <w:color w:val="C00000"/>
          <w:sz w:val="24"/>
          <w:szCs w:val="24"/>
          <w:u w:val="single"/>
          <w:shd w:val="clear" w:color="auto" w:fill="FFFFFF"/>
        </w:rPr>
        <w:t>CONDICION PARA REGULARIZAR:</w:t>
      </w:r>
    </w:p>
    <w:p w:rsidR="00E54C12" w:rsidRDefault="00E54C12" w:rsidP="00A07B67">
      <w:p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El/la estudiante deberá cumplir con lo siguiente:</w:t>
      </w:r>
    </w:p>
    <w:p w:rsidR="00E54C12" w:rsidRDefault="00E54C12" w:rsidP="00A07B67">
      <w:pPr>
        <w:pStyle w:val="Prrafodelista"/>
        <w:numPr>
          <w:ilvl w:val="0"/>
          <w:numId w:val="9"/>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El 75% de asistencia a las clases del Taller considerando que son 4 horas de clases semanales (2 horas los jueves y 2 h</w:t>
      </w:r>
      <w:r w:rsidR="0094465A">
        <w:rPr>
          <w:rFonts w:ascii="Arial" w:eastAsia="Arial" w:hAnsi="Arial" w:cs="Arial"/>
          <w:sz w:val="24"/>
          <w:szCs w:val="24"/>
          <w:shd w:val="clear" w:color="auto" w:fill="FFFFFF"/>
        </w:rPr>
        <w:t xml:space="preserve">oras los viernes). El ingreso a la clase 20 minutos tarde o el egreso de la misma 20 minutos antes será considerado una inasistencia, ya que el conteo se hace por hora. </w:t>
      </w:r>
    </w:p>
    <w:p w:rsidR="0094465A" w:rsidRDefault="0094465A" w:rsidP="00A07B67">
      <w:pPr>
        <w:pStyle w:val="Prrafodelista"/>
        <w:numPr>
          <w:ilvl w:val="0"/>
          <w:numId w:val="9"/>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 xml:space="preserve">Asistir a los dos parciales (1º parcial se </w:t>
      </w:r>
      <w:r w:rsidR="008D3BB8">
        <w:rPr>
          <w:rFonts w:ascii="Arial" w:eastAsia="Arial" w:hAnsi="Arial" w:cs="Arial"/>
          <w:sz w:val="24"/>
          <w:szCs w:val="24"/>
          <w:shd w:val="clear" w:color="auto" w:fill="FFFFFF"/>
        </w:rPr>
        <w:t>desarrollará</w:t>
      </w:r>
      <w:r>
        <w:rPr>
          <w:rFonts w:ascii="Arial" w:eastAsia="Arial" w:hAnsi="Arial" w:cs="Arial"/>
          <w:sz w:val="24"/>
          <w:szCs w:val="24"/>
          <w:shd w:val="clear" w:color="auto" w:fill="FFFFFF"/>
        </w:rPr>
        <w:t xml:space="preserve"> durante Junio-Julio. 2º parcial septiembre-octubre) y aprobar con una calificación mínima de 6 (seis). En caso de inasistencia al parcial, los estudiantes tendrán la posibilidad de dos </w:t>
      </w:r>
      <w:proofErr w:type="spellStart"/>
      <w:r>
        <w:rPr>
          <w:rFonts w:ascii="Arial" w:eastAsia="Arial" w:hAnsi="Arial" w:cs="Arial"/>
          <w:sz w:val="24"/>
          <w:szCs w:val="24"/>
          <w:shd w:val="clear" w:color="auto" w:fill="FFFFFF"/>
        </w:rPr>
        <w:t>recuperatorios</w:t>
      </w:r>
      <w:proofErr w:type="spellEnd"/>
      <w:r>
        <w:rPr>
          <w:rFonts w:ascii="Arial" w:eastAsia="Arial" w:hAnsi="Arial" w:cs="Arial"/>
          <w:sz w:val="24"/>
          <w:szCs w:val="24"/>
          <w:shd w:val="clear" w:color="auto" w:fill="FFFFFF"/>
        </w:rPr>
        <w:t xml:space="preserve">, los cuales se </w:t>
      </w:r>
      <w:r w:rsidR="008D3BB8">
        <w:rPr>
          <w:rFonts w:ascii="Arial" w:eastAsia="Arial" w:hAnsi="Arial" w:cs="Arial"/>
          <w:sz w:val="24"/>
          <w:szCs w:val="24"/>
          <w:shd w:val="clear" w:color="auto" w:fill="FFFFFF"/>
        </w:rPr>
        <w:t>otorgarán</w:t>
      </w:r>
      <w:r>
        <w:rPr>
          <w:rFonts w:ascii="Arial" w:eastAsia="Arial" w:hAnsi="Arial" w:cs="Arial"/>
          <w:sz w:val="24"/>
          <w:szCs w:val="24"/>
          <w:shd w:val="clear" w:color="auto" w:fill="FFFFFF"/>
        </w:rPr>
        <w:t xml:space="preserve"> únicamente presentando certificado </w:t>
      </w:r>
      <w:r w:rsidR="008D3BB8">
        <w:rPr>
          <w:rFonts w:ascii="Arial" w:eastAsia="Arial" w:hAnsi="Arial" w:cs="Arial"/>
          <w:sz w:val="24"/>
          <w:szCs w:val="24"/>
          <w:shd w:val="clear" w:color="auto" w:fill="FFFFFF"/>
        </w:rPr>
        <w:t>médico</w:t>
      </w:r>
      <w:r>
        <w:rPr>
          <w:rFonts w:ascii="Arial" w:eastAsia="Arial" w:hAnsi="Arial" w:cs="Arial"/>
          <w:sz w:val="24"/>
          <w:szCs w:val="24"/>
          <w:shd w:val="clear" w:color="auto" w:fill="FFFFFF"/>
        </w:rPr>
        <w:t xml:space="preserve"> o laboral que justifique dicha </w:t>
      </w:r>
      <w:r w:rsidR="008D3BB8">
        <w:rPr>
          <w:rFonts w:ascii="Arial" w:eastAsia="Arial" w:hAnsi="Arial" w:cs="Arial"/>
          <w:sz w:val="24"/>
          <w:szCs w:val="24"/>
          <w:shd w:val="clear" w:color="auto" w:fill="FFFFFF"/>
        </w:rPr>
        <w:t xml:space="preserve">inasistencia, de no ser así perderá la </w:t>
      </w:r>
      <w:r w:rsidR="008D3BB8" w:rsidRPr="008D3BB8">
        <w:rPr>
          <w:rFonts w:ascii="Arial" w:eastAsia="Arial" w:hAnsi="Arial" w:cs="Arial"/>
          <w:b/>
          <w:sz w:val="24"/>
          <w:szCs w:val="24"/>
          <w:u w:val="single"/>
          <w:shd w:val="clear" w:color="auto" w:fill="FFFFFF"/>
        </w:rPr>
        <w:t xml:space="preserve">regularidad </w:t>
      </w:r>
      <w:r w:rsidR="008D3BB8">
        <w:rPr>
          <w:rFonts w:ascii="Arial" w:eastAsia="Arial" w:hAnsi="Arial" w:cs="Arial"/>
          <w:sz w:val="24"/>
          <w:szCs w:val="24"/>
          <w:shd w:val="clear" w:color="auto" w:fill="FFFFFF"/>
        </w:rPr>
        <w:t>del taller.</w:t>
      </w:r>
    </w:p>
    <w:p w:rsidR="008D3BB8" w:rsidRDefault="008D3BB8" w:rsidP="00A07B67">
      <w:pPr>
        <w:pStyle w:val="Prrafodelista"/>
        <w:numPr>
          <w:ilvl w:val="0"/>
          <w:numId w:val="9"/>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 xml:space="preserve">Presentar las producciones en el tiempo establecido y </w:t>
      </w:r>
      <w:proofErr w:type="spellStart"/>
      <w:r>
        <w:rPr>
          <w:rFonts w:ascii="Arial" w:eastAsia="Arial" w:hAnsi="Arial" w:cs="Arial"/>
          <w:sz w:val="24"/>
          <w:szCs w:val="24"/>
          <w:shd w:val="clear" w:color="auto" w:fill="FFFFFF"/>
        </w:rPr>
        <w:t>repetando</w:t>
      </w:r>
      <w:proofErr w:type="spellEnd"/>
      <w:r>
        <w:rPr>
          <w:rFonts w:ascii="Arial" w:eastAsia="Arial" w:hAnsi="Arial" w:cs="Arial"/>
          <w:sz w:val="24"/>
          <w:szCs w:val="24"/>
          <w:shd w:val="clear" w:color="auto" w:fill="FFFFFF"/>
        </w:rPr>
        <w:t xml:space="preserve"> las consignas pautadas previamente.</w:t>
      </w:r>
    </w:p>
    <w:p w:rsidR="008D3BB8" w:rsidRPr="00E54C12" w:rsidRDefault="008D3BB8" w:rsidP="00A07B67">
      <w:pPr>
        <w:pStyle w:val="Prrafodelista"/>
        <w:numPr>
          <w:ilvl w:val="0"/>
          <w:numId w:val="9"/>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 xml:space="preserve">Trabajar en clase aprovechando el tiempo para consultar y solicitar ayuda de la docente, lo cual no se podrá hacer en otro momento, ni mediante redes sociales para evitar malos entendidos. Cabe aclarar que la existencia de un grupo de </w:t>
      </w:r>
      <w:proofErr w:type="spellStart"/>
      <w:r>
        <w:rPr>
          <w:rFonts w:ascii="Arial" w:eastAsia="Arial" w:hAnsi="Arial" w:cs="Arial"/>
          <w:sz w:val="24"/>
          <w:szCs w:val="24"/>
          <w:shd w:val="clear" w:color="auto" w:fill="FFFFFF"/>
        </w:rPr>
        <w:t>whatsApp</w:t>
      </w:r>
      <w:proofErr w:type="spellEnd"/>
      <w:r>
        <w:rPr>
          <w:rFonts w:ascii="Arial" w:eastAsia="Arial" w:hAnsi="Arial" w:cs="Arial"/>
          <w:sz w:val="24"/>
          <w:szCs w:val="24"/>
          <w:shd w:val="clear" w:color="auto" w:fill="FFFFFF"/>
        </w:rPr>
        <w:t xml:space="preserve"> entre la docente y los estudiantes </w:t>
      </w:r>
      <w:proofErr w:type="spellStart"/>
      <w:r>
        <w:rPr>
          <w:rFonts w:ascii="Arial" w:eastAsia="Arial" w:hAnsi="Arial" w:cs="Arial"/>
          <w:sz w:val="24"/>
          <w:szCs w:val="24"/>
          <w:shd w:val="clear" w:color="auto" w:fill="FFFFFF"/>
        </w:rPr>
        <w:t>sòlo</w:t>
      </w:r>
      <w:proofErr w:type="spellEnd"/>
      <w:r>
        <w:rPr>
          <w:rFonts w:ascii="Arial" w:eastAsia="Arial" w:hAnsi="Arial" w:cs="Arial"/>
          <w:sz w:val="24"/>
          <w:szCs w:val="24"/>
          <w:shd w:val="clear" w:color="auto" w:fill="FFFFFF"/>
        </w:rPr>
        <w:t xml:space="preserve"> se </w:t>
      </w:r>
      <w:proofErr w:type="spellStart"/>
      <w:r>
        <w:rPr>
          <w:rFonts w:ascii="Arial" w:eastAsia="Arial" w:hAnsi="Arial" w:cs="Arial"/>
          <w:sz w:val="24"/>
          <w:szCs w:val="24"/>
          <w:shd w:val="clear" w:color="auto" w:fill="FFFFFF"/>
        </w:rPr>
        <w:t>usarà</w:t>
      </w:r>
      <w:proofErr w:type="spellEnd"/>
      <w:r>
        <w:rPr>
          <w:rFonts w:ascii="Arial" w:eastAsia="Arial" w:hAnsi="Arial" w:cs="Arial"/>
          <w:sz w:val="24"/>
          <w:szCs w:val="24"/>
          <w:shd w:val="clear" w:color="auto" w:fill="FFFFFF"/>
        </w:rPr>
        <w:t xml:space="preserve"> para transmitir información importante de ambas partes, </w:t>
      </w:r>
      <w:proofErr w:type="spellStart"/>
      <w:r>
        <w:rPr>
          <w:rFonts w:ascii="Arial" w:eastAsia="Arial" w:hAnsi="Arial" w:cs="Arial"/>
          <w:sz w:val="24"/>
          <w:szCs w:val="24"/>
          <w:shd w:val="clear" w:color="auto" w:fill="FFFFFF"/>
        </w:rPr>
        <w:t>repetando</w:t>
      </w:r>
      <w:proofErr w:type="spellEnd"/>
      <w:r>
        <w:rPr>
          <w:rFonts w:ascii="Arial" w:eastAsia="Arial" w:hAnsi="Arial" w:cs="Arial"/>
          <w:sz w:val="24"/>
          <w:szCs w:val="24"/>
          <w:shd w:val="clear" w:color="auto" w:fill="FFFFFF"/>
        </w:rPr>
        <w:t xml:space="preserve"> días hábiles y horarios habituales que no superen las 24 PM.</w:t>
      </w:r>
    </w:p>
    <w:p w:rsidR="007141A0" w:rsidRDefault="007141A0" w:rsidP="00A07B67">
      <w:pPr>
        <w:spacing w:before="100" w:after="100" w:line="360" w:lineRule="auto"/>
        <w:jc w:val="both"/>
        <w:rPr>
          <w:rFonts w:ascii="Arial" w:eastAsia="Arial" w:hAnsi="Arial" w:cs="Arial"/>
          <w:b/>
          <w:color w:val="C00000"/>
          <w:sz w:val="24"/>
          <w:szCs w:val="24"/>
          <w:u w:val="single"/>
          <w:shd w:val="clear" w:color="auto" w:fill="FFFFFF"/>
        </w:rPr>
      </w:pPr>
      <w:r w:rsidRPr="008D36D0">
        <w:rPr>
          <w:rFonts w:ascii="Arial" w:eastAsia="Arial" w:hAnsi="Arial" w:cs="Arial"/>
          <w:b/>
          <w:color w:val="C00000"/>
          <w:sz w:val="24"/>
          <w:szCs w:val="24"/>
          <w:u w:val="single"/>
          <w:shd w:val="clear" w:color="auto" w:fill="FFFFFF"/>
        </w:rPr>
        <w:t>CONDICION PARA PROMOCIONAR:</w:t>
      </w:r>
      <w:r w:rsidR="008D36D0">
        <w:rPr>
          <w:rFonts w:ascii="Arial" w:eastAsia="Arial" w:hAnsi="Arial" w:cs="Arial"/>
          <w:b/>
          <w:color w:val="C00000"/>
          <w:sz w:val="24"/>
          <w:szCs w:val="24"/>
          <w:u w:val="single"/>
          <w:shd w:val="clear" w:color="auto" w:fill="FFFFFF"/>
        </w:rPr>
        <w:t xml:space="preserve"> </w:t>
      </w:r>
    </w:p>
    <w:p w:rsidR="004F4CDA" w:rsidRDefault="004F4CDA" w:rsidP="00A07B67">
      <w:pPr>
        <w:spacing w:before="100" w:after="100" w:line="360" w:lineRule="auto"/>
        <w:jc w:val="both"/>
        <w:rPr>
          <w:rFonts w:ascii="Arial" w:eastAsia="Arial" w:hAnsi="Arial" w:cs="Arial"/>
          <w:sz w:val="24"/>
          <w:szCs w:val="24"/>
          <w:shd w:val="clear" w:color="auto" w:fill="FFFFFF"/>
        </w:rPr>
      </w:pPr>
      <w:r w:rsidRPr="004F4CDA">
        <w:rPr>
          <w:rFonts w:ascii="Arial" w:eastAsia="Arial" w:hAnsi="Arial" w:cs="Arial"/>
          <w:sz w:val="24"/>
          <w:szCs w:val="24"/>
          <w:shd w:val="clear" w:color="auto" w:fill="FFFFFF"/>
        </w:rPr>
        <w:t>El/la estudiante deberá cumplir con lo siguiente:</w:t>
      </w:r>
    </w:p>
    <w:p w:rsidR="004F4CDA" w:rsidRDefault="004F4CDA" w:rsidP="00A07B67">
      <w:pPr>
        <w:pStyle w:val="Prrafodelista"/>
        <w:numPr>
          <w:ilvl w:val="0"/>
          <w:numId w:val="12"/>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lastRenderedPageBreak/>
        <w:t>Cumplir con el 100% de asistencia a clases y hasta el 75% de ausencias justificadas solamente con certificado médico o laboral.</w:t>
      </w:r>
    </w:p>
    <w:p w:rsidR="004F4CDA" w:rsidRDefault="004F4CDA" w:rsidP="00A07B67">
      <w:pPr>
        <w:pStyle w:val="Prrafodelista"/>
        <w:numPr>
          <w:ilvl w:val="0"/>
          <w:numId w:val="12"/>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Entregar el 100% de los trabajos prácticos demostrando compromiso extra en la investigación, comprensión de textos, reelaboración de la información, redacción, ortografía y exposición oral dialogada no memorizada.</w:t>
      </w:r>
    </w:p>
    <w:p w:rsidR="004F4CDA" w:rsidRDefault="004C4E51" w:rsidP="00A07B67">
      <w:pPr>
        <w:pStyle w:val="Prrafodelista"/>
        <w:numPr>
          <w:ilvl w:val="0"/>
          <w:numId w:val="12"/>
        </w:numPr>
        <w:spacing w:before="100" w:after="100" w:line="360" w:lineRule="auto"/>
        <w:jc w:val="both"/>
        <w:rPr>
          <w:rFonts w:ascii="Arial" w:eastAsia="Arial" w:hAnsi="Arial" w:cs="Arial"/>
          <w:sz w:val="24"/>
          <w:szCs w:val="24"/>
          <w:shd w:val="clear" w:color="auto" w:fill="FFFFFF"/>
        </w:rPr>
      </w:pPr>
      <w:r>
        <w:rPr>
          <w:rFonts w:ascii="Arial" w:eastAsia="Arial" w:hAnsi="Arial" w:cs="Arial"/>
          <w:sz w:val="24"/>
          <w:szCs w:val="24"/>
          <w:shd w:val="clear" w:color="auto" w:fill="FFFFFF"/>
        </w:rPr>
        <w:t xml:space="preserve">Aprobar los parciales en la primera instancia sin necesidad de asistir a ningún </w:t>
      </w:r>
      <w:proofErr w:type="spellStart"/>
      <w:r>
        <w:rPr>
          <w:rFonts w:ascii="Arial" w:eastAsia="Arial" w:hAnsi="Arial" w:cs="Arial"/>
          <w:sz w:val="24"/>
          <w:szCs w:val="24"/>
          <w:shd w:val="clear" w:color="auto" w:fill="FFFFFF"/>
        </w:rPr>
        <w:t>recuperatorio</w:t>
      </w:r>
      <w:proofErr w:type="spellEnd"/>
      <w:r w:rsidR="006D4FB6">
        <w:rPr>
          <w:rFonts w:ascii="Arial" w:eastAsia="Arial" w:hAnsi="Arial" w:cs="Arial"/>
          <w:sz w:val="24"/>
          <w:szCs w:val="24"/>
          <w:shd w:val="clear" w:color="auto" w:fill="FFFFFF"/>
        </w:rPr>
        <w:t xml:space="preserve"> y con una calificación mínima de 8 (ocho).</w:t>
      </w:r>
    </w:p>
    <w:p w:rsidR="006D4FB6" w:rsidRDefault="006D4FB6" w:rsidP="00A07B67">
      <w:pPr>
        <w:pStyle w:val="Prrafodelista"/>
        <w:numPr>
          <w:ilvl w:val="0"/>
          <w:numId w:val="12"/>
        </w:numPr>
        <w:spacing w:before="100" w:after="100" w:line="360" w:lineRule="auto"/>
        <w:jc w:val="both"/>
        <w:rPr>
          <w:rFonts w:ascii="Arial" w:eastAsia="Arial" w:hAnsi="Arial" w:cs="Arial"/>
          <w:b/>
          <w:sz w:val="24"/>
          <w:szCs w:val="24"/>
          <w:u w:val="single"/>
          <w:shd w:val="clear" w:color="auto" w:fill="FFFFFF"/>
        </w:rPr>
      </w:pPr>
      <w:r>
        <w:rPr>
          <w:rFonts w:ascii="Arial" w:eastAsia="Arial" w:hAnsi="Arial" w:cs="Arial"/>
          <w:sz w:val="24"/>
          <w:szCs w:val="24"/>
          <w:shd w:val="clear" w:color="auto" w:fill="FFFFFF"/>
        </w:rPr>
        <w:t xml:space="preserve">Presentar las piezas terminadas en la instancia acordad, ya sea en un trabajo </w:t>
      </w:r>
      <w:proofErr w:type="spellStart"/>
      <w:r>
        <w:rPr>
          <w:rFonts w:ascii="Arial" w:eastAsia="Arial" w:hAnsi="Arial" w:cs="Arial"/>
          <w:sz w:val="24"/>
          <w:szCs w:val="24"/>
          <w:shd w:val="clear" w:color="auto" w:fill="FFFFFF"/>
        </w:rPr>
        <w:t>pràctico</w:t>
      </w:r>
      <w:proofErr w:type="spellEnd"/>
      <w:r>
        <w:rPr>
          <w:rFonts w:ascii="Arial" w:eastAsia="Arial" w:hAnsi="Arial" w:cs="Arial"/>
          <w:sz w:val="24"/>
          <w:szCs w:val="24"/>
          <w:shd w:val="clear" w:color="auto" w:fill="FFFFFF"/>
        </w:rPr>
        <w:t xml:space="preserve"> y/o socialización, las cuales deben estar en perfectas condiciones sin roturas ni perdida de ninguna de ellas. </w:t>
      </w:r>
      <w:r w:rsidRPr="006D4FB6">
        <w:rPr>
          <w:rFonts w:ascii="Arial" w:eastAsia="Arial" w:hAnsi="Arial" w:cs="Arial"/>
          <w:b/>
          <w:sz w:val="24"/>
          <w:szCs w:val="24"/>
          <w:u w:val="single"/>
          <w:shd w:val="clear" w:color="auto" w:fill="FFFFFF"/>
        </w:rPr>
        <w:t>Sin excepción.</w:t>
      </w:r>
    </w:p>
    <w:p w:rsidR="006D4FB6" w:rsidRPr="00FA1AD0" w:rsidRDefault="006D4FB6" w:rsidP="00A07B67">
      <w:pPr>
        <w:pStyle w:val="Prrafodelista"/>
        <w:numPr>
          <w:ilvl w:val="0"/>
          <w:numId w:val="12"/>
        </w:numPr>
        <w:spacing w:before="100" w:after="100" w:line="360" w:lineRule="auto"/>
        <w:jc w:val="both"/>
        <w:rPr>
          <w:rFonts w:ascii="Arial" w:eastAsia="Arial" w:hAnsi="Arial" w:cs="Arial"/>
          <w:b/>
          <w:sz w:val="24"/>
          <w:szCs w:val="24"/>
          <w:u w:val="single"/>
          <w:shd w:val="clear" w:color="auto" w:fill="FFFFFF"/>
        </w:rPr>
      </w:pPr>
      <w:r>
        <w:rPr>
          <w:rFonts w:ascii="Arial" w:eastAsia="Arial" w:hAnsi="Arial" w:cs="Arial"/>
          <w:sz w:val="24"/>
          <w:szCs w:val="24"/>
          <w:shd w:val="clear" w:color="auto" w:fill="FFFFFF"/>
        </w:rPr>
        <w:t>Respetar las consignas pautadas y superar las expectativas en cuanto a la manipulación del material, planificación del</w:t>
      </w:r>
      <w:r w:rsidR="00FA1AD0">
        <w:rPr>
          <w:rFonts w:ascii="Arial" w:eastAsia="Arial" w:hAnsi="Arial" w:cs="Arial"/>
          <w:sz w:val="24"/>
          <w:szCs w:val="24"/>
          <w:shd w:val="clear" w:color="auto" w:fill="FFFFFF"/>
        </w:rPr>
        <w:t xml:space="preserve"> diseño de cada propuesta, desenvolvimiento y concentración en el proceso productivo, desarrollo de la creatividad y la originalidad en cada una de sus piezas, evitando los estereotipos y las copias. </w:t>
      </w:r>
    </w:p>
    <w:p w:rsidR="00FA1AD0" w:rsidRPr="006D4FB6" w:rsidRDefault="00FA1AD0" w:rsidP="00A07B67">
      <w:pPr>
        <w:pStyle w:val="Prrafodelista"/>
        <w:numPr>
          <w:ilvl w:val="0"/>
          <w:numId w:val="12"/>
        </w:numPr>
        <w:spacing w:before="100" w:after="100" w:line="360" w:lineRule="auto"/>
        <w:jc w:val="both"/>
        <w:rPr>
          <w:rFonts w:ascii="Arial" w:eastAsia="Arial" w:hAnsi="Arial" w:cs="Arial"/>
          <w:b/>
          <w:sz w:val="24"/>
          <w:szCs w:val="24"/>
          <w:u w:val="single"/>
          <w:shd w:val="clear" w:color="auto" w:fill="FFFFFF"/>
        </w:rPr>
      </w:pPr>
      <w:r>
        <w:rPr>
          <w:rFonts w:ascii="Arial" w:eastAsia="Arial" w:hAnsi="Arial" w:cs="Arial"/>
          <w:sz w:val="24"/>
          <w:szCs w:val="24"/>
          <w:shd w:val="clear" w:color="auto" w:fill="FFFFFF"/>
        </w:rPr>
        <w:t>Buscar la inspiración en artistas reconocidos del contexto local, nacional e internacional para la creación de las piezas artísticas y trasmitir a las piezas utilitarias un sentido estético original.</w:t>
      </w:r>
    </w:p>
    <w:p w:rsidR="0003153E" w:rsidRPr="002554BD" w:rsidRDefault="0003153E" w:rsidP="00A07B67">
      <w:pPr>
        <w:spacing w:before="100" w:after="100" w:line="360" w:lineRule="auto"/>
        <w:jc w:val="both"/>
        <w:rPr>
          <w:rFonts w:ascii="Arial" w:eastAsia="Arial" w:hAnsi="Arial" w:cs="Arial"/>
          <w:b/>
          <w:color w:val="C00000"/>
          <w:sz w:val="28"/>
          <w:szCs w:val="28"/>
          <w:u w:val="single"/>
          <w:shd w:val="clear" w:color="auto" w:fill="FFFFFF"/>
        </w:rPr>
      </w:pPr>
      <w:r w:rsidRPr="002554BD">
        <w:rPr>
          <w:rFonts w:ascii="Arial" w:eastAsia="Arial" w:hAnsi="Arial" w:cs="Arial"/>
          <w:b/>
          <w:color w:val="C00000"/>
          <w:sz w:val="28"/>
          <w:szCs w:val="28"/>
          <w:u w:val="single"/>
          <w:shd w:val="clear" w:color="auto" w:fill="FFFFFF"/>
        </w:rPr>
        <w:t>Bibliografía:</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Ministerio de Innovación y Cultura. Diseño curricular Profesorado de Artes Visuales con Orientación en Producción, 2016, Santa Fe.</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Fernández </w:t>
      </w:r>
      <w:proofErr w:type="spellStart"/>
      <w:r w:rsidRPr="0003153E">
        <w:rPr>
          <w:rFonts w:ascii="Arial" w:eastAsia="Arial" w:hAnsi="Arial" w:cs="Arial"/>
          <w:color w:val="333333"/>
          <w:sz w:val="24"/>
          <w:szCs w:val="24"/>
          <w:shd w:val="clear" w:color="auto" w:fill="FFFFFF"/>
        </w:rPr>
        <w:t>Chiti</w:t>
      </w:r>
      <w:proofErr w:type="spellEnd"/>
      <w:r w:rsidRPr="0003153E">
        <w:rPr>
          <w:rFonts w:ascii="Arial" w:eastAsia="Arial" w:hAnsi="Arial" w:cs="Arial"/>
          <w:color w:val="333333"/>
          <w:sz w:val="24"/>
          <w:szCs w:val="24"/>
          <w:shd w:val="clear" w:color="auto" w:fill="FFFFFF"/>
        </w:rPr>
        <w:t xml:space="preserve">, J. (1989) Cerámica artística actual. Buenos Aires. Edit. </w:t>
      </w:r>
      <w:proofErr w:type="spellStart"/>
      <w:r w:rsidRPr="0003153E">
        <w:rPr>
          <w:rFonts w:ascii="Arial" w:eastAsia="Arial" w:hAnsi="Arial" w:cs="Arial"/>
          <w:color w:val="333333"/>
          <w:sz w:val="24"/>
          <w:szCs w:val="24"/>
          <w:shd w:val="clear" w:color="auto" w:fill="FFFFFF"/>
        </w:rPr>
        <w:t>Condorhuasi</w:t>
      </w:r>
      <w:proofErr w:type="spellEnd"/>
      <w:r w:rsidRPr="0003153E">
        <w:rPr>
          <w:rFonts w:ascii="Arial" w:eastAsia="Arial" w:hAnsi="Arial" w:cs="Arial"/>
          <w:color w:val="333333"/>
          <w:sz w:val="24"/>
          <w:szCs w:val="24"/>
          <w:shd w:val="clear" w:color="auto" w:fill="FFFFFF"/>
        </w:rPr>
        <w:t>.</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Fernández </w:t>
      </w:r>
      <w:proofErr w:type="spellStart"/>
      <w:r w:rsidRPr="0003153E">
        <w:rPr>
          <w:rFonts w:ascii="Arial" w:eastAsia="Arial" w:hAnsi="Arial" w:cs="Arial"/>
          <w:color w:val="333333"/>
          <w:sz w:val="24"/>
          <w:szCs w:val="24"/>
          <w:shd w:val="clear" w:color="auto" w:fill="FFFFFF"/>
        </w:rPr>
        <w:t>Chiti</w:t>
      </w:r>
      <w:proofErr w:type="spellEnd"/>
      <w:r w:rsidRPr="0003153E">
        <w:rPr>
          <w:rFonts w:ascii="Arial" w:eastAsia="Arial" w:hAnsi="Arial" w:cs="Arial"/>
          <w:color w:val="333333"/>
          <w:sz w:val="24"/>
          <w:szCs w:val="24"/>
          <w:shd w:val="clear" w:color="auto" w:fill="FFFFFF"/>
        </w:rPr>
        <w:t xml:space="preserve">, J. (1969). Curso práctico de cerámica (4 tomos). Buenos Aires: Edit. </w:t>
      </w:r>
      <w:proofErr w:type="spellStart"/>
      <w:r w:rsidRPr="0003153E">
        <w:rPr>
          <w:rFonts w:ascii="Arial" w:eastAsia="Arial" w:hAnsi="Arial" w:cs="Arial"/>
          <w:color w:val="333333"/>
          <w:sz w:val="24"/>
          <w:szCs w:val="24"/>
          <w:shd w:val="clear" w:color="auto" w:fill="FFFFFF"/>
        </w:rPr>
        <w:t>Condorhuasi</w:t>
      </w:r>
      <w:proofErr w:type="spellEnd"/>
      <w:r w:rsidRPr="0003153E">
        <w:rPr>
          <w:rFonts w:ascii="Arial" w:eastAsia="Arial" w:hAnsi="Arial" w:cs="Arial"/>
          <w:color w:val="333333"/>
          <w:sz w:val="24"/>
          <w:szCs w:val="24"/>
          <w:shd w:val="clear" w:color="auto" w:fill="FFFFFF"/>
        </w:rPr>
        <w:t xml:space="preserve">. </w:t>
      </w:r>
    </w:p>
    <w:p w:rsidR="0003153E" w:rsidRPr="0003153E" w:rsidRDefault="0003153E" w:rsidP="00A07B67">
      <w:pPr>
        <w:spacing w:before="100" w:after="100" w:line="360" w:lineRule="auto"/>
        <w:jc w:val="both"/>
        <w:rPr>
          <w:rFonts w:ascii="Arial" w:eastAsia="Arial" w:hAnsi="Arial" w:cs="Arial"/>
          <w:color w:val="333333"/>
          <w:sz w:val="24"/>
          <w:szCs w:val="24"/>
          <w:shd w:val="clear" w:color="auto" w:fill="FFFFFF"/>
        </w:rPr>
      </w:pPr>
      <w:r w:rsidRPr="0003153E">
        <w:rPr>
          <w:rFonts w:ascii="Arial" w:eastAsia="Arial" w:hAnsi="Arial" w:cs="Arial"/>
          <w:color w:val="333333"/>
          <w:sz w:val="24"/>
          <w:szCs w:val="24"/>
          <w:shd w:val="clear" w:color="auto" w:fill="FFFFFF"/>
        </w:rPr>
        <w:t xml:space="preserve">Fernández </w:t>
      </w:r>
      <w:proofErr w:type="spellStart"/>
      <w:r w:rsidRPr="0003153E">
        <w:rPr>
          <w:rFonts w:ascii="Arial" w:eastAsia="Arial" w:hAnsi="Arial" w:cs="Arial"/>
          <w:color w:val="333333"/>
          <w:sz w:val="24"/>
          <w:szCs w:val="24"/>
          <w:shd w:val="clear" w:color="auto" w:fill="FFFFFF"/>
        </w:rPr>
        <w:t>Chiti</w:t>
      </w:r>
      <w:proofErr w:type="spellEnd"/>
      <w:r w:rsidRPr="0003153E">
        <w:rPr>
          <w:rFonts w:ascii="Arial" w:eastAsia="Arial" w:hAnsi="Arial" w:cs="Arial"/>
          <w:color w:val="333333"/>
          <w:sz w:val="24"/>
          <w:szCs w:val="24"/>
          <w:shd w:val="clear" w:color="auto" w:fill="FFFFFF"/>
        </w:rPr>
        <w:t xml:space="preserve">, J. (1979). El Libro del ceramista. Buenos Aires: Edit. </w:t>
      </w:r>
      <w:proofErr w:type="spellStart"/>
      <w:r w:rsidRPr="0003153E">
        <w:rPr>
          <w:rFonts w:ascii="Arial" w:eastAsia="Arial" w:hAnsi="Arial" w:cs="Arial"/>
          <w:color w:val="333333"/>
          <w:sz w:val="24"/>
          <w:szCs w:val="24"/>
          <w:shd w:val="clear" w:color="auto" w:fill="FFFFFF"/>
        </w:rPr>
        <w:t>Condorhuasi</w:t>
      </w:r>
      <w:proofErr w:type="spellEnd"/>
      <w:r w:rsidRPr="0003153E">
        <w:rPr>
          <w:rFonts w:ascii="Arial" w:eastAsia="Arial" w:hAnsi="Arial" w:cs="Arial"/>
          <w:color w:val="333333"/>
          <w:sz w:val="24"/>
          <w:szCs w:val="24"/>
          <w:shd w:val="clear" w:color="auto" w:fill="FFFFFF"/>
        </w:rPr>
        <w:t>.</w:t>
      </w:r>
    </w:p>
    <w:p w:rsidR="00AD1926" w:rsidRPr="00A07B67" w:rsidRDefault="0003153E" w:rsidP="00A07B67">
      <w:pPr>
        <w:spacing w:before="100" w:after="100" w:line="360" w:lineRule="auto"/>
        <w:jc w:val="both"/>
        <w:rPr>
          <w:rFonts w:ascii="Arial" w:eastAsia="Arial" w:hAnsi="Arial" w:cs="Arial"/>
          <w:color w:val="333333"/>
          <w:sz w:val="24"/>
          <w:szCs w:val="24"/>
          <w:shd w:val="clear" w:color="auto" w:fill="FFFFFF"/>
        </w:rPr>
      </w:pPr>
      <w:proofErr w:type="spellStart"/>
      <w:r w:rsidRPr="0003153E">
        <w:rPr>
          <w:rFonts w:ascii="Arial" w:eastAsia="Arial" w:hAnsi="Arial" w:cs="Arial"/>
          <w:color w:val="333333"/>
          <w:sz w:val="24"/>
          <w:szCs w:val="24"/>
          <w:shd w:val="clear" w:color="auto" w:fill="FFFFFF"/>
        </w:rPr>
        <w:t>Eisner</w:t>
      </w:r>
      <w:proofErr w:type="spellEnd"/>
      <w:r w:rsidRPr="0003153E">
        <w:rPr>
          <w:rFonts w:ascii="Arial" w:eastAsia="Arial" w:hAnsi="Arial" w:cs="Arial"/>
          <w:color w:val="333333"/>
          <w:sz w:val="24"/>
          <w:szCs w:val="24"/>
          <w:shd w:val="clear" w:color="auto" w:fill="FFFFFF"/>
        </w:rPr>
        <w:t xml:space="preserve">, </w:t>
      </w:r>
      <w:proofErr w:type="spellStart"/>
      <w:r w:rsidRPr="0003153E">
        <w:rPr>
          <w:rFonts w:ascii="Arial" w:eastAsia="Arial" w:hAnsi="Arial" w:cs="Arial"/>
          <w:color w:val="333333"/>
          <w:sz w:val="24"/>
          <w:szCs w:val="24"/>
          <w:shd w:val="clear" w:color="auto" w:fill="FFFFFF"/>
        </w:rPr>
        <w:t>Elliot</w:t>
      </w:r>
      <w:proofErr w:type="spellEnd"/>
      <w:r w:rsidRPr="0003153E">
        <w:rPr>
          <w:rFonts w:ascii="Arial" w:eastAsia="Arial" w:hAnsi="Arial" w:cs="Arial"/>
          <w:color w:val="333333"/>
          <w:sz w:val="24"/>
          <w:szCs w:val="24"/>
          <w:shd w:val="clear" w:color="auto" w:fill="FFFFFF"/>
        </w:rPr>
        <w:t xml:space="preserve"> W. (1995). Educar la </w:t>
      </w:r>
      <w:proofErr w:type="spellStart"/>
      <w:r w:rsidRPr="0003153E">
        <w:rPr>
          <w:rFonts w:ascii="Arial" w:eastAsia="Arial" w:hAnsi="Arial" w:cs="Arial"/>
          <w:color w:val="333333"/>
          <w:sz w:val="24"/>
          <w:szCs w:val="24"/>
          <w:shd w:val="clear" w:color="auto" w:fill="FFFFFF"/>
        </w:rPr>
        <w:t>vision</w:t>
      </w:r>
      <w:proofErr w:type="spellEnd"/>
      <w:r w:rsidRPr="0003153E">
        <w:rPr>
          <w:rFonts w:ascii="Arial" w:eastAsia="Arial" w:hAnsi="Arial" w:cs="Arial"/>
          <w:color w:val="333333"/>
          <w:sz w:val="24"/>
          <w:szCs w:val="24"/>
          <w:shd w:val="clear" w:color="auto" w:fill="FFFFFF"/>
        </w:rPr>
        <w:t xml:space="preserve"> </w:t>
      </w:r>
      <w:proofErr w:type="spellStart"/>
      <w:r w:rsidRPr="0003153E">
        <w:rPr>
          <w:rFonts w:ascii="Arial" w:eastAsia="Arial" w:hAnsi="Arial" w:cs="Arial"/>
          <w:color w:val="333333"/>
          <w:sz w:val="24"/>
          <w:szCs w:val="24"/>
          <w:shd w:val="clear" w:color="auto" w:fill="FFFFFF"/>
        </w:rPr>
        <w:t>artIstica</w:t>
      </w:r>
      <w:proofErr w:type="spellEnd"/>
      <w:r w:rsidRPr="0003153E">
        <w:rPr>
          <w:rFonts w:ascii="Arial" w:eastAsia="Arial" w:hAnsi="Arial" w:cs="Arial"/>
          <w:color w:val="333333"/>
          <w:sz w:val="24"/>
          <w:szCs w:val="24"/>
          <w:shd w:val="clear" w:color="auto" w:fill="FFFFFF"/>
        </w:rPr>
        <w:t xml:space="preserve">. Barcelona: </w:t>
      </w:r>
      <w:proofErr w:type="spellStart"/>
      <w:r w:rsidRPr="0003153E">
        <w:rPr>
          <w:rFonts w:ascii="Arial" w:eastAsia="Arial" w:hAnsi="Arial" w:cs="Arial"/>
          <w:color w:val="333333"/>
          <w:sz w:val="24"/>
          <w:szCs w:val="24"/>
          <w:shd w:val="clear" w:color="auto" w:fill="FFFFFF"/>
        </w:rPr>
        <w:t>Paidos</w:t>
      </w:r>
      <w:proofErr w:type="spellEnd"/>
      <w:r w:rsidRPr="0003153E">
        <w:rPr>
          <w:rFonts w:ascii="Arial" w:eastAsia="Arial" w:hAnsi="Arial" w:cs="Arial"/>
          <w:color w:val="333333"/>
          <w:sz w:val="24"/>
          <w:szCs w:val="24"/>
          <w:shd w:val="clear" w:color="auto" w:fill="FFFFFF"/>
        </w:rPr>
        <w:t xml:space="preserve"> </w:t>
      </w:r>
      <w:proofErr w:type="spellStart"/>
      <w:r w:rsidRPr="0003153E">
        <w:rPr>
          <w:rFonts w:ascii="Arial" w:eastAsia="Arial" w:hAnsi="Arial" w:cs="Arial"/>
          <w:color w:val="333333"/>
          <w:sz w:val="24"/>
          <w:szCs w:val="24"/>
          <w:shd w:val="clear" w:color="auto" w:fill="FFFFFF"/>
        </w:rPr>
        <w:t>Iberica</w:t>
      </w:r>
      <w:proofErr w:type="spellEnd"/>
      <w:r w:rsidRPr="0003153E">
        <w:rPr>
          <w:rFonts w:ascii="Arial" w:eastAsia="Arial" w:hAnsi="Arial" w:cs="Arial"/>
          <w:color w:val="333333"/>
          <w:sz w:val="24"/>
          <w:szCs w:val="24"/>
          <w:shd w:val="clear" w:color="auto" w:fill="FFFFFF"/>
        </w:rPr>
        <w:t>.</w:t>
      </w:r>
    </w:p>
    <w:sectPr w:rsidR="00AD1926" w:rsidRPr="00A07B67" w:rsidSect="002136F6">
      <w:pgSz w:w="11906" w:h="16838"/>
      <w:pgMar w:top="1417" w:right="1701" w:bottom="1417" w:left="1701" w:header="708" w:footer="708" w:gutter="0"/>
      <w:pgBorders w:offsetFrom="page">
        <w:top w:val="single" w:sz="12" w:space="24" w:color="FF0000"/>
        <w:left w:val="single" w:sz="12" w:space="24" w:color="FF0000"/>
        <w:bottom w:val="single" w:sz="12" w:space="24" w:color="FF0000"/>
        <w:right w:val="single" w:sz="12"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6F82"/>
      </v:shape>
    </w:pict>
  </w:numPicBullet>
  <w:abstractNum w:abstractNumId="0">
    <w:nsid w:val="074C2275"/>
    <w:multiLevelType w:val="hybridMultilevel"/>
    <w:tmpl w:val="CA2EC7C8"/>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EE34DD2"/>
    <w:multiLevelType w:val="hybridMultilevel"/>
    <w:tmpl w:val="12908DF4"/>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13DE6C7E"/>
    <w:multiLevelType w:val="hybridMultilevel"/>
    <w:tmpl w:val="AE4C3F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93126D4"/>
    <w:multiLevelType w:val="hybridMultilevel"/>
    <w:tmpl w:val="6BEA62D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2902555"/>
    <w:multiLevelType w:val="hybridMultilevel"/>
    <w:tmpl w:val="E14E129C"/>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8512E3A"/>
    <w:multiLevelType w:val="hybridMultilevel"/>
    <w:tmpl w:val="9B48A07E"/>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1227670"/>
    <w:multiLevelType w:val="hybridMultilevel"/>
    <w:tmpl w:val="114AAC54"/>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4C8F5820"/>
    <w:multiLevelType w:val="hybridMultilevel"/>
    <w:tmpl w:val="6FE63C1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5F42D70"/>
    <w:multiLevelType w:val="hybridMultilevel"/>
    <w:tmpl w:val="B842399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728359F9"/>
    <w:multiLevelType w:val="hybridMultilevel"/>
    <w:tmpl w:val="9356BB5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76D400DA"/>
    <w:multiLevelType w:val="hybridMultilevel"/>
    <w:tmpl w:val="BEF440A4"/>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D9634EB"/>
    <w:multiLevelType w:val="hybridMultilevel"/>
    <w:tmpl w:val="D73C914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7"/>
  </w:num>
  <w:num w:numId="4">
    <w:abstractNumId w:val="5"/>
  </w:num>
  <w:num w:numId="5">
    <w:abstractNumId w:val="1"/>
  </w:num>
  <w:num w:numId="6">
    <w:abstractNumId w:val="0"/>
  </w:num>
  <w:num w:numId="7">
    <w:abstractNumId w:val="2"/>
  </w:num>
  <w:num w:numId="8">
    <w:abstractNumId w:val="3"/>
  </w:num>
  <w:num w:numId="9">
    <w:abstractNumId w:val="8"/>
  </w:num>
  <w:num w:numId="10">
    <w:abstractNumId w:val="1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6A6"/>
    <w:rsid w:val="0003153E"/>
    <w:rsid w:val="002136F6"/>
    <w:rsid w:val="002554BD"/>
    <w:rsid w:val="00423487"/>
    <w:rsid w:val="004749A4"/>
    <w:rsid w:val="004C4E51"/>
    <w:rsid w:val="004F4799"/>
    <w:rsid w:val="004F4CDA"/>
    <w:rsid w:val="005066F5"/>
    <w:rsid w:val="005A44D2"/>
    <w:rsid w:val="006D4FB6"/>
    <w:rsid w:val="007141A0"/>
    <w:rsid w:val="00796CD8"/>
    <w:rsid w:val="008D36D0"/>
    <w:rsid w:val="008D3BB8"/>
    <w:rsid w:val="0094089E"/>
    <w:rsid w:val="0094465A"/>
    <w:rsid w:val="009A2412"/>
    <w:rsid w:val="00A07B67"/>
    <w:rsid w:val="00AD1926"/>
    <w:rsid w:val="00C542BD"/>
    <w:rsid w:val="00E54C12"/>
    <w:rsid w:val="00F546A6"/>
    <w:rsid w:val="00FA1AD0"/>
    <w:rsid w:val="00FD5E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D1926"/>
    <w:pPr>
      <w:ind w:left="720"/>
      <w:contextualSpacing/>
    </w:pPr>
    <w:rPr>
      <w:rFonts w:ascii="Calibri" w:eastAsia="Calibri" w:hAnsi="Calibri" w:cs="Calibri"/>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D1926"/>
    <w:pPr>
      <w:ind w:left="720"/>
      <w:contextualSpacing/>
    </w:pPr>
    <w:rPr>
      <w:rFonts w:ascii="Calibri" w:eastAsia="Calibri" w:hAnsi="Calibri" w:cs="Calibri"/>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7</Pages>
  <Words>1710</Words>
  <Characters>9408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RIODRIGUEZ</dc:creator>
  <cp:lastModifiedBy>RIODRIGUEZ</cp:lastModifiedBy>
  <cp:revision>13</cp:revision>
  <cp:lastPrinted>2025-05-04T23:42:00Z</cp:lastPrinted>
  <dcterms:created xsi:type="dcterms:W3CDTF">2025-05-02T15:29:00Z</dcterms:created>
  <dcterms:modified xsi:type="dcterms:W3CDTF">2025-05-04T23:43:00Z</dcterms:modified>
</cp:coreProperties>
</file>