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A59" w:rsidRPr="00531A59" w:rsidRDefault="00531A59" w:rsidP="00531A59">
      <w:pPr>
        <w:rPr>
          <w:i/>
          <w:sz w:val="40"/>
          <w:szCs w:val="40"/>
        </w:rPr>
      </w:pPr>
      <w:r w:rsidRPr="00531A59">
        <w:rPr>
          <w:i/>
          <w:sz w:val="40"/>
          <w:szCs w:val="40"/>
        </w:rPr>
        <w:t>Sección: Artes Visuales</w:t>
      </w:r>
      <w:r w:rsidRPr="00531A59">
        <w:rPr>
          <w:i/>
          <w:sz w:val="40"/>
          <w:szCs w:val="40"/>
        </w:rPr>
        <w:cr/>
        <w:t>Curso: Primer año</w:t>
      </w:r>
      <w:r w:rsidRPr="00531A59">
        <w:rPr>
          <w:i/>
          <w:sz w:val="40"/>
          <w:szCs w:val="40"/>
        </w:rPr>
        <w:cr/>
        <w:t>Problemática de la Cu</w:t>
      </w:r>
      <w:r>
        <w:rPr>
          <w:i/>
          <w:sz w:val="40"/>
          <w:szCs w:val="40"/>
        </w:rPr>
        <w:t>l</w:t>
      </w:r>
      <w:bookmarkStart w:id="0" w:name="_GoBack"/>
      <w:bookmarkEnd w:id="0"/>
      <w:r w:rsidRPr="00531A59">
        <w:rPr>
          <w:i/>
          <w:sz w:val="40"/>
          <w:szCs w:val="40"/>
        </w:rPr>
        <w:t>tura Argentina y Latinoamericana (UCCV)</w:t>
      </w:r>
      <w:r w:rsidRPr="00531A59">
        <w:rPr>
          <w:i/>
          <w:sz w:val="40"/>
          <w:szCs w:val="40"/>
        </w:rPr>
        <w:cr/>
        <w:t>Período Lectivo: 2025</w:t>
      </w:r>
      <w:r w:rsidRPr="00531A59">
        <w:rPr>
          <w:i/>
          <w:sz w:val="40"/>
          <w:szCs w:val="40"/>
        </w:rPr>
        <w:cr/>
        <w:t>Profesor: Priotti Claudio</w:t>
      </w:r>
    </w:p>
    <w:p w:rsidR="00531A59" w:rsidRPr="00531A59" w:rsidRDefault="00531A59" w:rsidP="00531A59">
      <w:pPr>
        <w:rPr>
          <w:i/>
          <w:sz w:val="40"/>
          <w:szCs w:val="40"/>
        </w:rPr>
      </w:pPr>
      <w:r w:rsidRPr="00531A59">
        <w:rPr>
          <w:i/>
          <w:sz w:val="40"/>
          <w:szCs w:val="40"/>
        </w:rPr>
        <w:t>N° Horas: 3</w:t>
      </w:r>
    </w:p>
    <w:p w:rsidR="00531A59" w:rsidRDefault="00531A59" w:rsidP="00531A59">
      <w:pPr>
        <w:rPr>
          <w:sz w:val="36"/>
          <w:szCs w:val="36"/>
        </w:rPr>
      </w:pPr>
    </w:p>
    <w:p w:rsidR="00531A59" w:rsidRPr="00531A59" w:rsidRDefault="00531A59" w:rsidP="00531A59">
      <w:pPr>
        <w:rPr>
          <w:sz w:val="36"/>
          <w:szCs w:val="36"/>
        </w:rPr>
      </w:pPr>
      <w:r w:rsidRPr="00531A59">
        <w:rPr>
          <w:sz w:val="36"/>
          <w:szCs w:val="36"/>
        </w:rPr>
        <w:t>Fundamentación:</w:t>
      </w:r>
    </w:p>
    <w:p w:rsidR="00531A59" w:rsidRDefault="00531A59" w:rsidP="00531A59">
      <w:r>
        <w:t>Procurar proveer de herramientas analíticas para identificar características y problemáticas culturales en el ámbito latinoamericano y argentino.</w:t>
      </w:r>
      <w:r>
        <w:cr/>
        <w:t>Proporcionar una instancia necesaria para poder reconocer las condiciones de producción de los diversos mensajes visuales en la contemporaneidad, desde una perspectiva crítica, qu</w:t>
      </w:r>
      <w:r>
        <w:t>e</w:t>
      </w:r>
      <w:r>
        <w:t xml:space="preserve"> permita a los estudiantes pensar, cuestionar y comprender la realidad cultural actual y, en este proceso, aportar en la construcción de las diversas identidades sociales y culturales a nivel local, regional, n</w:t>
      </w:r>
      <w:r>
        <w:t>acional y continental.</w:t>
      </w:r>
      <w:r>
        <w:cr/>
      </w:r>
      <w:r>
        <w:cr/>
      </w:r>
      <w:r>
        <w:cr/>
      </w:r>
      <w:r w:rsidRPr="00531A59">
        <w:rPr>
          <w:sz w:val="36"/>
          <w:szCs w:val="36"/>
        </w:rPr>
        <w:t>Finalidades formativas:</w:t>
      </w:r>
    </w:p>
    <w:p w:rsidR="00531A59" w:rsidRDefault="00531A59" w:rsidP="00531A59">
      <w:r>
        <w:t>Responder a la intención de ampliar la perspectiva de los estudiantes brindándoles herramientas conceptuales y metodológicas que les permitan inscribir su crecimiento profesional en el marco del desarrollo del conocimiento de lo nacional y de lo latinoamericano. Por tal motivo, el estudio de las diferentes tradiciones intelectuales que  confluyeron en la formación del pensamiento de nuestros países contribuye a comprender los contextos sociales en los cuales fueron formuladas, circularon y se recibieron las ideas políticas y sociales, así como los problemas que intentaron entender.</w:t>
      </w:r>
      <w:r>
        <w:cr/>
        <w:t xml:space="preserve">El plan de trabajo se estructura en base de debates y de núcleos problemáticos, buscando mostrar las diferentes posturas, tensiones, intereses y estrategias que se producen, circulan y se </w:t>
      </w:r>
      <w:proofErr w:type="spellStart"/>
      <w:r>
        <w:t>recepcionan</w:t>
      </w:r>
      <w:proofErr w:type="spellEnd"/>
      <w:r>
        <w:t xml:space="preserve"> en el tejido social. El objetivo fundamental es procurar a los estudiantes una caja de herramientas que posibilite una aproximación al trabajo con ideas, conceptos, creencias, valo</w:t>
      </w:r>
      <w:r>
        <w:t>res, sensibilidades.</w:t>
      </w:r>
      <w:r>
        <w:cr/>
      </w:r>
      <w:r>
        <w:cr/>
      </w:r>
      <w:r>
        <w:lastRenderedPageBreak/>
        <w:cr/>
      </w:r>
      <w:r w:rsidRPr="00531A59">
        <w:rPr>
          <w:sz w:val="36"/>
          <w:szCs w:val="36"/>
        </w:rPr>
        <w:t>Contenidos:</w:t>
      </w:r>
    </w:p>
    <w:p w:rsidR="00531A59" w:rsidRDefault="00531A59" w:rsidP="00531A59">
      <w:r>
        <w:t>La(s) cultura(s) como proceso de construcción social de significación. Narrativas sobre las culturas. Concepto de centro y periferia en la mirada europea y latinoamericana. Análisis crítico de las categorías conceptuales: identidad cultural, centro y periferia, cultura de masas y culturas de élite, civilización y barbarie, varón-mujer, homosexual-heterosexual, clases sociales: Burguesía y proletariado. Procesos en la Modernidad. La modernidad en la periferia como proceso en etapas.</w:t>
      </w:r>
      <w:r>
        <w:cr/>
        <w:t xml:space="preserve">Sociedad y culturas Posmodernas. Crisis del paradigma moderno. Caída de los grandes relatos. Nuevos actores sociales. Minorías (étnicas, sexuales, sociales). Lo popular como cultura subalterna. </w:t>
      </w:r>
      <w:r>
        <w:cr/>
        <w:t xml:space="preserve">La </w:t>
      </w:r>
      <w:proofErr w:type="spellStart"/>
      <w:r>
        <w:t>tecnocultura</w:t>
      </w:r>
      <w:proofErr w:type="spellEnd"/>
      <w:r>
        <w:t>: cultura y comunicación hoy en Argentina y Latinoamérica. Culturas juveniles y nuevas formas de producción y circulación de bienes culturales.</w:t>
      </w:r>
      <w:r>
        <w:cr/>
        <w:t xml:space="preserve">La imagen como sistema simbólico - Román </w:t>
      </w:r>
      <w:proofErr w:type="spellStart"/>
      <w:r>
        <w:t>Gubern</w:t>
      </w:r>
      <w:proofErr w:type="spellEnd"/>
      <w:r>
        <w:t xml:space="preserve"> - Tipologías de la imagen - La iconografía Latinoamericana - Estratigrafía - Elites y masas en la sociedad latinoamericana - La imagen latinoamericana - Principales exponentes artísticos.</w:t>
      </w:r>
      <w:r>
        <w:cr/>
        <w:t>La Fotografía - Proceso - Historia - La fotografía como arte - Concepto de fotografía artística - Guía para el trabajo en equipo - Obra colectiva -  Abordaje y desafío a través de la fotografía como medio expresivo - Grandes fotógrafos de la historia.</w:t>
      </w:r>
      <w:r>
        <w:cr/>
        <w:t>Identidad Latinoamericana - Arturo Uslar Pietri - Nuestros problemas de identidad -Causas y origen - El encuentro entre dos universos culturales - Mixtura racial y cultural - Procesos de ajuste y adaptación.</w:t>
      </w:r>
      <w:r>
        <w:cr/>
        <w:t xml:space="preserve">Fotografía Artística Contemporánea: La idea y el concepto como gérmenes cruciales en la fotografía artística contemporánea - Composición fotográfica - 16 reglas básicas - Trabajo práctico en equipo: el reflejo de nuestra sociedad contemporánea y la problemática latinoamericana utilizando la fotografía como medio generador de imágenes. Significantes y significado - La búsqueda de sentidos y contenidos. </w:t>
      </w:r>
      <w:r>
        <w:cr/>
        <w:t>Identidad Latinoamericana - Eduardo Galeano - Memoria - Mitos y realidades - Dios - Mensaje.</w:t>
      </w:r>
      <w:r>
        <w:cr/>
        <w:t xml:space="preserve">La imagen y su problemática - Comprender las imágenes. Entre las formas simbólicas y los procesos culturales - Mara Steiner - La importancia de la educación visual - Mercedes Pombo - Aprender y enseñar a través de imágenes - </w:t>
      </w:r>
      <w:proofErr w:type="spellStart"/>
      <w:r>
        <w:t>Daiana</w:t>
      </w:r>
      <w:proofErr w:type="spellEnd"/>
      <w:r>
        <w:t xml:space="preserve"> Yamila </w:t>
      </w:r>
      <w:proofErr w:type="spellStart"/>
      <w:r>
        <w:t>Rigo</w:t>
      </w:r>
      <w:proofErr w:type="spellEnd"/>
      <w:r>
        <w:t>.</w:t>
      </w:r>
      <w:r>
        <w:cr/>
        <w:t xml:space="preserve">América Latina y su problemática - John James </w:t>
      </w:r>
      <w:proofErr w:type="spellStart"/>
      <w:r>
        <w:t>Gutiérrezgil</w:t>
      </w:r>
      <w:proofErr w:type="spellEnd"/>
      <w:r>
        <w:t xml:space="preserve"> - Corrupción administrativa y narcotráfico - Educación - Vivienda - Nutrición y salud - Ingresos   Sistema monetario internacional - Organismos internacionales - Problemas fronterizos - Dictaduras militares - América frente al mundo - El mundo frente a </w:t>
      </w:r>
      <w:proofErr w:type="spellStart"/>
      <w:r>
        <w:t>Améria</w:t>
      </w:r>
      <w:proofErr w:type="spellEnd"/>
      <w:r>
        <w:t xml:space="preserve"> - La cultura y la sociedad Latinoamericana - Gladys Elena Sierra Peña.</w:t>
      </w:r>
      <w:r>
        <w:cr/>
        <w:t>La problemática socio-cultural en América Latina - María Eugenia Botero Ruiz.</w:t>
      </w:r>
      <w:r>
        <w:cr/>
        <w:t xml:space="preserve">Juan </w:t>
      </w:r>
      <w:proofErr w:type="spellStart"/>
      <w:r>
        <w:t>Acha</w:t>
      </w:r>
      <w:proofErr w:type="spellEnd"/>
      <w:r>
        <w:t xml:space="preserve"> - La estética filosófica de Juan </w:t>
      </w:r>
      <w:proofErr w:type="spellStart"/>
      <w:r>
        <w:t>Acha</w:t>
      </w:r>
      <w:proofErr w:type="spellEnd"/>
      <w:r>
        <w:t xml:space="preserve"> - El despertar latinoamericanista - Los tres caminos - Por una nueva problemática artística en Latinoamérica - El muralismo mexicano - La estética de cuatro pintores argentinos en el panorama de la plástica latinoamericana - Emilio </w:t>
      </w:r>
      <w:proofErr w:type="spellStart"/>
      <w:r>
        <w:t>Pettoruti</w:t>
      </w:r>
      <w:proofErr w:type="spellEnd"/>
      <w:r>
        <w:t xml:space="preserve"> - Alfredo </w:t>
      </w:r>
      <w:proofErr w:type="spellStart"/>
      <w:r>
        <w:t>Hlito</w:t>
      </w:r>
      <w:proofErr w:type="spellEnd"/>
      <w:r>
        <w:t xml:space="preserve"> - Benito </w:t>
      </w:r>
      <w:proofErr w:type="spellStart"/>
      <w:r>
        <w:t>Quinq</w:t>
      </w:r>
      <w:r>
        <w:t>uela</w:t>
      </w:r>
      <w:proofErr w:type="spellEnd"/>
      <w:r>
        <w:t xml:space="preserve"> Martín - Antonio Berni.</w:t>
      </w:r>
      <w:r>
        <w:cr/>
      </w:r>
      <w:r>
        <w:cr/>
      </w:r>
      <w:r>
        <w:cr/>
      </w:r>
      <w:r w:rsidRPr="00531A59">
        <w:rPr>
          <w:sz w:val="36"/>
          <w:szCs w:val="36"/>
        </w:rPr>
        <w:t>Estrategias y recursos metodológicos:</w:t>
      </w:r>
    </w:p>
    <w:p w:rsidR="00531A59" w:rsidRDefault="00531A59" w:rsidP="00531A59">
      <w:r>
        <w:lastRenderedPageBreak/>
        <w:t>Clases teóricas, teórico-prácticas y prácticas relacionadas con los núcleos programáticos y las lecturas sugeridas. En cada encuentro el docente desplegará los ejes centrales de los temas propuestos con su respectivo horizonte problemático y bibliográfico así como el análisis del corpus visual seleccionado.</w:t>
      </w:r>
      <w:r>
        <w:cr/>
        <w:t>El desarrollo del programa se llevará a cabo en Unidades, separadas instrumentalmente en clases teóricas, teórico-prácticas y prácticas. Todas tienen como objetivo construir situaciones de aprendizaje a partir de un planteo y una puesta en cuestión de las problemáticas básicas donde los alumnos y docentes constituyan un ámbito de análisis y discusión tanto de las coyunturas analizadas. Se plantearán clases de trabajos prácticos que aborden los temas desplegados en las clases teóricas a partir del análisis de casos concretos, ya sea un corpus de textos, de imágenes o de otras posibles articulaciones de fuentes, de estas derivarán las instancias de las clases prácticas.</w:t>
      </w:r>
      <w:r>
        <w:cr/>
        <w:t>Se le dará importancia a la proyección de videos y documentales con el fin de entrenar la mirada del alumno en cuanto al abordaje de la imagen y su complejidad semántica para su utilización como recurso expresivo y constructora de sentidos</w:t>
      </w:r>
      <w:r>
        <w:t xml:space="preserve"> y significados.</w:t>
      </w:r>
      <w:r>
        <w:cr/>
      </w:r>
    </w:p>
    <w:p w:rsidR="00531A59" w:rsidRDefault="00531A59" w:rsidP="00531A59">
      <w:pPr>
        <w:rPr>
          <w:sz w:val="36"/>
          <w:szCs w:val="36"/>
        </w:rPr>
      </w:pPr>
    </w:p>
    <w:p w:rsidR="00531A59" w:rsidRDefault="00531A59" w:rsidP="00531A59">
      <w:r w:rsidRPr="00531A59">
        <w:rPr>
          <w:sz w:val="36"/>
          <w:szCs w:val="36"/>
        </w:rPr>
        <w:t>Evaluación - Criterios:</w:t>
      </w:r>
    </w:p>
    <w:p w:rsidR="00531A59" w:rsidRDefault="00531A59" w:rsidP="00531A59">
      <w:r>
        <w:t>Se facilitarán los apuntes correspondientes a los contenidos teóricos de la unidad, como material de estudio. Se tomarán exámenes parciales en cada cuatrimestre.</w:t>
      </w:r>
      <w:r>
        <w:cr/>
        <w:t>En cuanto a los trabajos prácticos, consistirá en un trabajo en equipo para el primer cuatrimestre y un trabajo individual para el segundo, utilizando como herramienta la fotografía como medio de abordaje a la problemática de la imagen como recurso expresivo, desarrollando temas que se integren a los contenidos propios de la unidad (la problemática cultural argentina y latinoamericana).</w:t>
      </w:r>
      <w:r>
        <w:cr/>
        <w:t>En cada cuatrimestre se promediará la nota final como resultante de ambos exámenes (teórico y práctico).</w:t>
      </w:r>
      <w:r>
        <w:cr/>
        <w:t>Se acordarán tiempos de entrega de trabajos.</w:t>
      </w:r>
      <w:r>
        <w:cr/>
        <w:t>Los criterios tenidos en cuenta serán:</w:t>
      </w:r>
      <w:r>
        <w:cr/>
        <w:t>- Participación activa en clase.</w:t>
      </w:r>
      <w:r>
        <w:cr/>
        <w:t xml:space="preserve">- Responsabilidad en la presentación de los trabajos prácticos en tiempo y forma solicitados. </w:t>
      </w:r>
      <w:r>
        <w:cr/>
        <w:t>- Respeto y solidaridad hacia el docente y sus pares.</w:t>
      </w:r>
      <w:r>
        <w:cr/>
        <w:t xml:space="preserve">- Creatividad, reflexión y </w:t>
      </w:r>
      <w:proofErr w:type="gramStart"/>
      <w:r>
        <w:t>critica</w:t>
      </w:r>
      <w:proofErr w:type="gramEnd"/>
      <w:r>
        <w:t xml:space="preserve"> de los trabajos solicitados</w:t>
      </w:r>
      <w:r>
        <w:cr/>
      </w:r>
      <w:r>
        <w:cr/>
        <w:t xml:space="preserve">El instrumento de evaluación utilizado será la planilla de control. Donde se registrará todos los trabajos diarios y los solicitados como trabajos prácticos a presentar en porfolio por etapas de realización. </w:t>
      </w:r>
    </w:p>
    <w:p w:rsidR="00531A59" w:rsidRDefault="00531A59" w:rsidP="00531A59">
      <w:r>
        <w:cr/>
        <w:t>Condiciones de cursado</w:t>
      </w:r>
      <w:proofErr w:type="gramStart"/>
      <w:r>
        <w:t xml:space="preserve">: </w:t>
      </w:r>
      <w:r>
        <w:cr/>
        <w:t>Regular</w:t>
      </w:r>
      <w:proofErr w:type="gramEnd"/>
      <w:r>
        <w:t xml:space="preserve"> o Promoción directa. </w:t>
      </w:r>
      <w:r>
        <w:cr/>
        <w:t>Correlatividad con los espacios anteriores de la materia.</w:t>
      </w:r>
    </w:p>
    <w:p w:rsidR="00531A59" w:rsidRDefault="00531A59" w:rsidP="00531A59">
      <w:r>
        <w:lastRenderedPageBreak/>
        <w:cr/>
        <w:t>Alumnos regulares</w:t>
      </w:r>
      <w:proofErr w:type="gramStart"/>
      <w:r>
        <w:t xml:space="preserve">: </w:t>
      </w:r>
      <w:r>
        <w:cr/>
        <w:t>Se</w:t>
      </w:r>
      <w:proofErr w:type="gramEnd"/>
      <w:r>
        <w:t xml:space="preserve"> considera en tal condición al alumno que se ajuste al estricto cumplimiento de todos los aspectos observados en el Reglamento de la Institución: </w:t>
      </w:r>
      <w:r>
        <w:cr/>
        <w:t>- Asistencia al 75% de clases presenciales; 60% con certificaciones de trabajo o salud.</w:t>
      </w:r>
      <w:r>
        <w:cr/>
        <w:t>- Presentación de trabajos prácticos parciales y final de Porfolio. Condición: aprobado. Nota no inferior a 6 (seis).</w:t>
      </w:r>
      <w:r>
        <w:cr/>
        <w:t>- Aprobación todos los trabajos prácticos. Nota no inferior a 6 (seis).</w:t>
      </w:r>
      <w:r>
        <w:cr/>
        <w:t>- Aprobación de evaluaciones parciales. Nota no inferior a 6 (seis).</w:t>
      </w:r>
      <w:r>
        <w:cr/>
        <w:t>- Primer entrega parcial: primera semana de julio de 2025</w:t>
      </w:r>
      <w:r>
        <w:cr/>
        <w:t>- Segundo entrega parcial: primera semana octubre de 2025</w:t>
      </w:r>
    </w:p>
    <w:p w:rsidR="00531A59" w:rsidRDefault="00531A59" w:rsidP="00531A59">
      <w:r>
        <w:cr/>
        <w:t xml:space="preserve">Alumnos regulares y con promoción directa: </w:t>
      </w:r>
      <w:r>
        <w:cr/>
        <w:t>Se considera en tal condición al alumno que se ajuste al estricto cumplimiento de todos los aspectos observados en el Reglamento de la Institución para alumnos regulares, según lo detallado en el punto anterior, todos los trabajos prácticos presentados a término y con notas no menores a 8 (ocho) en ambos cuatrimestres.</w:t>
      </w:r>
      <w:r w:rsidRPr="00531A59">
        <w:t xml:space="preserve"> </w:t>
      </w:r>
    </w:p>
    <w:p w:rsidR="00531A59" w:rsidRDefault="00531A59" w:rsidP="00531A59">
      <w:r w:rsidRPr="00531A59">
        <w:rPr>
          <w:sz w:val="36"/>
          <w:szCs w:val="36"/>
        </w:rPr>
        <w:t>Bibliografía:</w:t>
      </w:r>
      <w:r>
        <w:cr/>
      </w:r>
      <w:r>
        <w:cr/>
      </w:r>
      <w:proofErr w:type="spellStart"/>
      <w:r>
        <w:t>Acha</w:t>
      </w:r>
      <w:proofErr w:type="spellEnd"/>
      <w:r>
        <w:t xml:space="preserve"> Juan, Escobar </w:t>
      </w:r>
      <w:proofErr w:type="spellStart"/>
      <w:r>
        <w:t>Ticio</w:t>
      </w:r>
      <w:proofErr w:type="spellEnd"/>
      <w:r>
        <w:t xml:space="preserve"> y </w:t>
      </w:r>
      <w:proofErr w:type="spellStart"/>
      <w:r>
        <w:t>Colombres</w:t>
      </w:r>
      <w:proofErr w:type="spellEnd"/>
      <w:r>
        <w:t xml:space="preserve"> Adolfo. </w:t>
      </w:r>
      <w:r>
        <w:cr/>
        <w:t>"Hacia una teoría americana del arte".</w:t>
      </w:r>
      <w:r>
        <w:cr/>
        <w:t>Buenos Aires: Del Sol.</w:t>
      </w:r>
    </w:p>
    <w:p w:rsidR="00531A59" w:rsidRDefault="00531A59" w:rsidP="00531A59">
      <w:r>
        <w:cr/>
        <w:t>Altamirano, Carlos</w:t>
      </w:r>
      <w:r>
        <w:cr/>
        <w:t xml:space="preserve">"Términos críticos de sociología de la cultura". </w:t>
      </w:r>
      <w:r>
        <w:cr/>
        <w:t>Buenos Aires - Paidós.</w:t>
      </w:r>
    </w:p>
    <w:p w:rsidR="00531A59" w:rsidRDefault="00531A59" w:rsidP="00531A59">
      <w:r>
        <w:cr/>
      </w:r>
      <w:proofErr w:type="spellStart"/>
      <w:r>
        <w:t>Ansaldi</w:t>
      </w:r>
      <w:proofErr w:type="spellEnd"/>
      <w:r>
        <w:t xml:space="preserve">, W. </w:t>
      </w:r>
      <w:r>
        <w:cr/>
        <w:t>"La búsqueda de América Latina".</w:t>
      </w:r>
      <w:r>
        <w:cr/>
        <w:t>Buenos Aires:</w:t>
      </w:r>
      <w:r>
        <w:cr/>
      </w:r>
      <w:r>
        <w:cr/>
        <w:t xml:space="preserve">Instituto de Investigaciones. </w:t>
      </w:r>
      <w:r>
        <w:cr/>
        <w:t>Capítulo 6: “El ansia de encontrarla y el desafío de no reconocerla”.</w:t>
      </w:r>
    </w:p>
    <w:p w:rsidR="00531A59" w:rsidRDefault="00531A59" w:rsidP="00531A59">
      <w:r>
        <w:cr/>
        <w:t xml:space="preserve">Berman, Marshall </w:t>
      </w:r>
      <w:r>
        <w:cr/>
        <w:t xml:space="preserve">"Todo lo sólido se desvanece en el aire. La experiencia de la modernidad". </w:t>
      </w:r>
      <w:r>
        <w:cr/>
        <w:t>Buenos Aires: Siglo veintiuno.</w:t>
      </w:r>
    </w:p>
    <w:p w:rsidR="00531A59" w:rsidRDefault="00531A59" w:rsidP="00531A59">
      <w:r>
        <w:cr/>
      </w:r>
      <w:proofErr w:type="spellStart"/>
      <w:r>
        <w:t>Didi-Huberman</w:t>
      </w:r>
      <w:proofErr w:type="spellEnd"/>
      <w:r>
        <w:t>, Georges</w:t>
      </w:r>
      <w:r>
        <w:cr/>
        <w:t xml:space="preserve">"Cuando las imágenes toman posición". </w:t>
      </w:r>
      <w:r>
        <w:cr/>
        <w:t>Madrid: A. Machado Libros.</w:t>
      </w:r>
    </w:p>
    <w:p w:rsidR="00531A59" w:rsidRDefault="00531A59" w:rsidP="00531A59">
      <w:r>
        <w:lastRenderedPageBreak/>
        <w:cr/>
        <w:t xml:space="preserve">Escobar, </w:t>
      </w:r>
      <w:proofErr w:type="spellStart"/>
      <w:r>
        <w:t>Ticio</w:t>
      </w:r>
      <w:proofErr w:type="spellEnd"/>
      <w:r>
        <w:t xml:space="preserve"> </w:t>
      </w:r>
      <w:r>
        <w:cr/>
        <w:t>"El mito del arte y el mito del pueblo -  Cuestiones sobre arte popular".</w:t>
      </w:r>
      <w:r>
        <w:cr/>
        <w:t>Buenos Aires: Ariel.</w:t>
      </w:r>
      <w:r>
        <w:cr/>
      </w:r>
      <w:r>
        <w:cr/>
        <w:t xml:space="preserve">García </w:t>
      </w:r>
      <w:proofErr w:type="spellStart"/>
      <w:r>
        <w:t>Canclini</w:t>
      </w:r>
      <w:proofErr w:type="spellEnd"/>
      <w:r>
        <w:t xml:space="preserve">, Néstor </w:t>
      </w:r>
      <w:r>
        <w:cr/>
        <w:t xml:space="preserve">"Culturas híbridas. Estrategias para entrar y salir de la modernidad". </w:t>
      </w:r>
      <w:r>
        <w:cr/>
        <w:t>Buenos Aires: Sudamericana.</w:t>
      </w:r>
    </w:p>
    <w:p w:rsidR="00531A59" w:rsidRDefault="00531A59" w:rsidP="00531A59">
      <w:r>
        <w:cr/>
      </w:r>
      <w:r>
        <w:cr/>
        <w:t xml:space="preserve">García </w:t>
      </w:r>
      <w:proofErr w:type="spellStart"/>
      <w:r>
        <w:t>Canclini</w:t>
      </w:r>
      <w:proofErr w:type="spellEnd"/>
      <w:r>
        <w:t xml:space="preserve">, Néstor </w:t>
      </w:r>
      <w:r>
        <w:cr/>
        <w:t xml:space="preserve">"Extranjeros en la tecnología y en la cultura". </w:t>
      </w:r>
      <w:r>
        <w:cr/>
        <w:t>Buenos Aires: Fundación Telefónica/Ariel.</w:t>
      </w:r>
    </w:p>
    <w:p w:rsidR="00531A59" w:rsidRDefault="00531A59" w:rsidP="00531A59">
      <w:r>
        <w:cr/>
      </w:r>
      <w:proofErr w:type="spellStart"/>
      <w:r>
        <w:t>Grimson</w:t>
      </w:r>
      <w:proofErr w:type="spellEnd"/>
      <w:r>
        <w:t xml:space="preserve">, Alejandro </w:t>
      </w:r>
      <w:r>
        <w:cr/>
        <w:t>"Los límites de la cultura. Crítica de las teorías de la identidad".</w:t>
      </w:r>
      <w:r>
        <w:cr/>
        <w:t>Buenos Aires: Siglo XXI Editores.</w:t>
      </w:r>
    </w:p>
    <w:p w:rsidR="00531A59" w:rsidRDefault="00531A59" w:rsidP="00531A59">
      <w:r>
        <w:cr/>
      </w:r>
      <w:proofErr w:type="spellStart"/>
      <w:r>
        <w:t>Grüner</w:t>
      </w:r>
      <w:proofErr w:type="spellEnd"/>
      <w:r>
        <w:t>, Eduardo</w:t>
      </w:r>
      <w:r>
        <w:cr/>
        <w:t>"El fin de las pequeñas historias. De los estudios culturales al retorno (imposible) de lo trágico". Buenos Aires: Paidós.</w:t>
      </w:r>
      <w:r>
        <w:cr/>
      </w:r>
      <w:r>
        <w:cr/>
      </w:r>
      <w:proofErr w:type="spellStart"/>
      <w:r>
        <w:t>Halperin</w:t>
      </w:r>
      <w:proofErr w:type="spellEnd"/>
      <w:r>
        <w:t xml:space="preserve"> </w:t>
      </w:r>
      <w:proofErr w:type="spellStart"/>
      <w:r>
        <w:t>Donghi</w:t>
      </w:r>
      <w:proofErr w:type="spellEnd"/>
      <w:r>
        <w:t xml:space="preserve">, T. </w:t>
      </w:r>
      <w:r>
        <w:cr/>
        <w:t xml:space="preserve">"Historia Contemporánea de América Latina". </w:t>
      </w:r>
      <w:r>
        <w:cr/>
        <w:t xml:space="preserve">Madrid: </w:t>
      </w:r>
      <w:proofErr w:type="spellStart"/>
      <w:r>
        <w:t>EditorialAlianza</w:t>
      </w:r>
      <w:proofErr w:type="spellEnd"/>
      <w:r>
        <w:t>.</w:t>
      </w:r>
      <w:r>
        <w:cr/>
      </w:r>
      <w:r>
        <w:cr/>
      </w:r>
      <w:r>
        <w:cr/>
      </w:r>
      <w:r>
        <w:cr/>
      </w:r>
      <w:r>
        <w:cr/>
      </w:r>
      <w:r>
        <w:cr/>
      </w:r>
      <w:r>
        <w:cr/>
      </w:r>
    </w:p>
    <w:p w:rsidR="00A47B8B" w:rsidRDefault="00531A59" w:rsidP="00531A59">
      <w:r>
        <w:cr/>
      </w:r>
    </w:p>
    <w:sectPr w:rsidR="00A47B8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A59"/>
    <w:rsid w:val="00531A59"/>
    <w:rsid w:val="00A47B8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2F122-EB6F-4D52-8F75-E6F6EFBF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1508</Words>
  <Characters>8295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Priotti</dc:creator>
  <cp:keywords/>
  <dc:description/>
  <cp:lastModifiedBy>Claudio Priotti</cp:lastModifiedBy>
  <cp:revision>1</cp:revision>
  <dcterms:created xsi:type="dcterms:W3CDTF">2025-05-11T15:36:00Z</dcterms:created>
  <dcterms:modified xsi:type="dcterms:W3CDTF">2025-05-11T15:46:00Z</dcterms:modified>
</cp:coreProperties>
</file>