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9480B4" w14:textId="77777777" w:rsidR="00F10B0B" w:rsidRDefault="00000000">
      <w:pPr>
        <w:spacing w:after="161"/>
        <w:ind w:left="1995" w:right="0" w:firstLine="0"/>
        <w:jc w:val="left"/>
      </w:pPr>
      <w:r>
        <w:rPr>
          <w:rFonts w:ascii="Arial" w:eastAsia="Arial" w:hAnsi="Arial" w:cs="Arial"/>
          <w:b/>
          <w:sz w:val="32"/>
          <w:u w:val="single" w:color="000000"/>
        </w:rPr>
        <w:t>INSTITUTO DE EDUCACIÓN SUPERIOR</w:t>
      </w:r>
      <w:r>
        <w:rPr>
          <w:b/>
        </w:rPr>
        <w:t xml:space="preserve"> </w:t>
      </w:r>
    </w:p>
    <w:p w14:paraId="491A6284" w14:textId="77777777" w:rsidR="00F10B0B" w:rsidRDefault="00000000">
      <w:pPr>
        <w:spacing w:after="112"/>
        <w:ind w:left="0" w:firstLine="0"/>
        <w:jc w:val="center"/>
      </w:pPr>
      <w:proofErr w:type="spellStart"/>
      <w:r>
        <w:rPr>
          <w:rFonts w:ascii="Arial" w:eastAsia="Arial" w:hAnsi="Arial" w:cs="Arial"/>
          <w:b/>
          <w:sz w:val="32"/>
          <w:u w:val="single" w:color="000000"/>
        </w:rPr>
        <w:t>N°</w:t>
      </w:r>
      <w:proofErr w:type="spellEnd"/>
      <w:r>
        <w:rPr>
          <w:rFonts w:ascii="Arial" w:eastAsia="Arial" w:hAnsi="Arial" w:cs="Arial"/>
          <w:b/>
          <w:sz w:val="32"/>
          <w:u w:val="single" w:color="000000"/>
        </w:rPr>
        <w:t xml:space="preserve"> 7</w:t>
      </w:r>
      <w:r>
        <w:rPr>
          <w:b/>
        </w:rPr>
        <w:t xml:space="preserve"> </w:t>
      </w:r>
    </w:p>
    <w:p w14:paraId="144235BA" w14:textId="77777777" w:rsidR="00F10B0B" w:rsidRDefault="00000000">
      <w:pPr>
        <w:spacing w:after="105"/>
        <w:ind w:left="290" w:right="0" w:firstLine="0"/>
        <w:jc w:val="center"/>
      </w:pPr>
      <w:r>
        <w:rPr>
          <w:rFonts w:ascii="Arial" w:eastAsia="Arial" w:hAnsi="Arial" w:cs="Arial"/>
          <w:sz w:val="32"/>
        </w:rPr>
        <w:t xml:space="preserve"> </w:t>
      </w:r>
      <w:r>
        <w:t xml:space="preserve"> </w:t>
      </w:r>
    </w:p>
    <w:p w14:paraId="4B13D6E5" w14:textId="77777777" w:rsidR="00F10B0B" w:rsidRDefault="00000000">
      <w:pPr>
        <w:spacing w:after="153"/>
        <w:ind w:left="14" w:right="0" w:firstLine="0"/>
        <w:jc w:val="left"/>
      </w:pPr>
      <w:r>
        <w:rPr>
          <w:rFonts w:ascii="Arial" w:eastAsia="Arial" w:hAnsi="Arial" w:cs="Arial"/>
          <w:sz w:val="32"/>
        </w:rPr>
        <w:t xml:space="preserve"> </w:t>
      </w:r>
      <w:r>
        <w:t xml:space="preserve"> </w:t>
      </w:r>
    </w:p>
    <w:p w14:paraId="5327DD1E" w14:textId="77777777" w:rsidR="00F10B0B" w:rsidRDefault="00000000">
      <w:pPr>
        <w:spacing w:after="109"/>
        <w:ind w:left="5" w:right="0"/>
        <w:jc w:val="left"/>
      </w:pPr>
      <w:r>
        <w:rPr>
          <w:rFonts w:ascii="Arial" w:eastAsia="Arial" w:hAnsi="Arial" w:cs="Arial"/>
          <w:sz w:val="32"/>
          <w:u w:val="single" w:color="000000"/>
        </w:rPr>
        <w:t>Carrera Plan/ Decreto:</w:t>
      </w:r>
      <w:r>
        <w:rPr>
          <w:rFonts w:ascii="Arial" w:eastAsia="Arial" w:hAnsi="Arial" w:cs="Arial"/>
          <w:sz w:val="32"/>
        </w:rPr>
        <w:t xml:space="preserve"> Profesorado de Educación Secundaria en Ciencias de la Administración. RM 2090/15 Anexo III </w:t>
      </w:r>
      <w:r>
        <w:t xml:space="preserve"> </w:t>
      </w:r>
    </w:p>
    <w:p w14:paraId="3B5A9E24" w14:textId="77777777" w:rsidR="00F10B0B" w:rsidRDefault="00000000">
      <w:pPr>
        <w:spacing w:after="153"/>
        <w:ind w:left="14" w:right="0" w:firstLine="0"/>
        <w:jc w:val="left"/>
      </w:pPr>
      <w:r>
        <w:rPr>
          <w:rFonts w:ascii="Arial" w:eastAsia="Arial" w:hAnsi="Arial" w:cs="Arial"/>
          <w:sz w:val="32"/>
        </w:rPr>
        <w:t xml:space="preserve"> </w:t>
      </w:r>
      <w:r>
        <w:t xml:space="preserve"> </w:t>
      </w:r>
    </w:p>
    <w:p w14:paraId="1E71A78B" w14:textId="37F871A7" w:rsidR="00F10B0B" w:rsidRDefault="00000000">
      <w:pPr>
        <w:spacing w:after="112"/>
        <w:ind w:left="9" w:right="0"/>
        <w:jc w:val="left"/>
      </w:pPr>
      <w:r>
        <w:rPr>
          <w:rFonts w:ascii="Arial" w:eastAsia="Arial" w:hAnsi="Arial" w:cs="Arial"/>
          <w:sz w:val="32"/>
          <w:u w:val="single" w:color="000000"/>
        </w:rPr>
        <w:t>Año Lectivo</w:t>
      </w:r>
      <w:r>
        <w:rPr>
          <w:rFonts w:ascii="Arial" w:eastAsia="Arial" w:hAnsi="Arial" w:cs="Arial"/>
          <w:sz w:val="32"/>
        </w:rPr>
        <w:t>: 2.02</w:t>
      </w:r>
      <w:r w:rsidR="007F1B88">
        <w:rPr>
          <w:rFonts w:ascii="Arial" w:eastAsia="Arial" w:hAnsi="Arial" w:cs="Arial"/>
          <w:sz w:val="32"/>
        </w:rPr>
        <w:t>6</w:t>
      </w:r>
    </w:p>
    <w:p w14:paraId="09353885" w14:textId="77777777" w:rsidR="00F10B0B" w:rsidRDefault="00000000">
      <w:pPr>
        <w:spacing w:after="151"/>
        <w:ind w:left="14" w:right="0" w:firstLine="0"/>
        <w:jc w:val="left"/>
      </w:pPr>
      <w:r>
        <w:rPr>
          <w:rFonts w:ascii="Arial" w:eastAsia="Arial" w:hAnsi="Arial" w:cs="Arial"/>
          <w:sz w:val="32"/>
        </w:rPr>
        <w:t xml:space="preserve"> </w:t>
      </w:r>
      <w:r>
        <w:t xml:space="preserve"> </w:t>
      </w:r>
    </w:p>
    <w:p w14:paraId="59C6028F" w14:textId="77777777" w:rsidR="00F10B0B" w:rsidRDefault="00000000">
      <w:pPr>
        <w:spacing w:after="109"/>
        <w:ind w:left="5" w:right="0"/>
        <w:jc w:val="left"/>
      </w:pPr>
      <w:r>
        <w:rPr>
          <w:rFonts w:ascii="Arial" w:eastAsia="Arial" w:hAnsi="Arial" w:cs="Arial"/>
          <w:sz w:val="32"/>
          <w:u w:val="single" w:color="000000"/>
        </w:rPr>
        <w:t>Asignatura</w:t>
      </w:r>
      <w:r>
        <w:rPr>
          <w:rFonts w:ascii="Arial" w:eastAsia="Arial" w:hAnsi="Arial" w:cs="Arial"/>
          <w:sz w:val="32"/>
        </w:rPr>
        <w:t xml:space="preserve">: Sistema de Información Contable I </w:t>
      </w:r>
      <w:r>
        <w:t xml:space="preserve"> </w:t>
      </w:r>
    </w:p>
    <w:p w14:paraId="1C5D034A" w14:textId="77777777" w:rsidR="00F10B0B" w:rsidRDefault="00000000">
      <w:pPr>
        <w:spacing w:after="155"/>
        <w:ind w:left="14" w:right="0" w:firstLine="0"/>
        <w:jc w:val="left"/>
      </w:pPr>
      <w:r>
        <w:rPr>
          <w:rFonts w:ascii="Arial" w:eastAsia="Arial" w:hAnsi="Arial" w:cs="Arial"/>
          <w:sz w:val="32"/>
        </w:rPr>
        <w:t xml:space="preserve"> </w:t>
      </w:r>
      <w:r>
        <w:t xml:space="preserve"> </w:t>
      </w:r>
    </w:p>
    <w:p w14:paraId="3753F178" w14:textId="77777777" w:rsidR="00F10B0B" w:rsidRDefault="00000000">
      <w:pPr>
        <w:spacing w:after="109"/>
        <w:ind w:left="5" w:right="0"/>
        <w:jc w:val="left"/>
      </w:pPr>
      <w:r>
        <w:rPr>
          <w:rFonts w:ascii="Arial" w:eastAsia="Arial" w:hAnsi="Arial" w:cs="Arial"/>
          <w:sz w:val="32"/>
          <w:u w:val="single" w:color="000000"/>
        </w:rPr>
        <w:t>Formato</w:t>
      </w:r>
      <w:r>
        <w:rPr>
          <w:rFonts w:ascii="Arial" w:eastAsia="Arial" w:hAnsi="Arial" w:cs="Arial"/>
          <w:sz w:val="32"/>
        </w:rPr>
        <w:t xml:space="preserve">: Materia </w:t>
      </w:r>
      <w:r>
        <w:t xml:space="preserve"> </w:t>
      </w:r>
    </w:p>
    <w:p w14:paraId="2A635C4A" w14:textId="77777777" w:rsidR="00F10B0B" w:rsidRDefault="00000000">
      <w:pPr>
        <w:spacing w:after="152"/>
        <w:ind w:left="14" w:right="0" w:firstLine="0"/>
        <w:jc w:val="left"/>
      </w:pPr>
      <w:r>
        <w:rPr>
          <w:rFonts w:ascii="Arial" w:eastAsia="Arial" w:hAnsi="Arial" w:cs="Arial"/>
          <w:sz w:val="32"/>
        </w:rPr>
        <w:t xml:space="preserve"> </w:t>
      </w:r>
      <w:r>
        <w:t xml:space="preserve"> </w:t>
      </w:r>
    </w:p>
    <w:p w14:paraId="40D8589A" w14:textId="77777777" w:rsidR="00F10B0B" w:rsidRDefault="00000000">
      <w:pPr>
        <w:spacing w:after="112"/>
        <w:ind w:left="9" w:right="0"/>
        <w:jc w:val="left"/>
      </w:pPr>
      <w:r>
        <w:rPr>
          <w:rFonts w:ascii="Arial" w:eastAsia="Arial" w:hAnsi="Arial" w:cs="Arial"/>
          <w:sz w:val="32"/>
          <w:u w:val="single" w:color="000000"/>
        </w:rPr>
        <w:t>Régimen de Cursado</w:t>
      </w:r>
      <w:r>
        <w:rPr>
          <w:rFonts w:ascii="Arial" w:eastAsia="Arial" w:hAnsi="Arial" w:cs="Arial"/>
          <w:sz w:val="32"/>
        </w:rPr>
        <w:t>: Anual</w:t>
      </w:r>
      <w:r>
        <w:t xml:space="preserve"> </w:t>
      </w:r>
    </w:p>
    <w:p w14:paraId="46CBDDFE" w14:textId="77777777" w:rsidR="00F10B0B" w:rsidRDefault="00000000">
      <w:pPr>
        <w:spacing w:after="206"/>
        <w:ind w:left="14" w:right="0" w:firstLine="0"/>
        <w:jc w:val="left"/>
      </w:pPr>
      <w:r>
        <w:rPr>
          <w:rFonts w:ascii="Arial" w:eastAsia="Arial" w:hAnsi="Arial" w:cs="Arial"/>
          <w:sz w:val="32"/>
        </w:rPr>
        <w:t xml:space="preserve"> </w:t>
      </w:r>
      <w:r>
        <w:t xml:space="preserve"> </w:t>
      </w:r>
    </w:p>
    <w:p w14:paraId="16102F25" w14:textId="77777777" w:rsidR="00F10B0B" w:rsidRDefault="00000000">
      <w:pPr>
        <w:spacing w:after="86"/>
        <w:ind w:left="5" w:right="0"/>
        <w:jc w:val="left"/>
      </w:pPr>
      <w:r>
        <w:rPr>
          <w:rFonts w:ascii="Arial" w:eastAsia="Arial" w:hAnsi="Arial" w:cs="Arial"/>
          <w:sz w:val="32"/>
          <w:u w:val="single" w:color="000000"/>
        </w:rPr>
        <w:t>Curso</w:t>
      </w:r>
      <w:r>
        <w:rPr>
          <w:rFonts w:ascii="Arial" w:eastAsia="Arial" w:hAnsi="Arial" w:cs="Arial"/>
          <w:sz w:val="32"/>
        </w:rPr>
        <w:t xml:space="preserve">: Primer Año  </w:t>
      </w:r>
    </w:p>
    <w:p w14:paraId="05ED5811" w14:textId="77777777" w:rsidR="00F10B0B" w:rsidRDefault="00000000">
      <w:pPr>
        <w:spacing w:after="286"/>
        <w:ind w:left="0" w:right="0" w:firstLine="0"/>
        <w:jc w:val="left"/>
      </w:pPr>
      <w:r>
        <w:t xml:space="preserve"> </w:t>
      </w:r>
    </w:p>
    <w:p w14:paraId="7D582B6F" w14:textId="77777777" w:rsidR="00F10B0B" w:rsidRDefault="00000000">
      <w:pPr>
        <w:spacing w:after="109"/>
        <w:ind w:left="5" w:right="0"/>
        <w:jc w:val="left"/>
      </w:pPr>
      <w:r>
        <w:rPr>
          <w:rFonts w:ascii="Arial" w:eastAsia="Arial" w:hAnsi="Arial" w:cs="Arial"/>
          <w:sz w:val="32"/>
          <w:u w:val="single" w:color="000000"/>
        </w:rPr>
        <w:t>Carga Horaria</w:t>
      </w:r>
      <w:r>
        <w:rPr>
          <w:rFonts w:ascii="Arial" w:eastAsia="Arial" w:hAnsi="Arial" w:cs="Arial"/>
          <w:sz w:val="32"/>
        </w:rPr>
        <w:t xml:space="preserve">: 5 horas semanales  </w:t>
      </w:r>
    </w:p>
    <w:p w14:paraId="3A87486C" w14:textId="77777777" w:rsidR="00F10B0B" w:rsidRDefault="00000000">
      <w:pPr>
        <w:spacing w:after="152"/>
        <w:ind w:left="14" w:right="0" w:firstLine="0"/>
        <w:jc w:val="left"/>
      </w:pPr>
      <w:r>
        <w:rPr>
          <w:rFonts w:ascii="Arial" w:eastAsia="Arial" w:hAnsi="Arial" w:cs="Arial"/>
          <w:sz w:val="32"/>
        </w:rPr>
        <w:t xml:space="preserve"> </w:t>
      </w:r>
      <w:r>
        <w:t xml:space="preserve"> </w:t>
      </w:r>
    </w:p>
    <w:p w14:paraId="72F21DE4" w14:textId="77777777" w:rsidR="00F10B0B" w:rsidRDefault="00000000">
      <w:pPr>
        <w:pStyle w:val="Ttulo1"/>
        <w:ind w:left="5"/>
      </w:pPr>
      <w:r>
        <w:rPr>
          <w:u w:val="single" w:color="000000"/>
        </w:rPr>
        <w:t>Docente</w:t>
      </w:r>
      <w:r>
        <w:t xml:space="preserve">: Marcos Diale </w:t>
      </w:r>
      <w:r>
        <w:rPr>
          <w:rFonts w:ascii="Calibri" w:eastAsia="Calibri" w:hAnsi="Calibri" w:cs="Calibri"/>
          <w:sz w:val="24"/>
        </w:rPr>
        <w:t xml:space="preserve"> </w:t>
      </w:r>
    </w:p>
    <w:p w14:paraId="4D7198AE" w14:textId="77777777" w:rsidR="00F10B0B" w:rsidRDefault="00000000">
      <w:pPr>
        <w:spacing w:after="180"/>
        <w:ind w:left="14" w:right="0" w:firstLine="0"/>
        <w:jc w:val="left"/>
      </w:pPr>
      <w:r>
        <w:rPr>
          <w:rFonts w:ascii="Arial" w:eastAsia="Arial" w:hAnsi="Arial" w:cs="Arial"/>
          <w:sz w:val="32"/>
        </w:rPr>
        <w:t xml:space="preserve"> </w:t>
      </w:r>
      <w:r>
        <w:t xml:space="preserve"> </w:t>
      </w:r>
    </w:p>
    <w:p w14:paraId="19FB37EF" w14:textId="77777777" w:rsidR="00F10B0B" w:rsidRDefault="00000000">
      <w:pPr>
        <w:spacing w:after="158"/>
        <w:ind w:left="14" w:right="0" w:firstLine="0"/>
        <w:jc w:val="left"/>
      </w:pPr>
      <w:r>
        <w:rPr>
          <w:rFonts w:ascii="Arial" w:eastAsia="Arial" w:hAnsi="Arial" w:cs="Arial"/>
          <w:sz w:val="32"/>
        </w:rPr>
        <w:t xml:space="preserve">  </w:t>
      </w:r>
    </w:p>
    <w:p w14:paraId="559D94CE" w14:textId="77777777" w:rsidR="00F10B0B" w:rsidRDefault="00000000">
      <w:pPr>
        <w:spacing w:after="86"/>
        <w:ind w:left="14" w:right="0" w:firstLine="0"/>
        <w:jc w:val="left"/>
      </w:pPr>
      <w:r>
        <w:rPr>
          <w:rFonts w:ascii="Arial" w:eastAsia="Arial" w:hAnsi="Arial" w:cs="Arial"/>
          <w:sz w:val="32"/>
        </w:rPr>
        <w:t xml:space="preserve"> </w:t>
      </w:r>
    </w:p>
    <w:p w14:paraId="19627988" w14:textId="77777777" w:rsidR="00F10B0B" w:rsidRDefault="00000000">
      <w:pPr>
        <w:spacing w:after="185"/>
        <w:ind w:left="14" w:right="0" w:firstLine="0"/>
        <w:jc w:val="left"/>
      </w:pPr>
      <w:r>
        <w:t xml:space="preserve"> </w:t>
      </w:r>
    </w:p>
    <w:p w14:paraId="71DD0FF3" w14:textId="77777777" w:rsidR="00F10B0B" w:rsidRDefault="00000000">
      <w:pPr>
        <w:spacing w:after="0"/>
        <w:ind w:left="14" w:right="0" w:firstLine="0"/>
        <w:jc w:val="left"/>
      </w:pPr>
      <w:r>
        <w:rPr>
          <w:rFonts w:ascii="Arial" w:eastAsia="Arial" w:hAnsi="Arial" w:cs="Arial"/>
          <w:sz w:val="32"/>
        </w:rPr>
        <w:t xml:space="preserve"> </w:t>
      </w:r>
      <w:r>
        <w:t xml:space="preserve"> </w:t>
      </w:r>
    </w:p>
    <w:p w14:paraId="48B9CA4C" w14:textId="77777777" w:rsidR="00F10B0B" w:rsidRDefault="00000000">
      <w:pPr>
        <w:spacing w:after="0"/>
        <w:ind w:left="14" w:right="0" w:firstLine="0"/>
        <w:jc w:val="left"/>
      </w:pPr>
      <w:r>
        <w:rPr>
          <w:rFonts w:ascii="Arial" w:eastAsia="Arial" w:hAnsi="Arial" w:cs="Arial"/>
          <w:sz w:val="32"/>
        </w:rPr>
        <w:t xml:space="preserve"> </w:t>
      </w:r>
      <w:r>
        <w:t xml:space="preserve"> </w:t>
      </w:r>
    </w:p>
    <w:p w14:paraId="1A92AA8A" w14:textId="77777777" w:rsidR="00F10B0B" w:rsidRDefault="00000000">
      <w:pPr>
        <w:spacing w:after="202"/>
        <w:ind w:left="202" w:right="0" w:firstLine="0"/>
        <w:jc w:val="center"/>
      </w:pPr>
      <w:r>
        <w:rPr>
          <w:rFonts w:ascii="Arial" w:eastAsia="Arial" w:hAnsi="Arial" w:cs="Arial"/>
          <w:b/>
        </w:rPr>
        <w:t xml:space="preserve"> </w:t>
      </w:r>
      <w:r>
        <w:t xml:space="preserve"> </w:t>
      </w:r>
    </w:p>
    <w:p w14:paraId="07A53D50" w14:textId="77777777" w:rsidR="00F10B0B" w:rsidRDefault="00000000">
      <w:pPr>
        <w:spacing w:after="70"/>
        <w:ind w:left="8" w:right="0" w:firstLine="0"/>
        <w:jc w:val="center"/>
      </w:pPr>
      <w:r>
        <w:rPr>
          <w:rFonts w:ascii="Arial" w:eastAsia="Arial" w:hAnsi="Arial" w:cs="Arial"/>
          <w:b/>
          <w:sz w:val="28"/>
          <w:u w:val="single" w:color="000000"/>
        </w:rPr>
        <w:lastRenderedPageBreak/>
        <w:t>Sistema de Información Contable I</w:t>
      </w:r>
      <w:r>
        <w:rPr>
          <w:rFonts w:ascii="Arial" w:eastAsia="Arial" w:hAnsi="Arial" w:cs="Arial"/>
          <w:b/>
          <w:sz w:val="28"/>
        </w:rPr>
        <w:t xml:space="preserve"> </w:t>
      </w:r>
      <w:r>
        <w:t xml:space="preserve"> </w:t>
      </w:r>
    </w:p>
    <w:p w14:paraId="692DDCFC" w14:textId="77777777" w:rsidR="00F10B0B" w:rsidRDefault="00000000">
      <w:pPr>
        <w:spacing w:after="137"/>
        <w:ind w:left="14" w:right="0" w:firstLine="0"/>
        <w:jc w:val="left"/>
      </w:pPr>
      <w:r>
        <w:rPr>
          <w:rFonts w:ascii="Arial" w:eastAsia="Arial" w:hAnsi="Arial" w:cs="Arial"/>
        </w:rPr>
        <w:t xml:space="preserve"> </w:t>
      </w:r>
      <w:r>
        <w:t xml:space="preserve"> </w:t>
      </w:r>
    </w:p>
    <w:p w14:paraId="1F838EDC" w14:textId="77777777" w:rsidR="00F10B0B" w:rsidRDefault="00000000">
      <w:pPr>
        <w:spacing w:after="24"/>
        <w:ind w:left="2355" w:right="0" w:firstLine="0"/>
        <w:jc w:val="left"/>
      </w:pPr>
      <w:r>
        <w:rPr>
          <w:b/>
        </w:rPr>
        <w:t xml:space="preserve"> </w:t>
      </w:r>
      <w:r>
        <w:t xml:space="preserve"> </w:t>
      </w:r>
    </w:p>
    <w:p w14:paraId="150C4333" w14:textId="77777777" w:rsidR="00F10B0B" w:rsidRDefault="00000000">
      <w:pPr>
        <w:pStyle w:val="Ttulo2"/>
        <w:tabs>
          <w:tab w:val="center" w:pos="2355"/>
        </w:tabs>
        <w:ind w:left="-1" w:firstLine="0"/>
      </w:pPr>
      <w:r>
        <w:rPr>
          <w:noProof/>
          <w:sz w:val="22"/>
        </w:rPr>
        <mc:AlternateContent>
          <mc:Choice Requires="wpg">
            <w:drawing>
              <wp:anchor distT="0" distB="0" distL="114300" distR="114300" simplePos="0" relativeHeight="251658240" behindDoc="1" locked="0" layoutInCell="1" allowOverlap="1" wp14:anchorId="52C57B98" wp14:editId="7D234C9C">
                <wp:simplePos x="0" y="0"/>
                <wp:positionH relativeFrom="column">
                  <wp:posOffset>-65658</wp:posOffset>
                </wp:positionH>
                <wp:positionV relativeFrom="paragraph">
                  <wp:posOffset>-194653</wp:posOffset>
                </wp:positionV>
                <wp:extent cx="1437005" cy="419100"/>
                <wp:effectExtent l="0" t="0" r="0" b="0"/>
                <wp:wrapNone/>
                <wp:docPr id="5939" name="Group 5939"/>
                <wp:cNvGraphicFramePr/>
                <a:graphic xmlns:a="http://schemas.openxmlformats.org/drawingml/2006/main">
                  <a:graphicData uri="http://schemas.microsoft.com/office/word/2010/wordprocessingGroup">
                    <wpg:wgp>
                      <wpg:cNvGrpSpPr/>
                      <wpg:grpSpPr>
                        <a:xfrm>
                          <a:off x="0" y="0"/>
                          <a:ext cx="1437005" cy="419100"/>
                          <a:chOff x="0" y="0"/>
                          <a:chExt cx="1437005" cy="419100"/>
                        </a:xfrm>
                      </wpg:grpSpPr>
                      <wps:wsp>
                        <wps:cNvPr id="7649" name="Shape 7649"/>
                        <wps:cNvSpPr/>
                        <wps:spPr>
                          <a:xfrm>
                            <a:off x="0" y="0"/>
                            <a:ext cx="1360805" cy="342900"/>
                          </a:xfrm>
                          <a:custGeom>
                            <a:avLst/>
                            <a:gdLst/>
                            <a:ahLst/>
                            <a:cxnLst/>
                            <a:rect l="0" t="0" r="0" b="0"/>
                            <a:pathLst>
                              <a:path w="1360805" h="342900">
                                <a:moveTo>
                                  <a:pt x="0" y="0"/>
                                </a:moveTo>
                                <a:lnTo>
                                  <a:pt x="1360805" y="0"/>
                                </a:lnTo>
                                <a:lnTo>
                                  <a:pt x="1360805" y="342900"/>
                                </a:lnTo>
                                <a:lnTo>
                                  <a:pt x="0" y="342900"/>
                                </a:lnTo>
                                <a:lnTo>
                                  <a:pt x="0" y="0"/>
                                </a:lnTo>
                              </a:path>
                            </a:pathLst>
                          </a:custGeom>
                          <a:ln w="0" cap="flat">
                            <a:miter lim="127000"/>
                          </a:ln>
                        </wps:spPr>
                        <wps:style>
                          <a:lnRef idx="0">
                            <a:srgbClr val="000000">
                              <a:alpha val="0"/>
                            </a:srgbClr>
                          </a:lnRef>
                          <a:fillRef idx="1">
                            <a:srgbClr val="808080">
                              <a:alpha val="50196"/>
                            </a:srgbClr>
                          </a:fillRef>
                          <a:effectRef idx="0">
                            <a:scrgbClr r="0" g="0" b="0"/>
                          </a:effectRef>
                          <a:fontRef idx="none"/>
                        </wps:style>
                        <wps:bodyPr/>
                      </wps:wsp>
                      <wps:wsp>
                        <wps:cNvPr id="7650" name="Shape 7650"/>
                        <wps:cNvSpPr/>
                        <wps:spPr>
                          <a:xfrm>
                            <a:off x="76200" y="76200"/>
                            <a:ext cx="1360805" cy="342900"/>
                          </a:xfrm>
                          <a:custGeom>
                            <a:avLst/>
                            <a:gdLst/>
                            <a:ahLst/>
                            <a:cxnLst/>
                            <a:rect l="0" t="0" r="0" b="0"/>
                            <a:pathLst>
                              <a:path w="1360805" h="342900">
                                <a:moveTo>
                                  <a:pt x="0" y="0"/>
                                </a:moveTo>
                                <a:lnTo>
                                  <a:pt x="1360805" y="0"/>
                                </a:lnTo>
                                <a:lnTo>
                                  <a:pt x="1360805" y="342900"/>
                                </a:lnTo>
                                <a:lnTo>
                                  <a:pt x="0" y="3429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4" name="Shape 114"/>
                        <wps:cNvSpPr/>
                        <wps:spPr>
                          <a:xfrm>
                            <a:off x="76200" y="76200"/>
                            <a:ext cx="1360805" cy="342900"/>
                          </a:xfrm>
                          <a:custGeom>
                            <a:avLst/>
                            <a:gdLst/>
                            <a:ahLst/>
                            <a:cxnLst/>
                            <a:rect l="0" t="0" r="0" b="0"/>
                            <a:pathLst>
                              <a:path w="1360805" h="342900">
                                <a:moveTo>
                                  <a:pt x="0" y="342900"/>
                                </a:moveTo>
                                <a:lnTo>
                                  <a:pt x="1360805" y="342900"/>
                                </a:lnTo>
                                <a:lnTo>
                                  <a:pt x="1360805"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5939" style="width:113.15pt;height:33pt;position:absolute;z-index:-2147483638;mso-position-horizontal-relative:text;mso-position-horizontal:absolute;margin-left:-5.17pt;mso-position-vertical-relative:text;margin-top:-15.3271pt;" coordsize="14370,4191">
                <v:shape id="Shape 7651" style="position:absolute;width:13608;height:3429;left:0;top:0;" coordsize="1360805,342900" path="m0,0l1360805,0l1360805,342900l0,342900l0,0">
                  <v:stroke weight="0pt" endcap="flat" joinstyle="miter" miterlimit="10" on="false" color="#000000" opacity="0"/>
                  <v:fill on="true" color="#808080" opacity="0.501961"/>
                </v:shape>
                <v:shape id="Shape 7652" style="position:absolute;width:13608;height:3429;left:762;top:762;" coordsize="1360805,342900" path="m0,0l1360805,0l1360805,342900l0,342900l0,0">
                  <v:stroke weight="0pt" endcap="flat" joinstyle="miter" miterlimit="10" on="false" color="#000000" opacity="0"/>
                  <v:fill on="true" color="#ffffff"/>
                </v:shape>
                <v:shape id="Shape 114" style="position:absolute;width:13608;height:3429;left:762;top:762;" coordsize="1360805,342900" path="m0,342900l1360805,342900l1360805,0l0,0x">
                  <v:stroke weight="0.75pt" endcap="round" joinstyle="miter" miterlimit="10" on="true" color="#000000"/>
                  <v:fill on="false" color="#000000" opacity="0"/>
                </v:shape>
              </v:group>
            </w:pict>
          </mc:Fallback>
        </mc:AlternateContent>
      </w:r>
      <w:r>
        <w:t xml:space="preserve">Fundamentación  </w:t>
      </w:r>
      <w:r>
        <w:tab/>
        <w:t xml:space="preserve">  </w:t>
      </w:r>
    </w:p>
    <w:p w14:paraId="127AB4A0" w14:textId="77777777" w:rsidR="00F10B0B" w:rsidRDefault="00000000">
      <w:pPr>
        <w:spacing w:after="7"/>
        <w:ind w:left="2355" w:right="0" w:firstLine="0"/>
        <w:jc w:val="left"/>
      </w:pPr>
      <w:r>
        <w:rPr>
          <w:b/>
        </w:rPr>
        <w:t xml:space="preserve"> </w:t>
      </w:r>
      <w:r>
        <w:t xml:space="preserve"> </w:t>
      </w:r>
    </w:p>
    <w:p w14:paraId="08702157" w14:textId="77777777" w:rsidR="00F10B0B" w:rsidRDefault="00000000">
      <w:pPr>
        <w:ind w:left="-1" w:right="0" w:firstLine="274"/>
      </w:pPr>
      <w:r>
        <w:t xml:space="preserve">Si se tendrían que enunciar varias razones de los fracasos de empresas, sistema organizado o de cualquier tipo de emprendimiento que puedan llevar a cabo los seres humanos, se tienen que analizar con más profundidad, las relaciones causa-efecto que se pueden encontrar. La problemática se centra en la falta de detección temprana de problemas reales o potenciales, que permitiría enfrentarlos en forma oportuna de manera de evitar el daño consecuente o, al menos, reducirlo o atenuarlo de forma tal que no peligre la esencia del sistema. </w:t>
      </w:r>
      <w:r>
        <w:rPr>
          <w:sz w:val="22"/>
        </w:rPr>
        <w:t xml:space="preserve"> </w:t>
      </w:r>
    </w:p>
    <w:p w14:paraId="50BBB775" w14:textId="77777777" w:rsidR="00F10B0B" w:rsidRDefault="00000000">
      <w:pPr>
        <w:ind w:left="-1" w:right="0" w:firstLine="274"/>
      </w:pPr>
      <w:r>
        <w:t xml:space="preserve">En este orden de razonamiento se puede concluir, que la causal primaria que tiende a producir un fracaso empresario o de otro tipo es la de contar con un deficiente Sistema de Información Contable. La misión es la de construir sistemas de información eficientes, que ayuden a la correcta toma de decisiones.  </w:t>
      </w:r>
      <w:r>
        <w:rPr>
          <w:sz w:val="22"/>
        </w:rPr>
        <w:t xml:space="preserve"> </w:t>
      </w:r>
    </w:p>
    <w:p w14:paraId="4C79EDD4" w14:textId="77777777" w:rsidR="00F10B0B" w:rsidRDefault="00000000">
      <w:pPr>
        <w:spacing w:after="9"/>
        <w:ind w:left="14" w:right="0" w:firstLine="0"/>
        <w:jc w:val="left"/>
      </w:pPr>
      <w:r>
        <w:t xml:space="preserve"> </w:t>
      </w:r>
    </w:p>
    <w:p w14:paraId="7CA5AE2F" w14:textId="77777777" w:rsidR="00F10B0B" w:rsidRDefault="00000000">
      <w:pPr>
        <w:spacing w:after="44"/>
        <w:ind w:left="3212" w:right="0" w:firstLine="0"/>
        <w:jc w:val="left"/>
      </w:pPr>
      <w:r>
        <w:rPr>
          <w:rFonts w:ascii="Times New Roman" w:eastAsia="Times New Roman" w:hAnsi="Times New Roman" w:cs="Times New Roman"/>
        </w:rPr>
        <w:t xml:space="preserve"> </w:t>
      </w:r>
      <w:r>
        <w:t xml:space="preserve"> </w:t>
      </w:r>
    </w:p>
    <w:p w14:paraId="7B184EE9" w14:textId="77777777" w:rsidR="00F10B0B" w:rsidRDefault="00000000">
      <w:pPr>
        <w:pStyle w:val="Ttulo2"/>
        <w:tabs>
          <w:tab w:val="center" w:pos="3212"/>
        </w:tabs>
        <w:ind w:left="-1" w:firstLine="0"/>
      </w:pPr>
      <w:r>
        <w:rPr>
          <w:noProof/>
          <w:sz w:val="22"/>
        </w:rPr>
        <mc:AlternateContent>
          <mc:Choice Requires="wpg">
            <w:drawing>
              <wp:anchor distT="0" distB="0" distL="114300" distR="114300" simplePos="0" relativeHeight="251659264" behindDoc="1" locked="0" layoutInCell="1" allowOverlap="1" wp14:anchorId="4E3EE712" wp14:editId="5E3374AE">
                <wp:simplePos x="0" y="0"/>
                <wp:positionH relativeFrom="column">
                  <wp:posOffset>-65658</wp:posOffset>
                </wp:positionH>
                <wp:positionV relativeFrom="paragraph">
                  <wp:posOffset>-195162</wp:posOffset>
                </wp:positionV>
                <wp:extent cx="1979295" cy="419100"/>
                <wp:effectExtent l="0" t="0" r="0" b="0"/>
                <wp:wrapNone/>
                <wp:docPr id="5940" name="Group 5940"/>
                <wp:cNvGraphicFramePr/>
                <a:graphic xmlns:a="http://schemas.openxmlformats.org/drawingml/2006/main">
                  <a:graphicData uri="http://schemas.microsoft.com/office/word/2010/wordprocessingGroup">
                    <wpg:wgp>
                      <wpg:cNvGrpSpPr/>
                      <wpg:grpSpPr>
                        <a:xfrm>
                          <a:off x="0" y="0"/>
                          <a:ext cx="1979295" cy="419100"/>
                          <a:chOff x="0" y="0"/>
                          <a:chExt cx="1979295" cy="419100"/>
                        </a:xfrm>
                      </wpg:grpSpPr>
                      <wps:wsp>
                        <wps:cNvPr id="7653" name="Shape 7653"/>
                        <wps:cNvSpPr/>
                        <wps:spPr>
                          <a:xfrm>
                            <a:off x="0" y="0"/>
                            <a:ext cx="1903095" cy="342900"/>
                          </a:xfrm>
                          <a:custGeom>
                            <a:avLst/>
                            <a:gdLst/>
                            <a:ahLst/>
                            <a:cxnLst/>
                            <a:rect l="0" t="0" r="0" b="0"/>
                            <a:pathLst>
                              <a:path w="1903095" h="342900">
                                <a:moveTo>
                                  <a:pt x="0" y="0"/>
                                </a:moveTo>
                                <a:lnTo>
                                  <a:pt x="1903095" y="0"/>
                                </a:lnTo>
                                <a:lnTo>
                                  <a:pt x="1903095" y="342900"/>
                                </a:lnTo>
                                <a:lnTo>
                                  <a:pt x="0" y="342900"/>
                                </a:lnTo>
                                <a:lnTo>
                                  <a:pt x="0" y="0"/>
                                </a:lnTo>
                              </a:path>
                            </a:pathLst>
                          </a:custGeom>
                          <a:ln w="0" cap="rnd">
                            <a:miter lim="127000"/>
                          </a:ln>
                        </wps:spPr>
                        <wps:style>
                          <a:lnRef idx="0">
                            <a:srgbClr val="000000">
                              <a:alpha val="0"/>
                            </a:srgbClr>
                          </a:lnRef>
                          <a:fillRef idx="1">
                            <a:srgbClr val="808080">
                              <a:alpha val="50196"/>
                            </a:srgbClr>
                          </a:fillRef>
                          <a:effectRef idx="0">
                            <a:scrgbClr r="0" g="0" b="0"/>
                          </a:effectRef>
                          <a:fontRef idx="none"/>
                        </wps:style>
                        <wps:bodyPr/>
                      </wps:wsp>
                      <wps:wsp>
                        <wps:cNvPr id="7654" name="Shape 7654"/>
                        <wps:cNvSpPr/>
                        <wps:spPr>
                          <a:xfrm>
                            <a:off x="76200" y="76200"/>
                            <a:ext cx="1903095" cy="342900"/>
                          </a:xfrm>
                          <a:custGeom>
                            <a:avLst/>
                            <a:gdLst/>
                            <a:ahLst/>
                            <a:cxnLst/>
                            <a:rect l="0" t="0" r="0" b="0"/>
                            <a:pathLst>
                              <a:path w="1903095" h="342900">
                                <a:moveTo>
                                  <a:pt x="0" y="0"/>
                                </a:moveTo>
                                <a:lnTo>
                                  <a:pt x="1903095" y="0"/>
                                </a:lnTo>
                                <a:lnTo>
                                  <a:pt x="1903095" y="342900"/>
                                </a:lnTo>
                                <a:lnTo>
                                  <a:pt x="0" y="342900"/>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117" name="Shape 117"/>
                        <wps:cNvSpPr/>
                        <wps:spPr>
                          <a:xfrm>
                            <a:off x="76200" y="76200"/>
                            <a:ext cx="1903095" cy="342900"/>
                          </a:xfrm>
                          <a:custGeom>
                            <a:avLst/>
                            <a:gdLst/>
                            <a:ahLst/>
                            <a:cxnLst/>
                            <a:rect l="0" t="0" r="0" b="0"/>
                            <a:pathLst>
                              <a:path w="1903095" h="342900">
                                <a:moveTo>
                                  <a:pt x="0" y="342900"/>
                                </a:moveTo>
                                <a:lnTo>
                                  <a:pt x="1903095" y="342900"/>
                                </a:lnTo>
                                <a:lnTo>
                                  <a:pt x="1903095"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5940" style="width:155.85pt;height:33pt;position:absolute;z-index:-2147483635;mso-position-horizontal-relative:text;mso-position-horizontal:absolute;margin-left:-5.17pt;mso-position-vertical-relative:text;margin-top:-15.3672pt;" coordsize="19792,4191">
                <v:shape id="Shape 7655" style="position:absolute;width:19030;height:3429;left:0;top:0;" coordsize="1903095,342900" path="m0,0l1903095,0l1903095,342900l0,342900l0,0">
                  <v:stroke weight="0pt" endcap="round" joinstyle="miter" miterlimit="10" on="false" color="#000000" opacity="0"/>
                  <v:fill on="true" color="#808080" opacity="0.501961"/>
                </v:shape>
                <v:shape id="Shape 7656" style="position:absolute;width:19030;height:3429;left:762;top:762;" coordsize="1903095,342900" path="m0,0l1903095,0l1903095,342900l0,342900l0,0">
                  <v:stroke weight="0pt" endcap="round" joinstyle="miter" miterlimit="10" on="false" color="#000000" opacity="0"/>
                  <v:fill on="true" color="#ffffff"/>
                </v:shape>
                <v:shape id="Shape 117" style="position:absolute;width:19030;height:3429;left:762;top:762;" coordsize="1903095,342900" path="m0,342900l1903095,342900l1903095,0l0,0x">
                  <v:stroke weight="0.75pt" endcap="round" joinstyle="miter" miterlimit="10" on="true" color="#000000"/>
                  <v:fill on="false" color="#000000" opacity="0"/>
                </v:shape>
              </v:group>
            </w:pict>
          </mc:Fallback>
        </mc:AlternateContent>
      </w:r>
      <w:r>
        <w:t xml:space="preserve">Problemática del Campo  </w:t>
      </w:r>
      <w:r>
        <w:tab/>
        <w:t xml:space="preserve">  </w:t>
      </w:r>
    </w:p>
    <w:p w14:paraId="6E983B00" w14:textId="77777777" w:rsidR="00F10B0B" w:rsidRDefault="00000000">
      <w:pPr>
        <w:spacing w:after="8"/>
        <w:ind w:left="3212" w:right="0" w:firstLine="0"/>
        <w:jc w:val="left"/>
      </w:pPr>
      <w:r>
        <w:rPr>
          <w:b/>
        </w:rPr>
        <w:t xml:space="preserve"> </w:t>
      </w:r>
      <w:r>
        <w:t xml:space="preserve"> </w:t>
      </w:r>
    </w:p>
    <w:p w14:paraId="611C60AA" w14:textId="77777777" w:rsidR="00F10B0B" w:rsidRDefault="00000000">
      <w:pPr>
        <w:ind w:left="-1" w:right="0" w:firstLine="274"/>
      </w:pPr>
      <w:r>
        <w:t xml:space="preserve">Los Sistemas de Información Contable deben tener la capacidad de generar, procesar y emitir la máxima información posible, dentro de un costo razonable. Ello es independiente de transmitir a terceros poca o mucha información.  Esto comienza a superarse cuando se comprende que las normas legales y profesionales, nacionales e internacionales son directrices o regulaciones que indican, en general, lo mínimo que se debe informar (en cantidad, calidad y temporalidad); el límite de lo máximo lo fijan otros criterios a disposición como el económico, la velocidad de respuesta, etc. </w:t>
      </w:r>
      <w:r>
        <w:rPr>
          <w:sz w:val="22"/>
        </w:rPr>
        <w:t xml:space="preserve"> </w:t>
      </w:r>
    </w:p>
    <w:p w14:paraId="18B548BB" w14:textId="77777777" w:rsidR="00F10B0B" w:rsidRDefault="00000000">
      <w:pPr>
        <w:ind w:left="-1" w:right="0" w:firstLine="274"/>
      </w:pPr>
      <w:r>
        <w:t xml:space="preserve">El estudiante debe asimilar este panorama de búsqueda creciente de conocimientos que se deben enfrentar en la construcción de Sistemas de Información Contable, con la visión de lograr que tales sistemas se transformen en una ventaja competitiva en sí mismos; en lograr que sean la piedra basal de cada sistema organizado que apoyen, la mayor velocidad de respuesta, reacción, anticipación posible ante las alteraciones que se produzcan tanto en el dominio interno como externo de las variables influyentes. </w:t>
      </w:r>
      <w:r>
        <w:rPr>
          <w:sz w:val="22"/>
        </w:rPr>
        <w:t xml:space="preserve"> </w:t>
      </w:r>
    </w:p>
    <w:p w14:paraId="7DB3E1C8" w14:textId="77777777" w:rsidR="00F10B0B" w:rsidRDefault="00000000">
      <w:pPr>
        <w:ind w:left="-1" w:right="0" w:firstLine="274"/>
      </w:pPr>
      <w:r>
        <w:t xml:space="preserve">La Tecnología Informática (T.I.) y sus aportes representan un engranaje imprescindible, insoslayable en el estudio de los sistemas de información contables; hoy resulta muy difícil imaginar un sistema informativo sin una PC. Ello implica la necesidad de que el estudiante tenga conocimientos para informatizar los sistemas de información contables. </w:t>
      </w:r>
      <w:r>
        <w:rPr>
          <w:sz w:val="22"/>
        </w:rPr>
        <w:t xml:space="preserve"> </w:t>
      </w:r>
    </w:p>
    <w:p w14:paraId="78E9AA2B" w14:textId="77777777" w:rsidR="00F10B0B" w:rsidRDefault="00000000">
      <w:pPr>
        <w:ind w:left="-1" w:right="0" w:firstLine="274"/>
      </w:pPr>
      <w:r>
        <w:t xml:space="preserve">Las perspectivas son óptimas y se debe estar permanentemente informado, acerca de los procesos tecnológicos orientados a dotar a todos los sistemas informativos de los elementos más sofisticados al servicio de la calidad de la capacitación, generación, validación, almacenamiento, </w:t>
      </w:r>
      <w:r>
        <w:lastRenderedPageBreak/>
        <w:t xml:space="preserve">transporte, reproducción, clasificación, análisis, manipulación, síntesis y utilización de la información. </w:t>
      </w:r>
      <w:r>
        <w:rPr>
          <w:sz w:val="22"/>
        </w:rPr>
        <w:t xml:space="preserve"> </w:t>
      </w:r>
    </w:p>
    <w:p w14:paraId="37321ED8" w14:textId="77777777" w:rsidR="00F10B0B" w:rsidRDefault="00000000">
      <w:pPr>
        <w:spacing w:after="5"/>
        <w:ind w:left="2987" w:right="0" w:firstLine="0"/>
        <w:jc w:val="left"/>
      </w:pPr>
      <w:r>
        <w:t xml:space="preserve"> </w:t>
      </w:r>
    </w:p>
    <w:p w14:paraId="18D61B9D" w14:textId="77777777" w:rsidR="00F10B0B" w:rsidRDefault="00000000">
      <w:pPr>
        <w:spacing w:after="5"/>
        <w:ind w:left="14" w:right="0" w:firstLine="0"/>
        <w:jc w:val="left"/>
      </w:pPr>
      <w:r>
        <w:t xml:space="preserve">   </w:t>
      </w:r>
    </w:p>
    <w:p w14:paraId="68EE1306" w14:textId="77777777" w:rsidR="00F10B0B" w:rsidRDefault="00000000">
      <w:pPr>
        <w:spacing w:after="26"/>
        <w:ind w:left="3183" w:right="0" w:firstLine="0"/>
        <w:jc w:val="left"/>
      </w:pPr>
      <w:r>
        <w:rPr>
          <w:b/>
        </w:rPr>
        <w:t xml:space="preserve"> </w:t>
      </w:r>
      <w:r>
        <w:t xml:space="preserve"> </w:t>
      </w:r>
    </w:p>
    <w:p w14:paraId="105CC7D7" w14:textId="77777777" w:rsidR="00F10B0B" w:rsidRDefault="00000000">
      <w:pPr>
        <w:pStyle w:val="Ttulo2"/>
        <w:tabs>
          <w:tab w:val="center" w:pos="3183"/>
        </w:tabs>
        <w:ind w:left="-1" w:firstLine="0"/>
      </w:pPr>
      <w:r>
        <w:rPr>
          <w:noProof/>
          <w:sz w:val="22"/>
        </w:rPr>
        <mc:AlternateContent>
          <mc:Choice Requires="wpg">
            <w:drawing>
              <wp:anchor distT="0" distB="0" distL="114300" distR="114300" simplePos="0" relativeHeight="251660288" behindDoc="1" locked="0" layoutInCell="1" allowOverlap="1" wp14:anchorId="77101A90" wp14:editId="3FD800F8">
                <wp:simplePos x="0" y="0"/>
                <wp:positionH relativeFrom="column">
                  <wp:posOffset>-65658</wp:posOffset>
                </wp:positionH>
                <wp:positionV relativeFrom="paragraph">
                  <wp:posOffset>-193638</wp:posOffset>
                </wp:positionV>
                <wp:extent cx="1957705" cy="419100"/>
                <wp:effectExtent l="0" t="0" r="0" b="0"/>
                <wp:wrapNone/>
                <wp:docPr id="6504" name="Group 6504"/>
                <wp:cNvGraphicFramePr/>
                <a:graphic xmlns:a="http://schemas.openxmlformats.org/drawingml/2006/main">
                  <a:graphicData uri="http://schemas.microsoft.com/office/word/2010/wordprocessingGroup">
                    <wpg:wgp>
                      <wpg:cNvGrpSpPr/>
                      <wpg:grpSpPr>
                        <a:xfrm>
                          <a:off x="0" y="0"/>
                          <a:ext cx="1957705" cy="419100"/>
                          <a:chOff x="0" y="0"/>
                          <a:chExt cx="1957705" cy="419100"/>
                        </a:xfrm>
                      </wpg:grpSpPr>
                      <wps:wsp>
                        <wps:cNvPr id="7657" name="Shape 7657"/>
                        <wps:cNvSpPr/>
                        <wps:spPr>
                          <a:xfrm>
                            <a:off x="0" y="0"/>
                            <a:ext cx="1881505" cy="342900"/>
                          </a:xfrm>
                          <a:custGeom>
                            <a:avLst/>
                            <a:gdLst/>
                            <a:ahLst/>
                            <a:cxnLst/>
                            <a:rect l="0" t="0" r="0" b="0"/>
                            <a:pathLst>
                              <a:path w="1881505" h="342900">
                                <a:moveTo>
                                  <a:pt x="0" y="0"/>
                                </a:moveTo>
                                <a:lnTo>
                                  <a:pt x="1881505" y="0"/>
                                </a:lnTo>
                                <a:lnTo>
                                  <a:pt x="1881505" y="342900"/>
                                </a:lnTo>
                                <a:lnTo>
                                  <a:pt x="0" y="342900"/>
                                </a:lnTo>
                                <a:lnTo>
                                  <a:pt x="0" y="0"/>
                                </a:lnTo>
                              </a:path>
                            </a:pathLst>
                          </a:custGeom>
                          <a:ln w="0" cap="flat">
                            <a:miter lim="127000"/>
                          </a:ln>
                        </wps:spPr>
                        <wps:style>
                          <a:lnRef idx="0">
                            <a:srgbClr val="000000">
                              <a:alpha val="0"/>
                            </a:srgbClr>
                          </a:lnRef>
                          <a:fillRef idx="1">
                            <a:srgbClr val="808080">
                              <a:alpha val="50196"/>
                            </a:srgbClr>
                          </a:fillRef>
                          <a:effectRef idx="0">
                            <a:scrgbClr r="0" g="0" b="0"/>
                          </a:effectRef>
                          <a:fontRef idx="none"/>
                        </wps:style>
                        <wps:bodyPr/>
                      </wps:wsp>
                      <wps:wsp>
                        <wps:cNvPr id="7658" name="Shape 7658"/>
                        <wps:cNvSpPr/>
                        <wps:spPr>
                          <a:xfrm>
                            <a:off x="76200" y="76200"/>
                            <a:ext cx="1881505" cy="342900"/>
                          </a:xfrm>
                          <a:custGeom>
                            <a:avLst/>
                            <a:gdLst/>
                            <a:ahLst/>
                            <a:cxnLst/>
                            <a:rect l="0" t="0" r="0" b="0"/>
                            <a:pathLst>
                              <a:path w="1881505" h="342900">
                                <a:moveTo>
                                  <a:pt x="0" y="0"/>
                                </a:moveTo>
                                <a:lnTo>
                                  <a:pt x="1881505" y="0"/>
                                </a:lnTo>
                                <a:lnTo>
                                  <a:pt x="1881505" y="342900"/>
                                </a:lnTo>
                                <a:lnTo>
                                  <a:pt x="0" y="3429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4" name="Shape 204"/>
                        <wps:cNvSpPr/>
                        <wps:spPr>
                          <a:xfrm>
                            <a:off x="76200" y="76200"/>
                            <a:ext cx="1881505" cy="342900"/>
                          </a:xfrm>
                          <a:custGeom>
                            <a:avLst/>
                            <a:gdLst/>
                            <a:ahLst/>
                            <a:cxnLst/>
                            <a:rect l="0" t="0" r="0" b="0"/>
                            <a:pathLst>
                              <a:path w="1881505" h="342900">
                                <a:moveTo>
                                  <a:pt x="0" y="342900"/>
                                </a:moveTo>
                                <a:lnTo>
                                  <a:pt x="1881505" y="342900"/>
                                </a:lnTo>
                                <a:lnTo>
                                  <a:pt x="1881505"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6504" style="width:154.15pt;height:33pt;position:absolute;z-index:-2147483638;mso-position-horizontal-relative:text;mso-position-horizontal:absolute;margin-left:-5.17pt;mso-position-vertical-relative:text;margin-top:-15.2471pt;" coordsize="19577,4191">
                <v:shape id="Shape 7659" style="position:absolute;width:18815;height:3429;left:0;top:0;" coordsize="1881505,342900" path="m0,0l1881505,0l1881505,342900l0,342900l0,0">
                  <v:stroke weight="0pt" endcap="flat" joinstyle="miter" miterlimit="10" on="false" color="#000000" opacity="0"/>
                  <v:fill on="true" color="#808080" opacity="0.501961"/>
                </v:shape>
                <v:shape id="Shape 7660" style="position:absolute;width:18815;height:3429;left:762;top:762;" coordsize="1881505,342900" path="m0,0l1881505,0l1881505,342900l0,342900l0,0">
                  <v:stroke weight="0pt" endcap="flat" joinstyle="miter" miterlimit="10" on="false" color="#000000" opacity="0"/>
                  <v:fill on="true" color="#ffffff"/>
                </v:shape>
                <v:shape id="Shape 204" style="position:absolute;width:18815;height:3429;left:762;top:762;" coordsize="1881505,342900" path="m0,342900l1881505,342900l1881505,0l0,0x">
                  <v:stroke weight="0.75pt" endcap="round" joinstyle="miter" miterlimit="10" on="true" color="#000000"/>
                  <v:fill on="false" color="#000000" opacity="0"/>
                </v:shape>
              </v:group>
            </w:pict>
          </mc:Fallback>
        </mc:AlternateContent>
      </w:r>
      <w:r>
        <w:t xml:space="preserve">Propósitos de la Materia  </w:t>
      </w:r>
      <w:r>
        <w:tab/>
        <w:t xml:space="preserve">  </w:t>
      </w:r>
    </w:p>
    <w:p w14:paraId="526B43D8" w14:textId="77777777" w:rsidR="00F10B0B" w:rsidRDefault="00000000">
      <w:pPr>
        <w:spacing w:after="94"/>
        <w:ind w:left="3183" w:right="0" w:firstLine="0"/>
        <w:jc w:val="left"/>
      </w:pPr>
      <w:r>
        <w:rPr>
          <w:rFonts w:ascii="Times New Roman" w:eastAsia="Times New Roman" w:hAnsi="Times New Roman" w:cs="Times New Roman"/>
        </w:rPr>
        <w:t xml:space="preserve"> </w:t>
      </w:r>
      <w:r>
        <w:t xml:space="preserve"> </w:t>
      </w:r>
    </w:p>
    <w:p w14:paraId="78168CE8" w14:textId="77777777" w:rsidR="00F10B0B" w:rsidRDefault="00000000">
      <w:pPr>
        <w:numPr>
          <w:ilvl w:val="0"/>
          <w:numId w:val="1"/>
        </w:numPr>
        <w:spacing w:after="66" w:line="274" w:lineRule="auto"/>
        <w:ind w:left="722" w:right="0" w:hanging="254"/>
      </w:pPr>
      <w:r>
        <w:t xml:space="preserve">Promover acciones para el ingreso, permanencia y retención en los primeros años.  </w:t>
      </w:r>
      <w:r>
        <w:rPr>
          <w:sz w:val="22"/>
        </w:rPr>
        <w:t xml:space="preserve"> </w:t>
      </w:r>
      <w:r>
        <w:rPr>
          <w:rFonts w:ascii="Arial" w:eastAsia="Arial" w:hAnsi="Arial" w:cs="Arial"/>
        </w:rPr>
        <w:t xml:space="preserve">• </w:t>
      </w:r>
      <w:r>
        <w:t xml:space="preserve">Plantear la comprensión de la importancia de la información contable para la correcta toma de decisiones en las organizaciones. </w:t>
      </w:r>
      <w:r>
        <w:rPr>
          <w:sz w:val="22"/>
        </w:rPr>
        <w:t xml:space="preserve"> </w:t>
      </w:r>
    </w:p>
    <w:p w14:paraId="14289F83" w14:textId="77777777" w:rsidR="00F10B0B" w:rsidRDefault="00000000">
      <w:pPr>
        <w:numPr>
          <w:ilvl w:val="0"/>
          <w:numId w:val="1"/>
        </w:numPr>
        <w:spacing w:after="87"/>
        <w:ind w:left="722" w:right="0" w:hanging="254"/>
      </w:pPr>
      <w:r>
        <w:t xml:space="preserve">Favorecer el conocimiento de la estructura de un Sistema de Información Contable como instrumento de información y control. </w:t>
      </w:r>
      <w:r>
        <w:rPr>
          <w:sz w:val="22"/>
        </w:rPr>
        <w:t xml:space="preserve"> </w:t>
      </w:r>
    </w:p>
    <w:p w14:paraId="757C288C" w14:textId="77777777" w:rsidR="00F10B0B" w:rsidRDefault="00000000">
      <w:pPr>
        <w:numPr>
          <w:ilvl w:val="0"/>
          <w:numId w:val="1"/>
        </w:numPr>
        <w:spacing w:after="87"/>
        <w:ind w:left="722" w:right="0" w:hanging="254"/>
      </w:pPr>
      <w:r>
        <w:t xml:space="preserve">Adherir la estructura de la técnica contable, sus criterios y principios, como parte fundamental de los sistemas de información contables. </w:t>
      </w:r>
      <w:r>
        <w:rPr>
          <w:sz w:val="22"/>
        </w:rPr>
        <w:t xml:space="preserve"> </w:t>
      </w:r>
    </w:p>
    <w:p w14:paraId="372C7966" w14:textId="77777777" w:rsidR="00F10B0B" w:rsidRDefault="00000000">
      <w:pPr>
        <w:numPr>
          <w:ilvl w:val="0"/>
          <w:numId w:val="1"/>
        </w:numPr>
        <w:spacing w:after="49"/>
        <w:ind w:left="722" w:right="0" w:hanging="254"/>
      </w:pPr>
      <w:r>
        <w:t xml:space="preserve">Proponer metodologías que tengan por fin integrar el conocimiento teórico con los aspectos prácticos. </w:t>
      </w:r>
      <w:r>
        <w:rPr>
          <w:sz w:val="22"/>
        </w:rPr>
        <w:t xml:space="preserve"> </w:t>
      </w:r>
    </w:p>
    <w:p w14:paraId="4039FF51" w14:textId="77777777" w:rsidR="00F10B0B" w:rsidRDefault="00000000">
      <w:pPr>
        <w:numPr>
          <w:ilvl w:val="0"/>
          <w:numId w:val="1"/>
        </w:numPr>
        <w:spacing w:after="87"/>
        <w:ind w:left="722" w:right="0" w:hanging="254"/>
      </w:pPr>
      <w:r>
        <w:t xml:space="preserve">Proponer el uso de los medios para la investigación y la expresión de los conocimientos construidos.  </w:t>
      </w:r>
      <w:r>
        <w:rPr>
          <w:sz w:val="22"/>
        </w:rPr>
        <w:t xml:space="preserve"> </w:t>
      </w:r>
    </w:p>
    <w:p w14:paraId="0C04A849" w14:textId="77777777" w:rsidR="00F10B0B" w:rsidRDefault="00000000">
      <w:pPr>
        <w:numPr>
          <w:ilvl w:val="0"/>
          <w:numId w:val="1"/>
        </w:numPr>
        <w:spacing w:after="66" w:line="274" w:lineRule="auto"/>
        <w:ind w:left="722" w:right="0" w:hanging="254"/>
      </w:pPr>
      <w:r>
        <w:t xml:space="preserve">Acrecentar el grado de autonomía en el estudio mediante la implementación de estrategias de aprendizaje que le permitan relacionar, comparar y jerarquizar conceptos. </w:t>
      </w:r>
      <w:r>
        <w:rPr>
          <w:sz w:val="22"/>
        </w:rPr>
        <w:t xml:space="preserve"> </w:t>
      </w:r>
    </w:p>
    <w:p w14:paraId="29B8B48A" w14:textId="77777777" w:rsidR="00F10B0B" w:rsidRDefault="00000000">
      <w:pPr>
        <w:numPr>
          <w:ilvl w:val="0"/>
          <w:numId w:val="1"/>
        </w:numPr>
        <w:spacing w:after="118"/>
        <w:ind w:left="722" w:right="0" w:hanging="254"/>
      </w:pPr>
      <w:r>
        <w:t xml:space="preserve">Promover el trabajo colaborativo y con el uso de las T.I.C.  </w:t>
      </w:r>
      <w:r>
        <w:rPr>
          <w:sz w:val="22"/>
        </w:rPr>
        <w:t xml:space="preserve"> </w:t>
      </w:r>
    </w:p>
    <w:p w14:paraId="2DF2D891" w14:textId="77777777" w:rsidR="00F10B0B" w:rsidRDefault="00000000">
      <w:pPr>
        <w:spacing w:after="5"/>
        <w:ind w:left="14" w:right="0" w:firstLine="0"/>
        <w:jc w:val="left"/>
      </w:pPr>
      <w:r>
        <w:t xml:space="preserve"> </w:t>
      </w:r>
    </w:p>
    <w:p w14:paraId="586B02A0" w14:textId="77777777" w:rsidR="00F10B0B" w:rsidRDefault="00000000">
      <w:pPr>
        <w:spacing w:after="5"/>
        <w:ind w:left="14" w:right="0" w:firstLine="0"/>
        <w:jc w:val="left"/>
      </w:pPr>
      <w:r>
        <w:t xml:space="preserve">  </w:t>
      </w:r>
    </w:p>
    <w:p w14:paraId="1C5086B3" w14:textId="77777777" w:rsidR="00F10B0B" w:rsidRDefault="00000000">
      <w:pPr>
        <w:spacing w:after="5"/>
        <w:ind w:left="14" w:right="0" w:firstLine="0"/>
        <w:jc w:val="left"/>
      </w:pPr>
      <w:r>
        <w:t xml:space="preserve">  </w:t>
      </w:r>
    </w:p>
    <w:p w14:paraId="584C3AF2" w14:textId="77777777" w:rsidR="00F10B0B" w:rsidRDefault="00000000">
      <w:pPr>
        <w:spacing w:after="7"/>
        <w:ind w:left="0" w:right="262" w:firstLine="0"/>
        <w:jc w:val="right"/>
      </w:pPr>
      <w:r>
        <w:rPr>
          <w:b/>
        </w:rPr>
        <w:t xml:space="preserve"> </w:t>
      </w:r>
      <w:r>
        <w:t xml:space="preserve"> </w:t>
      </w:r>
    </w:p>
    <w:p w14:paraId="7F7E3F69" w14:textId="77777777" w:rsidR="00F10B0B" w:rsidRDefault="00000000">
      <w:pPr>
        <w:spacing w:after="24"/>
        <w:ind w:left="3287" w:right="0" w:firstLine="0"/>
        <w:jc w:val="left"/>
      </w:pPr>
      <w:r>
        <w:rPr>
          <w:b/>
        </w:rPr>
        <w:t xml:space="preserve"> </w:t>
      </w:r>
      <w:r>
        <w:t xml:space="preserve"> </w:t>
      </w:r>
    </w:p>
    <w:p w14:paraId="295395C2" w14:textId="77777777" w:rsidR="00F10B0B" w:rsidRDefault="00000000">
      <w:pPr>
        <w:pStyle w:val="Ttulo2"/>
        <w:tabs>
          <w:tab w:val="center" w:pos="3287"/>
        </w:tabs>
        <w:ind w:left="-1" w:firstLine="0"/>
      </w:pPr>
      <w:r>
        <w:rPr>
          <w:noProof/>
          <w:sz w:val="22"/>
        </w:rPr>
        <mc:AlternateContent>
          <mc:Choice Requires="wpg">
            <w:drawing>
              <wp:anchor distT="0" distB="0" distL="114300" distR="114300" simplePos="0" relativeHeight="251661312" behindDoc="1" locked="0" layoutInCell="1" allowOverlap="1" wp14:anchorId="5CAA1145" wp14:editId="0365627B">
                <wp:simplePos x="0" y="0"/>
                <wp:positionH relativeFrom="column">
                  <wp:posOffset>-65658</wp:posOffset>
                </wp:positionH>
                <wp:positionV relativeFrom="paragraph">
                  <wp:posOffset>-195035</wp:posOffset>
                </wp:positionV>
                <wp:extent cx="2025650" cy="419100"/>
                <wp:effectExtent l="0" t="0" r="0" b="0"/>
                <wp:wrapNone/>
                <wp:docPr id="6505" name="Group 6505"/>
                <wp:cNvGraphicFramePr/>
                <a:graphic xmlns:a="http://schemas.openxmlformats.org/drawingml/2006/main">
                  <a:graphicData uri="http://schemas.microsoft.com/office/word/2010/wordprocessingGroup">
                    <wpg:wgp>
                      <wpg:cNvGrpSpPr/>
                      <wpg:grpSpPr>
                        <a:xfrm>
                          <a:off x="0" y="0"/>
                          <a:ext cx="2025650" cy="419100"/>
                          <a:chOff x="0" y="0"/>
                          <a:chExt cx="2025650" cy="419100"/>
                        </a:xfrm>
                      </wpg:grpSpPr>
                      <wps:wsp>
                        <wps:cNvPr id="7661" name="Shape 7661"/>
                        <wps:cNvSpPr/>
                        <wps:spPr>
                          <a:xfrm>
                            <a:off x="0" y="0"/>
                            <a:ext cx="1949450" cy="342900"/>
                          </a:xfrm>
                          <a:custGeom>
                            <a:avLst/>
                            <a:gdLst/>
                            <a:ahLst/>
                            <a:cxnLst/>
                            <a:rect l="0" t="0" r="0" b="0"/>
                            <a:pathLst>
                              <a:path w="1949450" h="342900">
                                <a:moveTo>
                                  <a:pt x="0" y="0"/>
                                </a:moveTo>
                                <a:lnTo>
                                  <a:pt x="1949450" y="0"/>
                                </a:lnTo>
                                <a:lnTo>
                                  <a:pt x="1949450" y="342900"/>
                                </a:lnTo>
                                <a:lnTo>
                                  <a:pt x="0" y="342900"/>
                                </a:lnTo>
                                <a:lnTo>
                                  <a:pt x="0" y="0"/>
                                </a:lnTo>
                              </a:path>
                            </a:pathLst>
                          </a:custGeom>
                          <a:ln w="0" cap="rnd">
                            <a:miter lim="127000"/>
                          </a:ln>
                        </wps:spPr>
                        <wps:style>
                          <a:lnRef idx="0">
                            <a:srgbClr val="000000">
                              <a:alpha val="0"/>
                            </a:srgbClr>
                          </a:lnRef>
                          <a:fillRef idx="1">
                            <a:srgbClr val="808080">
                              <a:alpha val="50196"/>
                            </a:srgbClr>
                          </a:fillRef>
                          <a:effectRef idx="0">
                            <a:scrgbClr r="0" g="0" b="0"/>
                          </a:effectRef>
                          <a:fontRef idx="none"/>
                        </wps:style>
                        <wps:bodyPr/>
                      </wps:wsp>
                      <wps:wsp>
                        <wps:cNvPr id="7662" name="Shape 7662"/>
                        <wps:cNvSpPr/>
                        <wps:spPr>
                          <a:xfrm>
                            <a:off x="76200" y="76200"/>
                            <a:ext cx="1949450" cy="342900"/>
                          </a:xfrm>
                          <a:custGeom>
                            <a:avLst/>
                            <a:gdLst/>
                            <a:ahLst/>
                            <a:cxnLst/>
                            <a:rect l="0" t="0" r="0" b="0"/>
                            <a:pathLst>
                              <a:path w="1949450" h="342900">
                                <a:moveTo>
                                  <a:pt x="0" y="0"/>
                                </a:moveTo>
                                <a:lnTo>
                                  <a:pt x="1949450" y="0"/>
                                </a:lnTo>
                                <a:lnTo>
                                  <a:pt x="1949450" y="342900"/>
                                </a:lnTo>
                                <a:lnTo>
                                  <a:pt x="0" y="342900"/>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207" name="Shape 207"/>
                        <wps:cNvSpPr/>
                        <wps:spPr>
                          <a:xfrm>
                            <a:off x="76200" y="76200"/>
                            <a:ext cx="1949450" cy="342900"/>
                          </a:xfrm>
                          <a:custGeom>
                            <a:avLst/>
                            <a:gdLst/>
                            <a:ahLst/>
                            <a:cxnLst/>
                            <a:rect l="0" t="0" r="0" b="0"/>
                            <a:pathLst>
                              <a:path w="1949450" h="342900">
                                <a:moveTo>
                                  <a:pt x="0" y="342900"/>
                                </a:moveTo>
                                <a:lnTo>
                                  <a:pt x="1949450" y="342900"/>
                                </a:lnTo>
                                <a:lnTo>
                                  <a:pt x="194945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6505" style="width:159.5pt;height:33pt;position:absolute;z-index:-2147483635;mso-position-horizontal-relative:text;mso-position-horizontal:absolute;margin-left:-5.17pt;mso-position-vertical-relative:text;margin-top:-15.3572pt;" coordsize="20256,4191">
                <v:shape id="Shape 7663" style="position:absolute;width:19494;height:3429;left:0;top:0;" coordsize="1949450,342900" path="m0,0l1949450,0l1949450,342900l0,342900l0,0">
                  <v:stroke weight="0pt" endcap="round" joinstyle="miter" miterlimit="10" on="false" color="#000000" opacity="0"/>
                  <v:fill on="true" color="#808080" opacity="0.501961"/>
                </v:shape>
                <v:shape id="Shape 7664" style="position:absolute;width:19494;height:3429;left:762;top:762;" coordsize="1949450,342900" path="m0,0l1949450,0l1949450,342900l0,342900l0,0">
                  <v:stroke weight="0pt" endcap="round" joinstyle="miter" miterlimit="10" on="false" color="#000000" opacity="0"/>
                  <v:fill on="true" color="#ffffff"/>
                </v:shape>
                <v:shape id="Shape 207" style="position:absolute;width:19494;height:3429;left:762;top:762;" coordsize="1949450,342900" path="m0,342900l1949450,342900l1949450,0l0,0x">
                  <v:stroke weight="0.75pt" endcap="round" joinstyle="miter" miterlimit="10" on="true" color="#000000"/>
                  <v:fill on="false" color="#000000" opacity="0"/>
                </v:shape>
              </v:group>
            </w:pict>
          </mc:Fallback>
        </mc:AlternateContent>
      </w:r>
      <w:r>
        <w:t xml:space="preserve">Contenidos de la Materia  </w:t>
      </w:r>
      <w:r>
        <w:tab/>
        <w:t xml:space="preserve">  </w:t>
      </w:r>
    </w:p>
    <w:p w14:paraId="06A4FBA3" w14:textId="77777777" w:rsidR="00F10B0B" w:rsidRDefault="00000000">
      <w:pPr>
        <w:spacing w:after="13"/>
        <w:ind w:left="3287" w:right="0" w:firstLine="0"/>
        <w:jc w:val="left"/>
      </w:pPr>
      <w:r>
        <w:rPr>
          <w:rFonts w:ascii="Times New Roman" w:eastAsia="Times New Roman" w:hAnsi="Times New Roman" w:cs="Times New Roman"/>
        </w:rPr>
        <w:t xml:space="preserve"> </w:t>
      </w:r>
      <w:r>
        <w:t xml:space="preserve"> </w:t>
      </w:r>
    </w:p>
    <w:p w14:paraId="02564C9F" w14:textId="77777777" w:rsidR="00F10B0B" w:rsidRDefault="00000000">
      <w:pPr>
        <w:spacing w:after="0"/>
        <w:ind w:left="14" w:right="3956" w:firstLine="0"/>
        <w:jc w:val="left"/>
      </w:pPr>
      <w:r>
        <w:t xml:space="preserve">  </w:t>
      </w:r>
    </w:p>
    <w:p w14:paraId="43C63046" w14:textId="77777777" w:rsidR="00F10B0B" w:rsidRDefault="00000000">
      <w:pPr>
        <w:spacing w:after="111"/>
        <w:ind w:left="4336" w:right="0" w:firstLine="0"/>
        <w:jc w:val="left"/>
      </w:pPr>
      <w:r>
        <w:rPr>
          <w:noProof/>
          <w:sz w:val="22"/>
        </w:rPr>
        <mc:AlternateContent>
          <mc:Choice Requires="wpg">
            <w:drawing>
              <wp:inline distT="0" distB="0" distL="0" distR="0" wp14:anchorId="637FB710" wp14:editId="359ECB5D">
                <wp:extent cx="869950" cy="419100"/>
                <wp:effectExtent l="0" t="0" r="0" b="0"/>
                <wp:docPr id="6506" name="Group 6506"/>
                <wp:cNvGraphicFramePr/>
                <a:graphic xmlns:a="http://schemas.openxmlformats.org/drawingml/2006/main">
                  <a:graphicData uri="http://schemas.microsoft.com/office/word/2010/wordprocessingGroup">
                    <wpg:wgp>
                      <wpg:cNvGrpSpPr/>
                      <wpg:grpSpPr>
                        <a:xfrm>
                          <a:off x="0" y="0"/>
                          <a:ext cx="869950" cy="419100"/>
                          <a:chOff x="0" y="0"/>
                          <a:chExt cx="869950" cy="419100"/>
                        </a:xfrm>
                      </wpg:grpSpPr>
                      <wps:wsp>
                        <wps:cNvPr id="7665" name="Shape 7665"/>
                        <wps:cNvSpPr/>
                        <wps:spPr>
                          <a:xfrm>
                            <a:off x="76200" y="76200"/>
                            <a:ext cx="793750" cy="342900"/>
                          </a:xfrm>
                          <a:custGeom>
                            <a:avLst/>
                            <a:gdLst/>
                            <a:ahLst/>
                            <a:cxnLst/>
                            <a:rect l="0" t="0" r="0" b="0"/>
                            <a:pathLst>
                              <a:path w="793750" h="342900">
                                <a:moveTo>
                                  <a:pt x="0" y="0"/>
                                </a:moveTo>
                                <a:lnTo>
                                  <a:pt x="793750" y="0"/>
                                </a:lnTo>
                                <a:lnTo>
                                  <a:pt x="793750" y="342900"/>
                                </a:lnTo>
                                <a:lnTo>
                                  <a:pt x="0" y="342900"/>
                                </a:lnTo>
                                <a:lnTo>
                                  <a:pt x="0" y="0"/>
                                </a:lnTo>
                              </a:path>
                            </a:pathLst>
                          </a:custGeom>
                          <a:ln w="0" cap="rnd">
                            <a:miter lim="127000"/>
                          </a:ln>
                        </wps:spPr>
                        <wps:style>
                          <a:lnRef idx="0">
                            <a:srgbClr val="000000">
                              <a:alpha val="0"/>
                            </a:srgbClr>
                          </a:lnRef>
                          <a:fillRef idx="1">
                            <a:srgbClr val="808080">
                              <a:alpha val="50196"/>
                            </a:srgbClr>
                          </a:fillRef>
                          <a:effectRef idx="0">
                            <a:scrgbClr r="0" g="0" b="0"/>
                          </a:effectRef>
                          <a:fontRef idx="none"/>
                        </wps:style>
                        <wps:bodyPr/>
                      </wps:wsp>
                      <wps:wsp>
                        <wps:cNvPr id="7666" name="Shape 7666"/>
                        <wps:cNvSpPr/>
                        <wps:spPr>
                          <a:xfrm>
                            <a:off x="0" y="0"/>
                            <a:ext cx="793750" cy="342900"/>
                          </a:xfrm>
                          <a:custGeom>
                            <a:avLst/>
                            <a:gdLst/>
                            <a:ahLst/>
                            <a:cxnLst/>
                            <a:rect l="0" t="0" r="0" b="0"/>
                            <a:pathLst>
                              <a:path w="793750" h="342900">
                                <a:moveTo>
                                  <a:pt x="0" y="0"/>
                                </a:moveTo>
                                <a:lnTo>
                                  <a:pt x="793750" y="0"/>
                                </a:lnTo>
                                <a:lnTo>
                                  <a:pt x="793750" y="342900"/>
                                </a:lnTo>
                                <a:lnTo>
                                  <a:pt x="0" y="342900"/>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210" name="Shape 210"/>
                        <wps:cNvSpPr/>
                        <wps:spPr>
                          <a:xfrm>
                            <a:off x="0" y="0"/>
                            <a:ext cx="793750" cy="342900"/>
                          </a:xfrm>
                          <a:custGeom>
                            <a:avLst/>
                            <a:gdLst/>
                            <a:ahLst/>
                            <a:cxnLst/>
                            <a:rect l="0" t="0" r="0" b="0"/>
                            <a:pathLst>
                              <a:path w="793750" h="342900">
                                <a:moveTo>
                                  <a:pt x="0" y="342900"/>
                                </a:moveTo>
                                <a:lnTo>
                                  <a:pt x="793750" y="342900"/>
                                </a:lnTo>
                                <a:lnTo>
                                  <a:pt x="79375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288" name="Rectangle 288"/>
                        <wps:cNvSpPr/>
                        <wps:spPr>
                          <a:xfrm>
                            <a:off x="100457" y="95424"/>
                            <a:ext cx="856171" cy="190519"/>
                          </a:xfrm>
                          <a:prstGeom prst="rect">
                            <a:avLst/>
                          </a:prstGeom>
                          <a:ln>
                            <a:noFill/>
                          </a:ln>
                        </wps:spPr>
                        <wps:txbx>
                          <w:txbxContent>
                            <w:p w14:paraId="43710FFA" w14:textId="77777777" w:rsidR="00F10B0B" w:rsidRDefault="00000000">
                              <w:pPr>
                                <w:spacing w:after="160"/>
                                <w:ind w:left="0" w:right="0" w:firstLine="0"/>
                                <w:jc w:val="left"/>
                              </w:pPr>
                              <w:r>
                                <w:rPr>
                                  <w:rFonts w:ascii="Arial" w:eastAsia="Arial" w:hAnsi="Arial" w:cs="Arial"/>
                                  <w:b/>
                                </w:rPr>
                                <w:t xml:space="preserve">Unidad I </w:t>
                              </w:r>
                            </w:p>
                          </w:txbxContent>
                        </wps:txbx>
                        <wps:bodyPr horzOverflow="overflow" vert="horz" lIns="0" tIns="0" rIns="0" bIns="0" rtlCol="0">
                          <a:noAutofit/>
                        </wps:bodyPr>
                      </wps:wsp>
                      <wps:wsp>
                        <wps:cNvPr id="289" name="Rectangle 289"/>
                        <wps:cNvSpPr/>
                        <wps:spPr>
                          <a:xfrm>
                            <a:off x="743585" y="68453"/>
                            <a:ext cx="56314" cy="226002"/>
                          </a:xfrm>
                          <a:prstGeom prst="rect">
                            <a:avLst/>
                          </a:prstGeom>
                          <a:ln>
                            <a:noFill/>
                          </a:ln>
                        </wps:spPr>
                        <wps:txbx>
                          <w:txbxContent>
                            <w:p w14:paraId="0E9E392B" w14:textId="77777777" w:rsidR="00F10B0B" w:rsidRDefault="00000000">
                              <w:pPr>
                                <w:spacing w:after="160"/>
                                <w:ind w:left="0" w:right="0" w:firstLine="0"/>
                                <w:jc w:val="left"/>
                              </w:pPr>
                              <w:r>
                                <w:rPr>
                                  <w:rFonts w:ascii="Arial" w:eastAsia="Arial" w:hAnsi="Arial" w:cs="Arial"/>
                                  <w:b/>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6506" style="width:68.5pt;height:33pt;mso-position-horizontal-relative:char;mso-position-vertical-relative:line" coordsize="8699,4191">
                <v:shape id="Shape 7667" style="position:absolute;width:7937;height:3429;left:762;top:762;" coordsize="793750,342900" path="m0,0l793750,0l793750,342900l0,342900l0,0">
                  <v:stroke weight="0pt" endcap="round" joinstyle="miter" miterlimit="10" on="false" color="#000000" opacity="0"/>
                  <v:fill on="true" color="#808080" opacity="0.501961"/>
                </v:shape>
                <v:shape id="Shape 7668" style="position:absolute;width:7937;height:3429;left:0;top:0;" coordsize="793750,342900" path="m0,0l793750,0l793750,342900l0,342900l0,0">
                  <v:stroke weight="0pt" endcap="round" joinstyle="miter" miterlimit="10" on="false" color="#000000" opacity="0"/>
                  <v:fill on="true" color="#ffffff"/>
                </v:shape>
                <v:shape id="Shape 210" style="position:absolute;width:7937;height:3429;left:0;top:0;" coordsize="793750,342900" path="m0,342900l793750,342900l793750,0l0,0x">
                  <v:stroke weight="0.75pt" endcap="round" joinstyle="miter" miterlimit="10" on="true" color="#000000"/>
                  <v:fill on="false" color="#000000" opacity="0"/>
                </v:shape>
                <v:rect id="Rectangle 288" style="position:absolute;width:8561;height:1905;left:1004;top:954;" filled="f" stroked="f">
                  <v:textbox inset="0,0,0,0">
                    <w:txbxContent>
                      <w:p>
                        <w:pPr>
                          <w:spacing w:before="0" w:after="160" w:line="259" w:lineRule="auto"/>
                          <w:ind w:left="0" w:right="0" w:firstLine="0"/>
                          <w:jc w:val="left"/>
                        </w:pPr>
                        <w:r>
                          <w:rPr>
                            <w:rFonts w:cs="Arial" w:hAnsi="Arial" w:eastAsia="Arial" w:ascii="Arial"/>
                            <w:b w:val="1"/>
                          </w:rPr>
                          <w:t xml:space="preserve">Unidad I </w:t>
                        </w:r>
                      </w:p>
                    </w:txbxContent>
                  </v:textbox>
                </v:rect>
                <v:rect id="Rectangle 289" style="position:absolute;width:563;height:2260;left:7435;top:684;" filled="f" stroked="f">
                  <v:textbox inset="0,0,0,0">
                    <w:txbxContent>
                      <w:p>
                        <w:pPr>
                          <w:spacing w:before="0" w:after="160" w:line="259" w:lineRule="auto"/>
                          <w:ind w:left="0" w:right="0" w:firstLine="0"/>
                          <w:jc w:val="left"/>
                        </w:pPr>
                        <w:r>
                          <w:rPr>
                            <w:rFonts w:cs="Arial" w:hAnsi="Arial" w:eastAsia="Arial" w:ascii="Arial"/>
                            <w:b w:val="1"/>
                          </w:rPr>
                          <w:t xml:space="preserve"> </w:t>
                        </w:r>
                      </w:p>
                    </w:txbxContent>
                  </v:textbox>
                </v:rect>
              </v:group>
            </w:pict>
          </mc:Fallback>
        </mc:AlternateContent>
      </w:r>
    </w:p>
    <w:p w14:paraId="2536D655" w14:textId="77777777" w:rsidR="00F10B0B" w:rsidRDefault="00000000">
      <w:pPr>
        <w:pStyle w:val="Ttulo3"/>
        <w:ind w:left="21" w:right="6"/>
      </w:pPr>
      <w:r>
        <w:t>Las organizaciones y el sistema contable</w:t>
      </w:r>
      <w:r>
        <w:rPr>
          <w:u w:val="none"/>
        </w:rPr>
        <w:t xml:space="preserve"> </w:t>
      </w:r>
    </w:p>
    <w:p w14:paraId="43C950BF" w14:textId="77777777" w:rsidR="00F10B0B" w:rsidRDefault="00000000">
      <w:pPr>
        <w:spacing w:after="0"/>
        <w:ind w:left="72" w:right="0" w:firstLine="0"/>
        <w:jc w:val="center"/>
      </w:pPr>
      <w:r>
        <w:rPr>
          <w:b/>
        </w:rPr>
        <w:t xml:space="preserve"> </w:t>
      </w:r>
    </w:p>
    <w:p w14:paraId="1D2B8F5F" w14:textId="77777777" w:rsidR="00F10B0B" w:rsidRDefault="00000000">
      <w:pPr>
        <w:ind w:left="9" w:right="0"/>
      </w:pPr>
      <w:r>
        <w:t xml:space="preserve">Organizaciones: concepto y clasificación. El contexto. Funciones de la administración.  </w:t>
      </w:r>
    </w:p>
    <w:p w14:paraId="2B27FD24" w14:textId="77777777" w:rsidR="00F10B0B" w:rsidRDefault="00000000">
      <w:pPr>
        <w:ind w:left="9" w:right="0"/>
      </w:pPr>
      <w:r>
        <w:t xml:space="preserve">Factores de la producción. Agentes económicos. Sectores de la economía, Clases de empresas. </w:t>
      </w:r>
    </w:p>
    <w:p w14:paraId="38270873" w14:textId="77777777" w:rsidR="00F10B0B" w:rsidRDefault="00000000">
      <w:pPr>
        <w:ind w:left="9" w:right="0"/>
      </w:pPr>
      <w:r>
        <w:lastRenderedPageBreak/>
        <w:t xml:space="preserve">Libros de comercio. La contabilidad como disciplina de estudio: concepto, objetivos y evolución histórica. Sistema de información contable. Finalidades y características de la información contable. Informes contables. Contabilidad centralizada y descentralizada. </w:t>
      </w:r>
    </w:p>
    <w:p w14:paraId="4C7BEA5C" w14:textId="77777777" w:rsidR="00F10B0B" w:rsidRDefault="00000000">
      <w:pPr>
        <w:spacing w:after="0"/>
        <w:ind w:left="14" w:right="3889" w:firstLine="0"/>
        <w:jc w:val="left"/>
      </w:pPr>
      <w:r>
        <w:t xml:space="preserve"> </w:t>
      </w:r>
    </w:p>
    <w:p w14:paraId="48DAA94F" w14:textId="77777777" w:rsidR="00F10B0B" w:rsidRDefault="00000000">
      <w:pPr>
        <w:tabs>
          <w:tab w:val="center" w:pos="5054"/>
        </w:tabs>
        <w:spacing w:after="0"/>
        <w:ind w:left="0" w:right="0" w:firstLine="0"/>
        <w:jc w:val="left"/>
      </w:pPr>
      <w:r>
        <w:rPr>
          <w:b/>
        </w:rPr>
        <w:t xml:space="preserve">  </w:t>
      </w:r>
      <w:r>
        <w:rPr>
          <w:b/>
        </w:rPr>
        <w:tab/>
      </w:r>
      <w:r>
        <w:rPr>
          <w:noProof/>
          <w:sz w:val="22"/>
        </w:rPr>
        <mc:AlternateContent>
          <mc:Choice Requires="wpg">
            <w:drawing>
              <wp:inline distT="0" distB="0" distL="0" distR="0" wp14:anchorId="27EC6D80" wp14:editId="3431A29D">
                <wp:extent cx="912495" cy="419100"/>
                <wp:effectExtent l="0" t="0" r="0" b="0"/>
                <wp:docPr id="6810" name="Group 6810"/>
                <wp:cNvGraphicFramePr/>
                <a:graphic xmlns:a="http://schemas.openxmlformats.org/drawingml/2006/main">
                  <a:graphicData uri="http://schemas.microsoft.com/office/word/2010/wordprocessingGroup">
                    <wpg:wgp>
                      <wpg:cNvGrpSpPr/>
                      <wpg:grpSpPr>
                        <a:xfrm>
                          <a:off x="0" y="0"/>
                          <a:ext cx="912495" cy="419100"/>
                          <a:chOff x="0" y="0"/>
                          <a:chExt cx="912495" cy="419100"/>
                        </a:xfrm>
                      </wpg:grpSpPr>
                      <wps:wsp>
                        <wps:cNvPr id="7669" name="Shape 7669"/>
                        <wps:cNvSpPr/>
                        <wps:spPr>
                          <a:xfrm>
                            <a:off x="76200" y="76200"/>
                            <a:ext cx="836295" cy="342900"/>
                          </a:xfrm>
                          <a:custGeom>
                            <a:avLst/>
                            <a:gdLst/>
                            <a:ahLst/>
                            <a:cxnLst/>
                            <a:rect l="0" t="0" r="0" b="0"/>
                            <a:pathLst>
                              <a:path w="836295" h="342900">
                                <a:moveTo>
                                  <a:pt x="0" y="0"/>
                                </a:moveTo>
                                <a:lnTo>
                                  <a:pt x="836295" y="0"/>
                                </a:lnTo>
                                <a:lnTo>
                                  <a:pt x="836295" y="342900"/>
                                </a:lnTo>
                                <a:lnTo>
                                  <a:pt x="0" y="342900"/>
                                </a:lnTo>
                                <a:lnTo>
                                  <a:pt x="0" y="0"/>
                                </a:lnTo>
                              </a:path>
                            </a:pathLst>
                          </a:custGeom>
                          <a:ln w="0" cap="flat">
                            <a:miter lim="127000"/>
                          </a:ln>
                        </wps:spPr>
                        <wps:style>
                          <a:lnRef idx="0">
                            <a:srgbClr val="000000">
                              <a:alpha val="0"/>
                            </a:srgbClr>
                          </a:lnRef>
                          <a:fillRef idx="1">
                            <a:srgbClr val="808080">
                              <a:alpha val="50196"/>
                            </a:srgbClr>
                          </a:fillRef>
                          <a:effectRef idx="0">
                            <a:scrgbClr r="0" g="0" b="0"/>
                          </a:effectRef>
                          <a:fontRef idx="none"/>
                        </wps:style>
                        <wps:bodyPr/>
                      </wps:wsp>
                      <wps:wsp>
                        <wps:cNvPr id="7670" name="Shape 7670"/>
                        <wps:cNvSpPr/>
                        <wps:spPr>
                          <a:xfrm>
                            <a:off x="0" y="0"/>
                            <a:ext cx="836295" cy="342900"/>
                          </a:xfrm>
                          <a:custGeom>
                            <a:avLst/>
                            <a:gdLst/>
                            <a:ahLst/>
                            <a:cxnLst/>
                            <a:rect l="0" t="0" r="0" b="0"/>
                            <a:pathLst>
                              <a:path w="836295" h="342900">
                                <a:moveTo>
                                  <a:pt x="0" y="0"/>
                                </a:moveTo>
                                <a:lnTo>
                                  <a:pt x="836295" y="0"/>
                                </a:lnTo>
                                <a:lnTo>
                                  <a:pt x="836295" y="342900"/>
                                </a:lnTo>
                                <a:lnTo>
                                  <a:pt x="0" y="3429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13" name="Shape 313"/>
                        <wps:cNvSpPr/>
                        <wps:spPr>
                          <a:xfrm>
                            <a:off x="0" y="0"/>
                            <a:ext cx="836295" cy="342900"/>
                          </a:xfrm>
                          <a:custGeom>
                            <a:avLst/>
                            <a:gdLst/>
                            <a:ahLst/>
                            <a:cxnLst/>
                            <a:rect l="0" t="0" r="0" b="0"/>
                            <a:pathLst>
                              <a:path w="836295" h="342900">
                                <a:moveTo>
                                  <a:pt x="0" y="342900"/>
                                </a:moveTo>
                                <a:lnTo>
                                  <a:pt x="836295" y="342900"/>
                                </a:lnTo>
                                <a:lnTo>
                                  <a:pt x="836295"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331" name="Rectangle 331"/>
                        <wps:cNvSpPr/>
                        <wps:spPr>
                          <a:xfrm>
                            <a:off x="98933" y="97964"/>
                            <a:ext cx="913330" cy="190519"/>
                          </a:xfrm>
                          <a:prstGeom prst="rect">
                            <a:avLst/>
                          </a:prstGeom>
                          <a:ln>
                            <a:noFill/>
                          </a:ln>
                        </wps:spPr>
                        <wps:txbx>
                          <w:txbxContent>
                            <w:p w14:paraId="1ABB9848" w14:textId="77777777" w:rsidR="00F10B0B" w:rsidRDefault="00000000">
                              <w:pPr>
                                <w:spacing w:after="160"/>
                                <w:ind w:left="0" w:right="0" w:firstLine="0"/>
                                <w:jc w:val="left"/>
                              </w:pPr>
                              <w:r>
                                <w:rPr>
                                  <w:rFonts w:ascii="Arial" w:eastAsia="Arial" w:hAnsi="Arial" w:cs="Arial"/>
                                  <w:b/>
                                </w:rPr>
                                <w:t xml:space="preserve">Unidad II </w:t>
                              </w:r>
                            </w:p>
                          </w:txbxContent>
                        </wps:txbx>
                        <wps:bodyPr horzOverflow="overflow" vert="horz" lIns="0" tIns="0" rIns="0" bIns="0" rtlCol="0">
                          <a:noAutofit/>
                        </wps:bodyPr>
                      </wps:wsp>
                      <wps:wsp>
                        <wps:cNvPr id="332" name="Rectangle 332"/>
                        <wps:cNvSpPr/>
                        <wps:spPr>
                          <a:xfrm>
                            <a:off x="784987" y="70993"/>
                            <a:ext cx="56314" cy="226002"/>
                          </a:xfrm>
                          <a:prstGeom prst="rect">
                            <a:avLst/>
                          </a:prstGeom>
                          <a:ln>
                            <a:noFill/>
                          </a:ln>
                        </wps:spPr>
                        <wps:txbx>
                          <w:txbxContent>
                            <w:p w14:paraId="55646683" w14:textId="77777777" w:rsidR="00F10B0B" w:rsidRDefault="00000000">
                              <w:pPr>
                                <w:spacing w:after="160"/>
                                <w:ind w:left="0" w:right="0" w:firstLine="0"/>
                                <w:jc w:val="left"/>
                              </w:pPr>
                              <w:r>
                                <w:rPr>
                                  <w:rFonts w:ascii="Arial" w:eastAsia="Arial" w:hAnsi="Arial" w:cs="Arial"/>
                                  <w:b/>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6810" style="width:71.85pt;height:33pt;mso-position-horizontal-relative:char;mso-position-vertical-relative:line" coordsize="9124,4191">
                <v:shape id="Shape 7671" style="position:absolute;width:8362;height:3429;left:762;top:762;" coordsize="836295,342900" path="m0,0l836295,0l836295,342900l0,342900l0,0">
                  <v:stroke weight="0pt" endcap="flat" joinstyle="miter" miterlimit="10" on="false" color="#000000" opacity="0"/>
                  <v:fill on="true" color="#808080" opacity="0.501961"/>
                </v:shape>
                <v:shape id="Shape 7672" style="position:absolute;width:8362;height:3429;left:0;top:0;" coordsize="836295,342900" path="m0,0l836295,0l836295,342900l0,342900l0,0">
                  <v:stroke weight="0pt" endcap="flat" joinstyle="miter" miterlimit="10" on="false" color="#000000" opacity="0"/>
                  <v:fill on="true" color="#ffffff"/>
                </v:shape>
                <v:shape id="Shape 313" style="position:absolute;width:8362;height:3429;left:0;top:0;" coordsize="836295,342900" path="m0,342900l836295,342900l836295,0l0,0x">
                  <v:stroke weight="0.75pt" endcap="round" joinstyle="miter" miterlimit="10" on="true" color="#000000"/>
                  <v:fill on="false" color="#000000" opacity="0"/>
                </v:shape>
                <v:rect id="Rectangle 331" style="position:absolute;width:9133;height:1905;left:989;top:979;" filled="f" stroked="f">
                  <v:textbox inset="0,0,0,0">
                    <w:txbxContent>
                      <w:p>
                        <w:pPr>
                          <w:spacing w:before="0" w:after="160" w:line="259" w:lineRule="auto"/>
                          <w:ind w:left="0" w:right="0" w:firstLine="0"/>
                          <w:jc w:val="left"/>
                        </w:pPr>
                        <w:r>
                          <w:rPr>
                            <w:rFonts w:cs="Arial" w:hAnsi="Arial" w:eastAsia="Arial" w:ascii="Arial"/>
                            <w:b w:val="1"/>
                          </w:rPr>
                          <w:t xml:space="preserve">Unidad II </w:t>
                        </w:r>
                      </w:p>
                    </w:txbxContent>
                  </v:textbox>
                </v:rect>
                <v:rect id="Rectangle 332" style="position:absolute;width:563;height:2260;left:7849;top:709;" filled="f" stroked="f">
                  <v:textbox inset="0,0,0,0">
                    <w:txbxContent>
                      <w:p>
                        <w:pPr>
                          <w:spacing w:before="0" w:after="160" w:line="259" w:lineRule="auto"/>
                          <w:ind w:left="0" w:right="0" w:firstLine="0"/>
                          <w:jc w:val="left"/>
                        </w:pPr>
                        <w:r>
                          <w:rPr>
                            <w:rFonts w:cs="Arial" w:hAnsi="Arial" w:eastAsia="Arial" w:ascii="Arial"/>
                            <w:b w:val="1"/>
                          </w:rPr>
                          <w:t xml:space="preserve"> </w:t>
                        </w:r>
                      </w:p>
                    </w:txbxContent>
                  </v:textbox>
                </v:rect>
              </v:group>
            </w:pict>
          </mc:Fallback>
        </mc:AlternateContent>
      </w:r>
    </w:p>
    <w:p w14:paraId="079E0608" w14:textId="77777777" w:rsidR="00F10B0B" w:rsidRDefault="00000000">
      <w:pPr>
        <w:spacing w:after="9"/>
        <w:ind w:left="14" w:right="3889" w:firstLine="0"/>
        <w:jc w:val="left"/>
      </w:pPr>
      <w:r>
        <w:rPr>
          <w:rFonts w:ascii="Arial" w:eastAsia="Arial" w:hAnsi="Arial" w:cs="Arial"/>
        </w:rPr>
        <w:t xml:space="preserve"> </w:t>
      </w:r>
      <w:r>
        <w:t xml:space="preserve"> </w:t>
      </w:r>
    </w:p>
    <w:p w14:paraId="545A1B93" w14:textId="77777777" w:rsidR="00F10B0B" w:rsidRDefault="00000000">
      <w:pPr>
        <w:pStyle w:val="Ttulo3"/>
        <w:ind w:left="21"/>
      </w:pPr>
      <w:r>
        <w:t>Documentos comerciales</w:t>
      </w:r>
      <w:r>
        <w:rPr>
          <w:u w:val="none"/>
        </w:rPr>
        <w:t xml:space="preserve"> </w:t>
      </w:r>
    </w:p>
    <w:p w14:paraId="1FE0B8DC" w14:textId="77777777" w:rsidR="00F10B0B" w:rsidRDefault="00000000">
      <w:pPr>
        <w:spacing w:after="5"/>
        <w:ind w:left="14" w:right="0" w:firstLine="0"/>
        <w:jc w:val="left"/>
      </w:pPr>
      <w:r>
        <w:t xml:space="preserve"> </w:t>
      </w:r>
    </w:p>
    <w:p w14:paraId="0B209D54" w14:textId="77777777" w:rsidR="00F10B0B" w:rsidRDefault="00000000">
      <w:pPr>
        <w:ind w:left="9" w:right="0"/>
      </w:pPr>
      <w:r>
        <w:t xml:space="preserve">Análisis del ciclo operativo, las operaciones comerciales y bancarias básicas. Importancia de la documentación. Fuentes de información. Comprobantes: concepto, función e importancia de cada uno. </w:t>
      </w:r>
    </w:p>
    <w:p w14:paraId="7D4044FA" w14:textId="77777777" w:rsidR="00F10B0B" w:rsidRDefault="00000000">
      <w:pPr>
        <w:spacing w:after="5"/>
        <w:ind w:left="14" w:right="0" w:firstLine="0"/>
        <w:jc w:val="left"/>
      </w:pPr>
      <w:r>
        <w:t xml:space="preserve"> </w:t>
      </w:r>
    </w:p>
    <w:p w14:paraId="25A32422" w14:textId="77777777" w:rsidR="00F10B0B" w:rsidRDefault="00000000">
      <w:pPr>
        <w:spacing w:after="0"/>
        <w:ind w:left="14" w:right="3822" w:firstLine="0"/>
        <w:jc w:val="left"/>
      </w:pPr>
      <w:r>
        <w:rPr>
          <w:b/>
        </w:rPr>
        <w:t xml:space="preserve"> </w:t>
      </w:r>
      <w:r>
        <w:t xml:space="preserve"> </w:t>
      </w:r>
    </w:p>
    <w:p w14:paraId="7EADE2D2" w14:textId="77777777" w:rsidR="00F10B0B" w:rsidRDefault="00000000">
      <w:pPr>
        <w:tabs>
          <w:tab w:val="center" w:pos="5088"/>
        </w:tabs>
        <w:spacing w:after="0"/>
        <w:ind w:left="0" w:right="0" w:firstLine="0"/>
        <w:jc w:val="left"/>
      </w:pPr>
      <w:r>
        <w:rPr>
          <w:b/>
        </w:rPr>
        <w:t xml:space="preserve">  </w:t>
      </w:r>
      <w:r>
        <w:rPr>
          <w:b/>
        </w:rPr>
        <w:tab/>
      </w:r>
      <w:r>
        <w:rPr>
          <w:noProof/>
          <w:sz w:val="22"/>
        </w:rPr>
        <mc:AlternateContent>
          <mc:Choice Requires="wpg">
            <w:drawing>
              <wp:inline distT="0" distB="0" distL="0" distR="0" wp14:anchorId="6F383614" wp14:editId="5A7F7D53">
                <wp:extent cx="955040" cy="419100"/>
                <wp:effectExtent l="0" t="0" r="0" b="0"/>
                <wp:docPr id="6811" name="Group 6811"/>
                <wp:cNvGraphicFramePr/>
                <a:graphic xmlns:a="http://schemas.openxmlformats.org/drawingml/2006/main">
                  <a:graphicData uri="http://schemas.microsoft.com/office/word/2010/wordprocessingGroup">
                    <wpg:wgp>
                      <wpg:cNvGrpSpPr/>
                      <wpg:grpSpPr>
                        <a:xfrm>
                          <a:off x="0" y="0"/>
                          <a:ext cx="955040" cy="419100"/>
                          <a:chOff x="0" y="0"/>
                          <a:chExt cx="955040" cy="419100"/>
                        </a:xfrm>
                      </wpg:grpSpPr>
                      <wps:wsp>
                        <wps:cNvPr id="7673" name="Shape 7673"/>
                        <wps:cNvSpPr/>
                        <wps:spPr>
                          <a:xfrm>
                            <a:off x="76200" y="76200"/>
                            <a:ext cx="878840" cy="342900"/>
                          </a:xfrm>
                          <a:custGeom>
                            <a:avLst/>
                            <a:gdLst/>
                            <a:ahLst/>
                            <a:cxnLst/>
                            <a:rect l="0" t="0" r="0" b="0"/>
                            <a:pathLst>
                              <a:path w="878840" h="342900">
                                <a:moveTo>
                                  <a:pt x="0" y="0"/>
                                </a:moveTo>
                                <a:lnTo>
                                  <a:pt x="878840" y="0"/>
                                </a:lnTo>
                                <a:lnTo>
                                  <a:pt x="878840" y="342900"/>
                                </a:lnTo>
                                <a:lnTo>
                                  <a:pt x="0" y="342900"/>
                                </a:lnTo>
                                <a:lnTo>
                                  <a:pt x="0" y="0"/>
                                </a:lnTo>
                              </a:path>
                            </a:pathLst>
                          </a:custGeom>
                          <a:ln w="0" cap="rnd">
                            <a:miter lim="127000"/>
                          </a:ln>
                        </wps:spPr>
                        <wps:style>
                          <a:lnRef idx="0">
                            <a:srgbClr val="000000">
                              <a:alpha val="0"/>
                            </a:srgbClr>
                          </a:lnRef>
                          <a:fillRef idx="1">
                            <a:srgbClr val="808080">
                              <a:alpha val="50196"/>
                            </a:srgbClr>
                          </a:fillRef>
                          <a:effectRef idx="0">
                            <a:scrgbClr r="0" g="0" b="0"/>
                          </a:effectRef>
                          <a:fontRef idx="none"/>
                        </wps:style>
                        <wps:bodyPr/>
                      </wps:wsp>
                      <wps:wsp>
                        <wps:cNvPr id="7674" name="Shape 7674"/>
                        <wps:cNvSpPr/>
                        <wps:spPr>
                          <a:xfrm>
                            <a:off x="0" y="0"/>
                            <a:ext cx="878840" cy="342900"/>
                          </a:xfrm>
                          <a:custGeom>
                            <a:avLst/>
                            <a:gdLst/>
                            <a:ahLst/>
                            <a:cxnLst/>
                            <a:rect l="0" t="0" r="0" b="0"/>
                            <a:pathLst>
                              <a:path w="878840" h="342900">
                                <a:moveTo>
                                  <a:pt x="0" y="0"/>
                                </a:moveTo>
                                <a:lnTo>
                                  <a:pt x="878840" y="0"/>
                                </a:lnTo>
                                <a:lnTo>
                                  <a:pt x="878840" y="342900"/>
                                </a:lnTo>
                                <a:lnTo>
                                  <a:pt x="0" y="342900"/>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316" name="Shape 316"/>
                        <wps:cNvSpPr/>
                        <wps:spPr>
                          <a:xfrm>
                            <a:off x="0" y="0"/>
                            <a:ext cx="878840" cy="342900"/>
                          </a:xfrm>
                          <a:custGeom>
                            <a:avLst/>
                            <a:gdLst/>
                            <a:ahLst/>
                            <a:cxnLst/>
                            <a:rect l="0" t="0" r="0" b="0"/>
                            <a:pathLst>
                              <a:path w="878840" h="342900">
                                <a:moveTo>
                                  <a:pt x="0" y="342900"/>
                                </a:moveTo>
                                <a:lnTo>
                                  <a:pt x="878840" y="342900"/>
                                </a:lnTo>
                                <a:lnTo>
                                  <a:pt x="87884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349" name="Rectangle 349"/>
                        <wps:cNvSpPr/>
                        <wps:spPr>
                          <a:xfrm>
                            <a:off x="98933" y="98345"/>
                            <a:ext cx="969678" cy="190519"/>
                          </a:xfrm>
                          <a:prstGeom prst="rect">
                            <a:avLst/>
                          </a:prstGeom>
                          <a:ln>
                            <a:noFill/>
                          </a:ln>
                        </wps:spPr>
                        <wps:txbx>
                          <w:txbxContent>
                            <w:p w14:paraId="0E706593" w14:textId="77777777" w:rsidR="00F10B0B" w:rsidRDefault="00000000">
                              <w:pPr>
                                <w:spacing w:after="160"/>
                                <w:ind w:left="0" w:right="0" w:firstLine="0"/>
                                <w:jc w:val="left"/>
                              </w:pPr>
                              <w:r>
                                <w:rPr>
                                  <w:rFonts w:ascii="Arial" w:eastAsia="Arial" w:hAnsi="Arial" w:cs="Arial"/>
                                  <w:b/>
                                </w:rPr>
                                <w:t xml:space="preserve">Unidad III </w:t>
                              </w:r>
                            </w:p>
                          </w:txbxContent>
                        </wps:txbx>
                        <wps:bodyPr horzOverflow="overflow" vert="horz" lIns="0" tIns="0" rIns="0" bIns="0" rtlCol="0">
                          <a:noAutofit/>
                        </wps:bodyPr>
                      </wps:wsp>
                      <wps:wsp>
                        <wps:cNvPr id="350" name="Rectangle 350"/>
                        <wps:cNvSpPr/>
                        <wps:spPr>
                          <a:xfrm>
                            <a:off x="827659" y="71374"/>
                            <a:ext cx="56314" cy="226001"/>
                          </a:xfrm>
                          <a:prstGeom prst="rect">
                            <a:avLst/>
                          </a:prstGeom>
                          <a:ln>
                            <a:noFill/>
                          </a:ln>
                        </wps:spPr>
                        <wps:txbx>
                          <w:txbxContent>
                            <w:p w14:paraId="4B047F3A" w14:textId="77777777" w:rsidR="00F10B0B" w:rsidRDefault="00000000">
                              <w:pPr>
                                <w:spacing w:after="160"/>
                                <w:ind w:left="0" w:right="0" w:firstLine="0"/>
                                <w:jc w:val="left"/>
                              </w:pPr>
                              <w:r>
                                <w:rPr>
                                  <w:rFonts w:ascii="Arial" w:eastAsia="Arial" w:hAnsi="Arial" w:cs="Arial"/>
                                  <w:b/>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6811" style="width:75.2pt;height:33pt;mso-position-horizontal-relative:char;mso-position-vertical-relative:line" coordsize="9550,4191">
                <v:shape id="Shape 7675" style="position:absolute;width:8788;height:3429;left:762;top:762;" coordsize="878840,342900" path="m0,0l878840,0l878840,342900l0,342900l0,0">
                  <v:stroke weight="0pt" endcap="round" joinstyle="miter" miterlimit="10" on="false" color="#000000" opacity="0"/>
                  <v:fill on="true" color="#808080" opacity="0.501961"/>
                </v:shape>
                <v:shape id="Shape 7676" style="position:absolute;width:8788;height:3429;left:0;top:0;" coordsize="878840,342900" path="m0,0l878840,0l878840,342900l0,342900l0,0">
                  <v:stroke weight="0pt" endcap="round" joinstyle="miter" miterlimit="10" on="false" color="#000000" opacity="0"/>
                  <v:fill on="true" color="#ffffff"/>
                </v:shape>
                <v:shape id="Shape 316" style="position:absolute;width:8788;height:3429;left:0;top:0;" coordsize="878840,342900" path="m0,342900l878840,342900l878840,0l0,0x">
                  <v:stroke weight="0.75pt" endcap="round" joinstyle="miter" miterlimit="10" on="true" color="#000000"/>
                  <v:fill on="false" color="#000000" opacity="0"/>
                </v:shape>
                <v:rect id="Rectangle 349" style="position:absolute;width:9696;height:1905;left:989;top:983;" filled="f" stroked="f">
                  <v:textbox inset="0,0,0,0">
                    <w:txbxContent>
                      <w:p>
                        <w:pPr>
                          <w:spacing w:before="0" w:after="160" w:line="259" w:lineRule="auto"/>
                          <w:ind w:left="0" w:right="0" w:firstLine="0"/>
                          <w:jc w:val="left"/>
                        </w:pPr>
                        <w:r>
                          <w:rPr>
                            <w:rFonts w:cs="Arial" w:hAnsi="Arial" w:eastAsia="Arial" w:ascii="Arial"/>
                            <w:b w:val="1"/>
                          </w:rPr>
                          <w:t xml:space="preserve">Unidad III </w:t>
                        </w:r>
                      </w:p>
                    </w:txbxContent>
                  </v:textbox>
                </v:rect>
                <v:rect id="Rectangle 350" style="position:absolute;width:563;height:2260;left:8276;top:713;" filled="f" stroked="f">
                  <v:textbox inset="0,0,0,0">
                    <w:txbxContent>
                      <w:p>
                        <w:pPr>
                          <w:spacing w:before="0" w:after="160" w:line="259" w:lineRule="auto"/>
                          <w:ind w:left="0" w:right="0" w:firstLine="0"/>
                          <w:jc w:val="left"/>
                        </w:pPr>
                        <w:r>
                          <w:rPr>
                            <w:rFonts w:cs="Arial" w:hAnsi="Arial" w:eastAsia="Arial" w:ascii="Arial"/>
                            <w:b w:val="1"/>
                          </w:rPr>
                          <w:t xml:space="preserve"> </w:t>
                        </w:r>
                      </w:p>
                    </w:txbxContent>
                  </v:textbox>
                </v:rect>
              </v:group>
            </w:pict>
          </mc:Fallback>
        </mc:AlternateContent>
      </w:r>
    </w:p>
    <w:p w14:paraId="6FE39483" w14:textId="77777777" w:rsidR="00F10B0B" w:rsidRDefault="00000000">
      <w:pPr>
        <w:spacing w:after="72"/>
        <w:ind w:left="14" w:right="3822" w:firstLine="0"/>
        <w:jc w:val="left"/>
      </w:pPr>
      <w:r>
        <w:rPr>
          <w:rFonts w:ascii="Arial" w:eastAsia="Arial" w:hAnsi="Arial" w:cs="Arial"/>
        </w:rPr>
        <w:t xml:space="preserve"> </w:t>
      </w:r>
      <w:r>
        <w:t xml:space="preserve"> </w:t>
      </w:r>
    </w:p>
    <w:p w14:paraId="08C55A1B" w14:textId="77777777" w:rsidR="00F10B0B" w:rsidRDefault="00000000">
      <w:pPr>
        <w:pStyle w:val="Ttulo3"/>
        <w:ind w:left="21" w:right="3"/>
      </w:pPr>
      <w:r>
        <w:t>Registraciones contables</w:t>
      </w:r>
      <w:r>
        <w:rPr>
          <w:u w:val="none"/>
        </w:rPr>
        <w:t xml:space="preserve"> </w:t>
      </w:r>
    </w:p>
    <w:p w14:paraId="161E82AC" w14:textId="77777777" w:rsidR="00F10B0B" w:rsidRDefault="00000000">
      <w:pPr>
        <w:spacing w:after="5"/>
        <w:ind w:left="14" w:right="0" w:firstLine="0"/>
        <w:jc w:val="left"/>
      </w:pPr>
      <w:r>
        <w:t xml:space="preserve"> </w:t>
      </w:r>
    </w:p>
    <w:p w14:paraId="2B87B130" w14:textId="77777777" w:rsidR="00F10B0B" w:rsidRDefault="00000000">
      <w:pPr>
        <w:spacing w:after="32"/>
        <w:ind w:left="9" w:right="0"/>
      </w:pPr>
      <w:r>
        <w:t xml:space="preserve">Elementos de la información contable. Ecuación patrimonial estática y dinámica. Resultado del ejercicio. Variaciones patrimoniales </w:t>
      </w:r>
      <w:proofErr w:type="spellStart"/>
      <w:r>
        <w:t>permutativas</w:t>
      </w:r>
      <w:proofErr w:type="spellEnd"/>
      <w:r>
        <w:t xml:space="preserve"> y modificativas. Estados contables básicos. Cuentas: concepto y clasificación. Plan y manual de cuentas. La partida doble. El proceso contable. Criterios de imputación de resultados. Principio de devengado y percibido. </w:t>
      </w:r>
    </w:p>
    <w:p w14:paraId="0FA55AD4" w14:textId="77777777" w:rsidR="00F10B0B" w:rsidRDefault="00000000">
      <w:pPr>
        <w:spacing w:after="0"/>
        <w:ind w:left="14" w:right="0" w:firstLine="0"/>
        <w:jc w:val="left"/>
      </w:pP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r>
      <w:r>
        <w:rPr>
          <w:rFonts w:ascii="Arial" w:eastAsia="Arial" w:hAnsi="Arial" w:cs="Arial"/>
          <w:sz w:val="28"/>
        </w:rPr>
        <w:t xml:space="preserve"> </w:t>
      </w:r>
      <w:r>
        <w:t xml:space="preserve"> </w:t>
      </w:r>
    </w:p>
    <w:p w14:paraId="559A2911" w14:textId="77777777" w:rsidR="00F10B0B" w:rsidRDefault="00000000">
      <w:pPr>
        <w:spacing w:after="0"/>
        <w:ind w:left="14" w:right="3796" w:firstLine="0"/>
        <w:jc w:val="left"/>
      </w:pPr>
      <w:r>
        <w:rPr>
          <w:rFonts w:ascii="Arial" w:eastAsia="Arial" w:hAnsi="Arial" w:cs="Arial"/>
        </w:rPr>
        <w:t xml:space="preserve"> </w:t>
      </w:r>
      <w:r>
        <w:t xml:space="preserve"> </w:t>
      </w:r>
    </w:p>
    <w:p w14:paraId="162657E8" w14:textId="77777777" w:rsidR="00F10B0B" w:rsidRDefault="00000000">
      <w:pPr>
        <w:spacing w:after="162"/>
        <w:ind w:left="4336" w:right="0" w:firstLine="0"/>
        <w:jc w:val="left"/>
      </w:pPr>
      <w:r>
        <w:rPr>
          <w:noProof/>
          <w:sz w:val="22"/>
        </w:rPr>
        <mc:AlternateContent>
          <mc:Choice Requires="wpg">
            <w:drawing>
              <wp:inline distT="0" distB="0" distL="0" distR="0" wp14:anchorId="67F7ADE5" wp14:editId="23D714BE">
                <wp:extent cx="971550" cy="419100"/>
                <wp:effectExtent l="0" t="0" r="0" b="0"/>
                <wp:docPr id="6812" name="Group 6812"/>
                <wp:cNvGraphicFramePr/>
                <a:graphic xmlns:a="http://schemas.openxmlformats.org/drawingml/2006/main">
                  <a:graphicData uri="http://schemas.microsoft.com/office/word/2010/wordprocessingGroup">
                    <wpg:wgp>
                      <wpg:cNvGrpSpPr/>
                      <wpg:grpSpPr>
                        <a:xfrm>
                          <a:off x="0" y="0"/>
                          <a:ext cx="971550" cy="419100"/>
                          <a:chOff x="0" y="0"/>
                          <a:chExt cx="971550" cy="419100"/>
                        </a:xfrm>
                      </wpg:grpSpPr>
                      <wps:wsp>
                        <wps:cNvPr id="7677" name="Shape 7677"/>
                        <wps:cNvSpPr/>
                        <wps:spPr>
                          <a:xfrm>
                            <a:off x="76200" y="76200"/>
                            <a:ext cx="895350" cy="342900"/>
                          </a:xfrm>
                          <a:custGeom>
                            <a:avLst/>
                            <a:gdLst/>
                            <a:ahLst/>
                            <a:cxnLst/>
                            <a:rect l="0" t="0" r="0" b="0"/>
                            <a:pathLst>
                              <a:path w="895350" h="342900">
                                <a:moveTo>
                                  <a:pt x="0" y="0"/>
                                </a:moveTo>
                                <a:lnTo>
                                  <a:pt x="895350" y="0"/>
                                </a:lnTo>
                                <a:lnTo>
                                  <a:pt x="895350" y="342900"/>
                                </a:lnTo>
                                <a:lnTo>
                                  <a:pt x="0" y="342900"/>
                                </a:lnTo>
                                <a:lnTo>
                                  <a:pt x="0" y="0"/>
                                </a:lnTo>
                              </a:path>
                            </a:pathLst>
                          </a:custGeom>
                          <a:ln w="0" cap="rnd">
                            <a:miter lim="127000"/>
                          </a:ln>
                        </wps:spPr>
                        <wps:style>
                          <a:lnRef idx="0">
                            <a:srgbClr val="000000">
                              <a:alpha val="0"/>
                            </a:srgbClr>
                          </a:lnRef>
                          <a:fillRef idx="1">
                            <a:srgbClr val="808080">
                              <a:alpha val="50196"/>
                            </a:srgbClr>
                          </a:fillRef>
                          <a:effectRef idx="0">
                            <a:scrgbClr r="0" g="0" b="0"/>
                          </a:effectRef>
                          <a:fontRef idx="none"/>
                        </wps:style>
                        <wps:bodyPr/>
                      </wps:wsp>
                      <wps:wsp>
                        <wps:cNvPr id="7678" name="Shape 7678"/>
                        <wps:cNvSpPr/>
                        <wps:spPr>
                          <a:xfrm>
                            <a:off x="0" y="0"/>
                            <a:ext cx="895350" cy="342900"/>
                          </a:xfrm>
                          <a:custGeom>
                            <a:avLst/>
                            <a:gdLst/>
                            <a:ahLst/>
                            <a:cxnLst/>
                            <a:rect l="0" t="0" r="0" b="0"/>
                            <a:pathLst>
                              <a:path w="895350" h="342900">
                                <a:moveTo>
                                  <a:pt x="0" y="0"/>
                                </a:moveTo>
                                <a:lnTo>
                                  <a:pt x="895350" y="0"/>
                                </a:lnTo>
                                <a:lnTo>
                                  <a:pt x="895350" y="342900"/>
                                </a:lnTo>
                                <a:lnTo>
                                  <a:pt x="0" y="342900"/>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319" name="Shape 319"/>
                        <wps:cNvSpPr/>
                        <wps:spPr>
                          <a:xfrm>
                            <a:off x="0" y="0"/>
                            <a:ext cx="895350" cy="342900"/>
                          </a:xfrm>
                          <a:custGeom>
                            <a:avLst/>
                            <a:gdLst/>
                            <a:ahLst/>
                            <a:cxnLst/>
                            <a:rect l="0" t="0" r="0" b="0"/>
                            <a:pathLst>
                              <a:path w="895350" h="342900">
                                <a:moveTo>
                                  <a:pt x="0" y="342900"/>
                                </a:moveTo>
                                <a:lnTo>
                                  <a:pt x="895350" y="342900"/>
                                </a:lnTo>
                                <a:lnTo>
                                  <a:pt x="89535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394" name="Rectangle 394"/>
                        <wps:cNvSpPr/>
                        <wps:spPr>
                          <a:xfrm>
                            <a:off x="97409" y="96567"/>
                            <a:ext cx="992380" cy="190519"/>
                          </a:xfrm>
                          <a:prstGeom prst="rect">
                            <a:avLst/>
                          </a:prstGeom>
                          <a:ln>
                            <a:noFill/>
                          </a:ln>
                        </wps:spPr>
                        <wps:txbx>
                          <w:txbxContent>
                            <w:p w14:paraId="1FDD5D65" w14:textId="77777777" w:rsidR="00F10B0B" w:rsidRDefault="00000000">
                              <w:pPr>
                                <w:spacing w:after="160"/>
                                <w:ind w:left="0" w:right="0" w:firstLine="0"/>
                                <w:jc w:val="left"/>
                              </w:pPr>
                              <w:r>
                                <w:rPr>
                                  <w:rFonts w:ascii="Arial" w:eastAsia="Arial" w:hAnsi="Arial" w:cs="Arial"/>
                                  <w:b/>
                                </w:rPr>
                                <w:t xml:space="preserve">Unidad IV </w:t>
                              </w:r>
                            </w:p>
                          </w:txbxContent>
                        </wps:txbx>
                        <wps:bodyPr horzOverflow="overflow" vert="horz" lIns="0" tIns="0" rIns="0" bIns="0" rtlCol="0">
                          <a:noAutofit/>
                        </wps:bodyPr>
                      </wps:wsp>
                      <wps:wsp>
                        <wps:cNvPr id="395" name="Rectangle 395"/>
                        <wps:cNvSpPr/>
                        <wps:spPr>
                          <a:xfrm>
                            <a:off x="842899" y="69597"/>
                            <a:ext cx="56314" cy="226001"/>
                          </a:xfrm>
                          <a:prstGeom prst="rect">
                            <a:avLst/>
                          </a:prstGeom>
                          <a:ln>
                            <a:noFill/>
                          </a:ln>
                        </wps:spPr>
                        <wps:txbx>
                          <w:txbxContent>
                            <w:p w14:paraId="6C149EA9" w14:textId="77777777" w:rsidR="00F10B0B" w:rsidRDefault="00000000">
                              <w:pPr>
                                <w:spacing w:after="160"/>
                                <w:ind w:left="0" w:right="0" w:firstLine="0"/>
                                <w:jc w:val="left"/>
                              </w:pPr>
                              <w:r>
                                <w:rPr>
                                  <w:rFonts w:ascii="Arial" w:eastAsia="Arial" w:hAnsi="Arial" w:cs="Arial"/>
                                  <w:b/>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6812" style="width:76.5pt;height:33pt;mso-position-horizontal-relative:char;mso-position-vertical-relative:line" coordsize="9715,4191">
                <v:shape id="Shape 7679" style="position:absolute;width:8953;height:3429;left:762;top:762;" coordsize="895350,342900" path="m0,0l895350,0l895350,342900l0,342900l0,0">
                  <v:stroke weight="0pt" endcap="round" joinstyle="miter" miterlimit="10" on="false" color="#000000" opacity="0"/>
                  <v:fill on="true" color="#808080" opacity="0.501961"/>
                </v:shape>
                <v:shape id="Shape 7680" style="position:absolute;width:8953;height:3429;left:0;top:0;" coordsize="895350,342900" path="m0,0l895350,0l895350,342900l0,342900l0,0">
                  <v:stroke weight="0pt" endcap="round" joinstyle="miter" miterlimit="10" on="false" color="#000000" opacity="0"/>
                  <v:fill on="true" color="#ffffff"/>
                </v:shape>
                <v:shape id="Shape 319" style="position:absolute;width:8953;height:3429;left:0;top:0;" coordsize="895350,342900" path="m0,342900l895350,342900l895350,0l0,0x">
                  <v:stroke weight="0.75pt" endcap="round" joinstyle="miter" miterlimit="10" on="true" color="#000000"/>
                  <v:fill on="false" color="#000000" opacity="0"/>
                </v:shape>
                <v:rect id="Rectangle 394" style="position:absolute;width:9923;height:1905;left:974;top:965;" filled="f" stroked="f">
                  <v:textbox inset="0,0,0,0">
                    <w:txbxContent>
                      <w:p>
                        <w:pPr>
                          <w:spacing w:before="0" w:after="160" w:line="259" w:lineRule="auto"/>
                          <w:ind w:left="0" w:right="0" w:firstLine="0"/>
                          <w:jc w:val="left"/>
                        </w:pPr>
                        <w:r>
                          <w:rPr>
                            <w:rFonts w:cs="Arial" w:hAnsi="Arial" w:eastAsia="Arial" w:ascii="Arial"/>
                            <w:b w:val="1"/>
                          </w:rPr>
                          <w:t xml:space="preserve">Unidad IV </w:t>
                        </w:r>
                      </w:p>
                    </w:txbxContent>
                  </v:textbox>
                </v:rect>
                <v:rect id="Rectangle 395" style="position:absolute;width:563;height:2260;left:8428;top:695;" filled="f" stroked="f">
                  <v:textbox inset="0,0,0,0">
                    <w:txbxContent>
                      <w:p>
                        <w:pPr>
                          <w:spacing w:before="0" w:after="160" w:line="259" w:lineRule="auto"/>
                          <w:ind w:left="0" w:right="0" w:firstLine="0"/>
                          <w:jc w:val="left"/>
                        </w:pPr>
                        <w:r>
                          <w:rPr>
                            <w:rFonts w:cs="Arial" w:hAnsi="Arial" w:eastAsia="Arial" w:ascii="Arial"/>
                            <w:b w:val="1"/>
                          </w:rPr>
                          <w:t xml:space="preserve"> </w:t>
                        </w:r>
                      </w:p>
                    </w:txbxContent>
                  </v:textbox>
                </v:rect>
              </v:group>
            </w:pict>
          </mc:Fallback>
        </mc:AlternateContent>
      </w:r>
    </w:p>
    <w:p w14:paraId="580713E1" w14:textId="77777777" w:rsidR="00F10B0B" w:rsidRDefault="00000000">
      <w:pPr>
        <w:spacing w:after="0"/>
        <w:ind w:left="14" w:right="0" w:firstLine="0"/>
        <w:jc w:val="left"/>
      </w:pPr>
      <w:r>
        <w:t xml:space="preserve"> </w:t>
      </w:r>
    </w:p>
    <w:p w14:paraId="22928C36" w14:textId="77777777" w:rsidR="00F10B0B" w:rsidRDefault="00000000">
      <w:pPr>
        <w:pStyle w:val="Ttulo3"/>
        <w:ind w:left="21"/>
      </w:pPr>
      <w:r>
        <w:t>Elementos patrimoniales</w:t>
      </w:r>
      <w:r>
        <w:rPr>
          <w:u w:val="none"/>
        </w:rPr>
        <w:t xml:space="preserve"> </w:t>
      </w:r>
    </w:p>
    <w:p w14:paraId="6B19B58D" w14:textId="77777777" w:rsidR="00F10B0B" w:rsidRDefault="00000000">
      <w:pPr>
        <w:spacing w:after="5"/>
        <w:ind w:left="14" w:right="0" w:firstLine="0"/>
        <w:jc w:val="left"/>
      </w:pPr>
      <w:r>
        <w:t xml:space="preserve"> </w:t>
      </w:r>
    </w:p>
    <w:p w14:paraId="5456DC6E" w14:textId="77777777" w:rsidR="00F10B0B" w:rsidRDefault="00000000">
      <w:pPr>
        <w:ind w:left="9" w:right="0"/>
      </w:pPr>
      <w:r>
        <w:t xml:space="preserve">Caja y Bancos. Inversiones. Créditos. Bienes de Cambio. Costo de producción y venta. Registros. Bienes de Uso. Mejoras, reparaciones y mantenimiento. Depreciaciones. Venta y baja. Activos intangibles. Tratamiento técnico contable. </w:t>
      </w:r>
    </w:p>
    <w:p w14:paraId="23534BB1" w14:textId="77777777" w:rsidR="00F10B0B" w:rsidRDefault="00000000">
      <w:pPr>
        <w:ind w:left="9" w:right="0"/>
      </w:pPr>
      <w:r>
        <w:t xml:space="preserve">Compromisos ciertos: Deudas. Compromisos contingentes: Previsiones. Características de las cuentas regularizadoras. Utilidades Diferidas y a realizar en futuros ejercicios. </w:t>
      </w:r>
    </w:p>
    <w:p w14:paraId="4D8B9613" w14:textId="77777777" w:rsidR="00F10B0B" w:rsidRDefault="00000000">
      <w:pPr>
        <w:ind w:left="9" w:right="0"/>
      </w:pPr>
      <w:r>
        <w:t xml:space="preserve">Patrimonio Neto. Rubros que lo componen. Aportes de los socios. Resultados. Su destino. Reservas. </w:t>
      </w:r>
    </w:p>
    <w:p w14:paraId="7F092965" w14:textId="77777777" w:rsidR="00F10B0B" w:rsidRDefault="00000000">
      <w:pPr>
        <w:spacing w:after="0"/>
        <w:ind w:left="14" w:right="0" w:firstLine="0"/>
        <w:jc w:val="left"/>
      </w:pPr>
      <w:r>
        <w:t xml:space="preserve"> </w:t>
      </w:r>
    </w:p>
    <w:p w14:paraId="1D86075F" w14:textId="77777777" w:rsidR="00F10B0B" w:rsidRDefault="00000000">
      <w:pPr>
        <w:spacing w:after="0"/>
        <w:ind w:left="14" w:right="3862" w:firstLine="0"/>
        <w:jc w:val="left"/>
      </w:pPr>
      <w:r>
        <w:t xml:space="preserve"> </w:t>
      </w:r>
    </w:p>
    <w:p w14:paraId="39D58EC5" w14:textId="77777777" w:rsidR="00F10B0B" w:rsidRDefault="00000000">
      <w:pPr>
        <w:tabs>
          <w:tab w:val="center" w:pos="5068"/>
        </w:tabs>
        <w:spacing w:after="0"/>
        <w:ind w:left="0" w:right="0" w:firstLine="0"/>
        <w:jc w:val="left"/>
      </w:pPr>
      <w:r>
        <w:rPr>
          <w:b/>
        </w:rPr>
        <w:lastRenderedPageBreak/>
        <w:t xml:space="preserve">  </w:t>
      </w:r>
      <w:r>
        <w:rPr>
          <w:b/>
        </w:rPr>
        <w:tab/>
      </w:r>
      <w:r>
        <w:rPr>
          <w:noProof/>
          <w:sz w:val="22"/>
        </w:rPr>
        <mc:AlternateContent>
          <mc:Choice Requires="wpg">
            <w:drawing>
              <wp:inline distT="0" distB="0" distL="0" distR="0" wp14:anchorId="0D437BBE" wp14:editId="70EEDCC5">
                <wp:extent cx="929640" cy="419100"/>
                <wp:effectExtent l="0" t="0" r="0" b="0"/>
                <wp:docPr id="6166" name="Group 6166"/>
                <wp:cNvGraphicFramePr/>
                <a:graphic xmlns:a="http://schemas.openxmlformats.org/drawingml/2006/main">
                  <a:graphicData uri="http://schemas.microsoft.com/office/word/2010/wordprocessingGroup">
                    <wpg:wgp>
                      <wpg:cNvGrpSpPr/>
                      <wpg:grpSpPr>
                        <a:xfrm>
                          <a:off x="0" y="0"/>
                          <a:ext cx="929640" cy="419100"/>
                          <a:chOff x="0" y="0"/>
                          <a:chExt cx="929640" cy="419100"/>
                        </a:xfrm>
                      </wpg:grpSpPr>
                      <wps:wsp>
                        <wps:cNvPr id="7681" name="Shape 7681"/>
                        <wps:cNvSpPr/>
                        <wps:spPr>
                          <a:xfrm>
                            <a:off x="76200" y="76200"/>
                            <a:ext cx="853440" cy="342900"/>
                          </a:xfrm>
                          <a:custGeom>
                            <a:avLst/>
                            <a:gdLst/>
                            <a:ahLst/>
                            <a:cxnLst/>
                            <a:rect l="0" t="0" r="0" b="0"/>
                            <a:pathLst>
                              <a:path w="853440" h="342900">
                                <a:moveTo>
                                  <a:pt x="0" y="0"/>
                                </a:moveTo>
                                <a:lnTo>
                                  <a:pt x="853440" y="0"/>
                                </a:lnTo>
                                <a:lnTo>
                                  <a:pt x="853440" y="342900"/>
                                </a:lnTo>
                                <a:lnTo>
                                  <a:pt x="0" y="342900"/>
                                </a:lnTo>
                                <a:lnTo>
                                  <a:pt x="0" y="0"/>
                                </a:lnTo>
                              </a:path>
                            </a:pathLst>
                          </a:custGeom>
                          <a:ln w="0" cap="flat">
                            <a:miter lim="127000"/>
                          </a:ln>
                        </wps:spPr>
                        <wps:style>
                          <a:lnRef idx="0">
                            <a:srgbClr val="000000">
                              <a:alpha val="0"/>
                            </a:srgbClr>
                          </a:lnRef>
                          <a:fillRef idx="1">
                            <a:srgbClr val="808080">
                              <a:alpha val="50196"/>
                            </a:srgbClr>
                          </a:fillRef>
                          <a:effectRef idx="0">
                            <a:scrgbClr r="0" g="0" b="0"/>
                          </a:effectRef>
                          <a:fontRef idx="none"/>
                        </wps:style>
                        <wps:bodyPr/>
                      </wps:wsp>
                      <wps:wsp>
                        <wps:cNvPr id="7682" name="Shape 7682"/>
                        <wps:cNvSpPr/>
                        <wps:spPr>
                          <a:xfrm>
                            <a:off x="0" y="0"/>
                            <a:ext cx="853440" cy="342900"/>
                          </a:xfrm>
                          <a:custGeom>
                            <a:avLst/>
                            <a:gdLst/>
                            <a:ahLst/>
                            <a:cxnLst/>
                            <a:rect l="0" t="0" r="0" b="0"/>
                            <a:pathLst>
                              <a:path w="853440" h="342900">
                                <a:moveTo>
                                  <a:pt x="0" y="0"/>
                                </a:moveTo>
                                <a:lnTo>
                                  <a:pt x="853440" y="0"/>
                                </a:lnTo>
                                <a:lnTo>
                                  <a:pt x="853440" y="342900"/>
                                </a:lnTo>
                                <a:lnTo>
                                  <a:pt x="0" y="3429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29" name="Shape 429"/>
                        <wps:cNvSpPr/>
                        <wps:spPr>
                          <a:xfrm>
                            <a:off x="0" y="0"/>
                            <a:ext cx="853440" cy="342900"/>
                          </a:xfrm>
                          <a:custGeom>
                            <a:avLst/>
                            <a:gdLst/>
                            <a:ahLst/>
                            <a:cxnLst/>
                            <a:rect l="0" t="0" r="0" b="0"/>
                            <a:pathLst>
                              <a:path w="853440" h="342900">
                                <a:moveTo>
                                  <a:pt x="0" y="342900"/>
                                </a:moveTo>
                                <a:lnTo>
                                  <a:pt x="853440" y="342900"/>
                                </a:lnTo>
                                <a:lnTo>
                                  <a:pt x="85344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436" name="Rectangle 436"/>
                        <wps:cNvSpPr/>
                        <wps:spPr>
                          <a:xfrm>
                            <a:off x="98933" y="96694"/>
                            <a:ext cx="935626" cy="190519"/>
                          </a:xfrm>
                          <a:prstGeom prst="rect">
                            <a:avLst/>
                          </a:prstGeom>
                          <a:ln>
                            <a:noFill/>
                          </a:ln>
                        </wps:spPr>
                        <wps:txbx>
                          <w:txbxContent>
                            <w:p w14:paraId="1D356B68" w14:textId="77777777" w:rsidR="00F10B0B" w:rsidRDefault="00000000">
                              <w:pPr>
                                <w:spacing w:after="160"/>
                                <w:ind w:left="0" w:right="0" w:firstLine="0"/>
                                <w:jc w:val="left"/>
                              </w:pPr>
                              <w:r>
                                <w:rPr>
                                  <w:rFonts w:ascii="Arial" w:eastAsia="Arial" w:hAnsi="Arial" w:cs="Arial"/>
                                  <w:b/>
                                </w:rPr>
                                <w:t xml:space="preserve">Unidad V </w:t>
                              </w:r>
                            </w:p>
                          </w:txbxContent>
                        </wps:txbx>
                        <wps:bodyPr horzOverflow="overflow" vert="horz" lIns="0" tIns="0" rIns="0" bIns="0" rtlCol="0">
                          <a:noAutofit/>
                        </wps:bodyPr>
                      </wps:wsp>
                      <wps:wsp>
                        <wps:cNvPr id="437" name="Rectangle 437"/>
                        <wps:cNvSpPr/>
                        <wps:spPr>
                          <a:xfrm>
                            <a:off x="801751" y="69724"/>
                            <a:ext cx="56314" cy="226002"/>
                          </a:xfrm>
                          <a:prstGeom prst="rect">
                            <a:avLst/>
                          </a:prstGeom>
                          <a:ln>
                            <a:noFill/>
                          </a:ln>
                        </wps:spPr>
                        <wps:txbx>
                          <w:txbxContent>
                            <w:p w14:paraId="5C652F2A" w14:textId="77777777" w:rsidR="00F10B0B" w:rsidRDefault="00000000">
                              <w:pPr>
                                <w:spacing w:after="160"/>
                                <w:ind w:left="0" w:right="0" w:firstLine="0"/>
                                <w:jc w:val="left"/>
                              </w:pPr>
                              <w:r>
                                <w:rPr>
                                  <w:rFonts w:ascii="Arial" w:eastAsia="Arial" w:hAnsi="Arial" w:cs="Arial"/>
                                  <w:b/>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6166" style="width:73.2pt;height:33pt;mso-position-horizontal-relative:char;mso-position-vertical-relative:line" coordsize="9296,4191">
                <v:shape id="Shape 7683" style="position:absolute;width:8534;height:3429;left:762;top:762;" coordsize="853440,342900" path="m0,0l853440,0l853440,342900l0,342900l0,0">
                  <v:stroke weight="0pt" endcap="flat" joinstyle="miter" miterlimit="10" on="false" color="#000000" opacity="0"/>
                  <v:fill on="true" color="#808080" opacity="0.501961"/>
                </v:shape>
                <v:shape id="Shape 7684" style="position:absolute;width:8534;height:3429;left:0;top:0;" coordsize="853440,342900" path="m0,0l853440,0l853440,342900l0,342900l0,0">
                  <v:stroke weight="0pt" endcap="flat" joinstyle="miter" miterlimit="10" on="false" color="#000000" opacity="0"/>
                  <v:fill on="true" color="#ffffff"/>
                </v:shape>
                <v:shape id="Shape 429" style="position:absolute;width:8534;height:3429;left:0;top:0;" coordsize="853440,342900" path="m0,342900l853440,342900l853440,0l0,0x">
                  <v:stroke weight="0.75pt" endcap="round" joinstyle="miter" miterlimit="10" on="true" color="#000000"/>
                  <v:fill on="false" color="#000000" opacity="0"/>
                </v:shape>
                <v:rect id="Rectangle 436" style="position:absolute;width:9356;height:1905;left:989;top:966;" filled="f" stroked="f">
                  <v:textbox inset="0,0,0,0">
                    <w:txbxContent>
                      <w:p>
                        <w:pPr>
                          <w:spacing w:before="0" w:after="160" w:line="259" w:lineRule="auto"/>
                          <w:ind w:left="0" w:right="0" w:firstLine="0"/>
                          <w:jc w:val="left"/>
                        </w:pPr>
                        <w:r>
                          <w:rPr>
                            <w:rFonts w:cs="Arial" w:hAnsi="Arial" w:eastAsia="Arial" w:ascii="Arial"/>
                            <w:b w:val="1"/>
                          </w:rPr>
                          <w:t xml:space="preserve">Unidad V </w:t>
                        </w:r>
                      </w:p>
                    </w:txbxContent>
                  </v:textbox>
                </v:rect>
                <v:rect id="Rectangle 437" style="position:absolute;width:563;height:2260;left:8017;top:697;" filled="f" stroked="f">
                  <v:textbox inset="0,0,0,0">
                    <w:txbxContent>
                      <w:p>
                        <w:pPr>
                          <w:spacing w:before="0" w:after="160" w:line="259" w:lineRule="auto"/>
                          <w:ind w:left="0" w:right="0" w:firstLine="0"/>
                          <w:jc w:val="left"/>
                        </w:pPr>
                        <w:r>
                          <w:rPr>
                            <w:rFonts w:cs="Arial" w:hAnsi="Arial" w:eastAsia="Arial" w:ascii="Arial"/>
                            <w:b w:val="1"/>
                          </w:rPr>
                          <w:t xml:space="preserve"> </w:t>
                        </w:r>
                      </w:p>
                    </w:txbxContent>
                  </v:textbox>
                </v:rect>
              </v:group>
            </w:pict>
          </mc:Fallback>
        </mc:AlternateContent>
      </w:r>
    </w:p>
    <w:p w14:paraId="50D2EB70" w14:textId="77777777" w:rsidR="00F10B0B" w:rsidRDefault="00000000">
      <w:pPr>
        <w:spacing w:after="95"/>
        <w:ind w:left="14" w:right="3862" w:firstLine="0"/>
        <w:jc w:val="left"/>
      </w:pPr>
      <w:r>
        <w:rPr>
          <w:rFonts w:ascii="Arial" w:eastAsia="Arial" w:hAnsi="Arial" w:cs="Arial"/>
        </w:rPr>
        <w:t xml:space="preserve"> </w:t>
      </w:r>
      <w:r>
        <w:t xml:space="preserve"> </w:t>
      </w:r>
    </w:p>
    <w:p w14:paraId="469F19A7" w14:textId="77777777" w:rsidR="00F10B0B" w:rsidRDefault="00000000">
      <w:pPr>
        <w:pStyle w:val="Ttulo3"/>
        <w:ind w:left="21" w:right="10"/>
      </w:pPr>
      <w:r>
        <w:t>Estados Contables</w:t>
      </w:r>
      <w:r>
        <w:rPr>
          <w:rFonts w:ascii="Arial" w:eastAsia="Arial" w:hAnsi="Arial" w:cs="Arial"/>
          <w:b w:val="0"/>
          <w:sz w:val="28"/>
          <w:u w:val="none"/>
        </w:rPr>
        <w:t xml:space="preserve">  </w:t>
      </w:r>
      <w:r>
        <w:rPr>
          <w:u w:val="none"/>
        </w:rPr>
        <w:t xml:space="preserve"> </w:t>
      </w:r>
    </w:p>
    <w:p w14:paraId="60A80012" w14:textId="77777777" w:rsidR="00F10B0B" w:rsidRDefault="00000000">
      <w:pPr>
        <w:spacing w:after="0"/>
        <w:ind w:left="14" w:right="0" w:firstLine="0"/>
        <w:jc w:val="left"/>
      </w:pPr>
      <w:r>
        <w:rPr>
          <w:rFonts w:ascii="Arial" w:eastAsia="Arial" w:hAnsi="Arial" w:cs="Arial"/>
          <w:sz w:val="28"/>
        </w:rPr>
        <w:t xml:space="preserve"> </w:t>
      </w:r>
      <w:r>
        <w:t xml:space="preserve"> </w:t>
      </w:r>
    </w:p>
    <w:p w14:paraId="28179BAA" w14:textId="77777777" w:rsidR="00F10B0B" w:rsidRDefault="00000000">
      <w:pPr>
        <w:ind w:left="9" w:right="0"/>
      </w:pPr>
      <w:r>
        <w:t xml:space="preserve">Hoja de </w:t>
      </w:r>
      <w:proofErr w:type="spellStart"/>
      <w:r>
        <w:t>pre-balance</w:t>
      </w:r>
      <w:proofErr w:type="spellEnd"/>
      <w:r>
        <w:t xml:space="preserve">. Estado Patrimonial. Su análisis. Estado de Resultados. Concepto General. Corroboraciones de Principios Contables y verificaciones sobre la Ecuación Contable. </w:t>
      </w:r>
    </w:p>
    <w:p w14:paraId="2CBB9C87" w14:textId="77777777" w:rsidR="00F10B0B" w:rsidRDefault="00000000">
      <w:pPr>
        <w:spacing w:after="5"/>
        <w:ind w:left="735" w:right="0" w:firstLine="0"/>
        <w:jc w:val="left"/>
      </w:pPr>
      <w:r>
        <w:t xml:space="preserve"> </w:t>
      </w:r>
    </w:p>
    <w:p w14:paraId="3470C3BB" w14:textId="77777777" w:rsidR="00F10B0B" w:rsidRDefault="00000000">
      <w:pPr>
        <w:spacing w:after="5"/>
        <w:ind w:left="735" w:right="0" w:firstLine="0"/>
        <w:jc w:val="left"/>
      </w:pPr>
      <w:r>
        <w:t xml:space="preserve"> </w:t>
      </w:r>
    </w:p>
    <w:p w14:paraId="6511AADB" w14:textId="77777777" w:rsidR="00F10B0B" w:rsidRDefault="00000000">
      <w:pPr>
        <w:spacing w:after="179"/>
        <w:ind w:left="3392" w:right="0" w:firstLine="0"/>
        <w:jc w:val="left"/>
      </w:pPr>
      <w:r>
        <w:t xml:space="preserve">  </w:t>
      </w:r>
    </w:p>
    <w:p w14:paraId="71D49029" w14:textId="77777777" w:rsidR="00F10B0B" w:rsidRDefault="00000000">
      <w:pPr>
        <w:tabs>
          <w:tab w:val="center" w:pos="3392"/>
        </w:tabs>
        <w:spacing w:after="0"/>
        <w:ind w:left="0" w:right="0" w:firstLine="0"/>
        <w:jc w:val="left"/>
      </w:pPr>
      <w:r>
        <w:rPr>
          <w:noProof/>
          <w:sz w:val="22"/>
        </w:rPr>
        <mc:AlternateContent>
          <mc:Choice Requires="wpg">
            <w:drawing>
              <wp:anchor distT="0" distB="0" distL="114300" distR="114300" simplePos="0" relativeHeight="251662336" behindDoc="1" locked="0" layoutInCell="1" allowOverlap="1" wp14:anchorId="16986CFA" wp14:editId="70996C96">
                <wp:simplePos x="0" y="0"/>
                <wp:positionH relativeFrom="column">
                  <wp:posOffset>-65658</wp:posOffset>
                </wp:positionH>
                <wp:positionV relativeFrom="paragraph">
                  <wp:posOffset>-160167</wp:posOffset>
                </wp:positionV>
                <wp:extent cx="2098675" cy="419100"/>
                <wp:effectExtent l="0" t="0" r="0" b="0"/>
                <wp:wrapNone/>
                <wp:docPr id="6168" name="Group 6168"/>
                <wp:cNvGraphicFramePr/>
                <a:graphic xmlns:a="http://schemas.openxmlformats.org/drawingml/2006/main">
                  <a:graphicData uri="http://schemas.microsoft.com/office/word/2010/wordprocessingGroup">
                    <wpg:wgp>
                      <wpg:cNvGrpSpPr/>
                      <wpg:grpSpPr>
                        <a:xfrm>
                          <a:off x="0" y="0"/>
                          <a:ext cx="2098675" cy="419100"/>
                          <a:chOff x="0" y="0"/>
                          <a:chExt cx="2098675" cy="419100"/>
                        </a:xfrm>
                      </wpg:grpSpPr>
                      <wps:wsp>
                        <wps:cNvPr id="7685" name="Shape 7685"/>
                        <wps:cNvSpPr/>
                        <wps:spPr>
                          <a:xfrm>
                            <a:off x="0" y="0"/>
                            <a:ext cx="2022475" cy="342900"/>
                          </a:xfrm>
                          <a:custGeom>
                            <a:avLst/>
                            <a:gdLst/>
                            <a:ahLst/>
                            <a:cxnLst/>
                            <a:rect l="0" t="0" r="0" b="0"/>
                            <a:pathLst>
                              <a:path w="2022475" h="342900">
                                <a:moveTo>
                                  <a:pt x="0" y="0"/>
                                </a:moveTo>
                                <a:lnTo>
                                  <a:pt x="2022475" y="0"/>
                                </a:lnTo>
                                <a:lnTo>
                                  <a:pt x="2022475" y="342900"/>
                                </a:lnTo>
                                <a:lnTo>
                                  <a:pt x="0" y="342900"/>
                                </a:lnTo>
                                <a:lnTo>
                                  <a:pt x="0" y="0"/>
                                </a:lnTo>
                              </a:path>
                            </a:pathLst>
                          </a:custGeom>
                          <a:ln w="0" cap="rnd">
                            <a:miter lim="127000"/>
                          </a:ln>
                        </wps:spPr>
                        <wps:style>
                          <a:lnRef idx="0">
                            <a:srgbClr val="000000">
                              <a:alpha val="0"/>
                            </a:srgbClr>
                          </a:lnRef>
                          <a:fillRef idx="1">
                            <a:srgbClr val="808080">
                              <a:alpha val="50196"/>
                            </a:srgbClr>
                          </a:fillRef>
                          <a:effectRef idx="0">
                            <a:scrgbClr r="0" g="0" b="0"/>
                          </a:effectRef>
                          <a:fontRef idx="none"/>
                        </wps:style>
                        <wps:bodyPr/>
                      </wps:wsp>
                      <wps:wsp>
                        <wps:cNvPr id="7686" name="Shape 7686"/>
                        <wps:cNvSpPr/>
                        <wps:spPr>
                          <a:xfrm>
                            <a:off x="76200" y="76200"/>
                            <a:ext cx="2022475" cy="342900"/>
                          </a:xfrm>
                          <a:custGeom>
                            <a:avLst/>
                            <a:gdLst/>
                            <a:ahLst/>
                            <a:cxnLst/>
                            <a:rect l="0" t="0" r="0" b="0"/>
                            <a:pathLst>
                              <a:path w="2022475" h="342900">
                                <a:moveTo>
                                  <a:pt x="0" y="0"/>
                                </a:moveTo>
                                <a:lnTo>
                                  <a:pt x="2022475" y="0"/>
                                </a:lnTo>
                                <a:lnTo>
                                  <a:pt x="2022475" y="342900"/>
                                </a:lnTo>
                                <a:lnTo>
                                  <a:pt x="0" y="342900"/>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432" name="Shape 432"/>
                        <wps:cNvSpPr/>
                        <wps:spPr>
                          <a:xfrm>
                            <a:off x="76200" y="76200"/>
                            <a:ext cx="2022475" cy="342900"/>
                          </a:xfrm>
                          <a:custGeom>
                            <a:avLst/>
                            <a:gdLst/>
                            <a:ahLst/>
                            <a:cxnLst/>
                            <a:rect l="0" t="0" r="0" b="0"/>
                            <a:pathLst>
                              <a:path w="2022475" h="342900">
                                <a:moveTo>
                                  <a:pt x="0" y="342900"/>
                                </a:moveTo>
                                <a:lnTo>
                                  <a:pt x="2022475" y="342900"/>
                                </a:lnTo>
                                <a:lnTo>
                                  <a:pt x="2022475"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6168" style="width:165.25pt;height:33pt;position:absolute;z-index:-2147483635;mso-position-horizontal-relative:text;mso-position-horizontal:absolute;margin-left:-5.17pt;mso-position-vertical-relative:text;margin-top:-12.6117pt;" coordsize="20986,4191">
                <v:shape id="Shape 7687" style="position:absolute;width:20224;height:3429;left:0;top:0;" coordsize="2022475,342900" path="m0,0l2022475,0l2022475,342900l0,342900l0,0">
                  <v:stroke weight="0pt" endcap="round" joinstyle="miter" miterlimit="10" on="false" color="#000000" opacity="0"/>
                  <v:fill on="true" color="#808080" opacity="0.501961"/>
                </v:shape>
                <v:shape id="Shape 7688" style="position:absolute;width:20224;height:3429;left:762;top:762;" coordsize="2022475,342900" path="m0,0l2022475,0l2022475,342900l0,342900l0,0">
                  <v:stroke weight="0pt" endcap="round" joinstyle="miter" miterlimit="10" on="false" color="#000000" opacity="0"/>
                  <v:fill on="true" color="#ffffff"/>
                </v:shape>
                <v:shape id="Shape 432" style="position:absolute;width:20224;height:3429;left:762;top:762;" coordsize="2022475,342900" path="m0,342900l2022475,342900l2022475,0l0,0x">
                  <v:stroke weight="0.75pt" endcap="round" joinstyle="miter" miterlimit="10" on="true" color="#000000"/>
                  <v:fill on="false" color="#000000" opacity="0"/>
                </v:shape>
              </v:group>
            </w:pict>
          </mc:Fallback>
        </mc:AlternateContent>
      </w:r>
      <w:r>
        <w:rPr>
          <w:rFonts w:ascii="Arial" w:eastAsia="Arial" w:hAnsi="Arial" w:cs="Arial"/>
        </w:rPr>
        <w:t xml:space="preserve">Metodología de la Cursada  </w:t>
      </w:r>
      <w:r>
        <w:rPr>
          <w:rFonts w:ascii="Arial" w:eastAsia="Arial" w:hAnsi="Arial" w:cs="Arial"/>
        </w:rPr>
        <w:tab/>
      </w:r>
      <w:r>
        <w:rPr>
          <w:sz w:val="37"/>
          <w:vertAlign w:val="superscript"/>
        </w:rPr>
        <w:t xml:space="preserve"> </w:t>
      </w:r>
      <w:r>
        <w:t xml:space="preserve"> </w:t>
      </w:r>
    </w:p>
    <w:p w14:paraId="02AB77B9" w14:textId="77777777" w:rsidR="00F10B0B" w:rsidRDefault="00000000">
      <w:pPr>
        <w:spacing w:after="5"/>
        <w:ind w:left="3392" w:right="0" w:firstLine="0"/>
        <w:jc w:val="left"/>
      </w:pPr>
      <w:r>
        <w:t xml:space="preserve">  </w:t>
      </w:r>
    </w:p>
    <w:p w14:paraId="071CAD62" w14:textId="77777777" w:rsidR="00F10B0B" w:rsidRDefault="00000000">
      <w:pPr>
        <w:spacing w:after="5"/>
        <w:ind w:left="14" w:right="0" w:firstLine="0"/>
        <w:jc w:val="left"/>
      </w:pPr>
      <w:r>
        <w:t xml:space="preserve">  </w:t>
      </w:r>
    </w:p>
    <w:p w14:paraId="72342C6B" w14:textId="77777777" w:rsidR="00F10B0B" w:rsidRDefault="00000000">
      <w:pPr>
        <w:ind w:left="-1" w:right="0" w:firstLine="284"/>
      </w:pPr>
      <w:r>
        <w:t xml:space="preserve">El desarrollo de la cátedra es de cursado anual basándose en la interacción de los alumnos con el docente. Se les pedirá a los alumnos que como ejercitación resuelvan las actividades teóricas y prácticas que se le propondrán a medida que avanza el cursado brindando el material necesario para aprobar los Trabajos Prácticos y los exámenes parciales, que los habilitan para el examen final.  </w:t>
      </w:r>
    </w:p>
    <w:p w14:paraId="5698EEF6" w14:textId="77777777" w:rsidR="00F10B0B" w:rsidRDefault="00000000">
      <w:pPr>
        <w:spacing w:after="5"/>
        <w:ind w:left="14" w:right="0" w:firstLine="0"/>
        <w:jc w:val="left"/>
      </w:pPr>
      <w:r>
        <w:t xml:space="preserve"> </w:t>
      </w:r>
    </w:p>
    <w:p w14:paraId="441425DD" w14:textId="77777777" w:rsidR="00F10B0B" w:rsidRDefault="00000000">
      <w:pPr>
        <w:spacing w:after="8"/>
        <w:ind w:left="14" w:right="0" w:firstLine="0"/>
        <w:jc w:val="left"/>
      </w:pPr>
      <w:r>
        <w:t xml:space="preserve">  </w:t>
      </w:r>
    </w:p>
    <w:p w14:paraId="53FD6899" w14:textId="77777777" w:rsidR="00F10B0B" w:rsidRDefault="00000000">
      <w:pPr>
        <w:ind w:left="668" w:right="0"/>
      </w:pPr>
      <w:r>
        <w:t xml:space="preserve">PARA REGULARIZAR LA MATERIA LOS ALUMNOS DEBERÁN:  </w:t>
      </w:r>
    </w:p>
    <w:p w14:paraId="3BA2A334" w14:textId="77777777" w:rsidR="00F10B0B" w:rsidRDefault="00000000">
      <w:pPr>
        <w:spacing w:after="8"/>
        <w:ind w:left="298" w:right="0" w:firstLine="0"/>
        <w:jc w:val="left"/>
      </w:pPr>
      <w:r>
        <w:t xml:space="preserve">  </w:t>
      </w:r>
    </w:p>
    <w:p w14:paraId="695BD1C3" w14:textId="77777777" w:rsidR="00F10B0B" w:rsidRDefault="00000000">
      <w:pPr>
        <w:ind w:left="-1" w:right="0" w:firstLine="284"/>
      </w:pPr>
      <w:r>
        <w:rPr>
          <w:b/>
        </w:rPr>
        <w:t>Aprobar Trabajos Prácticos</w:t>
      </w:r>
      <w:r>
        <w:t xml:space="preserve"> presentados por la docente en las fechas indicadas con exposición oral.  El alumno tendrá derecho a un recuperatorio de los trabajos prácticos no aprobados.   </w:t>
      </w:r>
    </w:p>
    <w:p w14:paraId="028B17CF" w14:textId="77777777" w:rsidR="00F10B0B" w:rsidRDefault="00000000">
      <w:pPr>
        <w:spacing w:after="5"/>
        <w:ind w:left="298" w:right="0" w:firstLine="0"/>
        <w:jc w:val="left"/>
      </w:pPr>
      <w:r>
        <w:t xml:space="preserve">  </w:t>
      </w:r>
    </w:p>
    <w:p w14:paraId="2D1D1E3E" w14:textId="77777777" w:rsidR="00F10B0B" w:rsidRDefault="00000000">
      <w:pPr>
        <w:ind w:left="-1" w:right="0" w:firstLine="284"/>
      </w:pPr>
      <w:r>
        <w:rPr>
          <w:b/>
        </w:rPr>
        <w:t>Aprobar Exámenes Parciales</w:t>
      </w:r>
      <w:r>
        <w:t xml:space="preserve">: Se programará un examen parcial en el primer cuatrimestre (el alumno tendrá derecho a un primer recuperatorio con los mismos contenidos del examen parcial y un segundo recuperatorio incorporando los contenidos desarrollados hasta el momento) y un segundo parcial en el segundo cuatrimestre.  </w:t>
      </w:r>
    </w:p>
    <w:p w14:paraId="511DF349" w14:textId="77777777" w:rsidR="00F10B0B" w:rsidRDefault="00000000">
      <w:pPr>
        <w:spacing w:after="5"/>
        <w:ind w:left="298" w:right="0" w:firstLine="0"/>
        <w:jc w:val="left"/>
      </w:pPr>
      <w:r>
        <w:t xml:space="preserve">  </w:t>
      </w:r>
    </w:p>
    <w:p w14:paraId="050B224C" w14:textId="77777777" w:rsidR="00F10B0B" w:rsidRDefault="00000000">
      <w:pPr>
        <w:ind w:left="-1" w:right="0" w:firstLine="284"/>
      </w:pPr>
      <w:r>
        <w:rPr>
          <w:b/>
        </w:rPr>
        <w:t>Asistencia Obligatoria:</w:t>
      </w:r>
      <w:r>
        <w:t xml:space="preserve"> Poseer el % de asistencia obligatoria. Mínimo de asistencia como alumno regular (75%).  </w:t>
      </w:r>
    </w:p>
    <w:p w14:paraId="172F6ADE" w14:textId="77777777" w:rsidR="00F10B0B" w:rsidRDefault="00000000">
      <w:pPr>
        <w:spacing w:after="5"/>
        <w:ind w:left="298" w:right="0" w:firstLine="0"/>
        <w:jc w:val="left"/>
      </w:pPr>
      <w:r>
        <w:t xml:space="preserve">  </w:t>
      </w:r>
    </w:p>
    <w:p w14:paraId="11239567" w14:textId="77777777" w:rsidR="00F10B0B" w:rsidRDefault="00000000">
      <w:pPr>
        <w:ind w:left="-1" w:right="0" w:firstLine="284"/>
      </w:pPr>
      <w:r>
        <w:rPr>
          <w:b/>
        </w:rPr>
        <w:t>Promoción Directa:</w:t>
      </w:r>
      <w:r>
        <w:t xml:space="preserve"> Los alumnos deberán aprobar Trabajos Prácticos y Parciales con una nota igual o superior a 8 (ocho) en cada trabajo solicitado y realizar al final del segundo cuatrimestre un Coloquio con temas específicos.  </w:t>
      </w:r>
    </w:p>
    <w:p w14:paraId="1D27403A" w14:textId="77777777" w:rsidR="00F10B0B" w:rsidRDefault="00000000">
      <w:pPr>
        <w:spacing w:after="0"/>
        <w:ind w:left="298" w:right="0" w:firstLine="0"/>
        <w:jc w:val="left"/>
      </w:pPr>
      <w:r>
        <w:t xml:space="preserve">  </w:t>
      </w:r>
    </w:p>
    <w:p w14:paraId="05D7A034" w14:textId="77777777" w:rsidR="00F10B0B" w:rsidRDefault="00000000">
      <w:pPr>
        <w:ind w:left="-1" w:right="0" w:firstLine="284"/>
      </w:pPr>
      <w:r>
        <w:t xml:space="preserve">En el caso de no regularizar este espacio durante el cursado anual no podrá cursar Sistema de Información Contable II y Didáctica de la Administración I, que pertenecen a segundo año de la carrera.   </w:t>
      </w:r>
    </w:p>
    <w:p w14:paraId="3C29A808" w14:textId="77777777" w:rsidR="00F10B0B" w:rsidRDefault="00000000">
      <w:pPr>
        <w:spacing w:after="73"/>
        <w:ind w:left="298" w:right="0" w:firstLine="0"/>
        <w:jc w:val="left"/>
      </w:pPr>
      <w:r>
        <w:lastRenderedPageBreak/>
        <w:t xml:space="preserve">  </w:t>
      </w:r>
    </w:p>
    <w:p w14:paraId="25201D24" w14:textId="77777777" w:rsidR="00F10B0B" w:rsidRDefault="00000000">
      <w:pPr>
        <w:numPr>
          <w:ilvl w:val="0"/>
          <w:numId w:val="2"/>
        </w:numPr>
        <w:spacing w:after="5"/>
        <w:ind w:right="0" w:hanging="360"/>
      </w:pPr>
      <w:r>
        <w:rPr>
          <w:b/>
        </w:rPr>
        <w:t>Examen Final</w:t>
      </w:r>
      <w:r>
        <w:t xml:space="preserve">:  </w:t>
      </w:r>
    </w:p>
    <w:p w14:paraId="5C0AA693" w14:textId="77777777" w:rsidR="00F10B0B" w:rsidRDefault="00000000">
      <w:pPr>
        <w:spacing w:after="8"/>
        <w:ind w:left="14" w:right="0" w:firstLine="0"/>
        <w:jc w:val="left"/>
      </w:pPr>
      <w:r>
        <w:t xml:space="preserve">  </w:t>
      </w:r>
    </w:p>
    <w:p w14:paraId="1FA52D98" w14:textId="77777777" w:rsidR="00F10B0B" w:rsidRDefault="00000000">
      <w:pPr>
        <w:ind w:left="308" w:right="0"/>
      </w:pPr>
      <w:r>
        <w:t xml:space="preserve">Es de carácter presencial, con modalidad oral y escrita.  </w:t>
      </w:r>
    </w:p>
    <w:p w14:paraId="1ED2F20B" w14:textId="77777777" w:rsidR="00F10B0B" w:rsidRDefault="00000000">
      <w:pPr>
        <w:spacing w:after="71"/>
        <w:ind w:left="298" w:right="0" w:firstLine="0"/>
        <w:jc w:val="left"/>
      </w:pPr>
      <w:r>
        <w:t xml:space="preserve">  </w:t>
      </w:r>
    </w:p>
    <w:p w14:paraId="1D9C50F6" w14:textId="77777777" w:rsidR="00F10B0B" w:rsidRDefault="00000000">
      <w:pPr>
        <w:numPr>
          <w:ilvl w:val="0"/>
          <w:numId w:val="2"/>
        </w:numPr>
        <w:spacing w:after="5"/>
        <w:ind w:right="0" w:hanging="360"/>
      </w:pPr>
      <w:r>
        <w:rPr>
          <w:b/>
        </w:rPr>
        <w:t>Alumnos Libres</w:t>
      </w:r>
      <w:r>
        <w:t xml:space="preserve">:  </w:t>
      </w:r>
    </w:p>
    <w:p w14:paraId="10DAB35A" w14:textId="77777777" w:rsidR="00F10B0B" w:rsidRDefault="00000000">
      <w:pPr>
        <w:spacing w:after="5"/>
        <w:ind w:left="14" w:right="0" w:firstLine="0"/>
        <w:jc w:val="left"/>
      </w:pPr>
      <w:r>
        <w:t xml:space="preserve">  </w:t>
      </w:r>
    </w:p>
    <w:p w14:paraId="311F5033" w14:textId="77777777" w:rsidR="00F10B0B" w:rsidRDefault="00000000">
      <w:pPr>
        <w:ind w:left="-1" w:right="0" w:firstLine="284"/>
      </w:pPr>
      <w:r>
        <w:t xml:space="preserve">Debe informar previamente al Profesor su condición de libre para asesorarlo sobre la forma de proceder en el examen.   </w:t>
      </w:r>
    </w:p>
    <w:p w14:paraId="19547977" w14:textId="77777777" w:rsidR="00F10B0B" w:rsidRDefault="00000000">
      <w:pPr>
        <w:spacing w:after="5"/>
        <w:ind w:left="298" w:right="0" w:firstLine="0"/>
        <w:jc w:val="left"/>
      </w:pPr>
      <w:r>
        <w:t xml:space="preserve">  </w:t>
      </w:r>
    </w:p>
    <w:p w14:paraId="58C481E7" w14:textId="77777777" w:rsidR="00F10B0B" w:rsidRDefault="00000000">
      <w:pPr>
        <w:spacing w:after="223"/>
        <w:ind w:left="14" w:right="0" w:firstLine="0"/>
        <w:jc w:val="left"/>
      </w:pPr>
      <w:r>
        <w:rPr>
          <w:u w:val="single" w:color="000000"/>
        </w:rPr>
        <w:t>Cronograma</w:t>
      </w:r>
      <w:r>
        <w:t xml:space="preserve">:  </w:t>
      </w:r>
    </w:p>
    <w:p w14:paraId="05B85330" w14:textId="77777777" w:rsidR="00F10B0B" w:rsidRDefault="00000000">
      <w:pPr>
        <w:numPr>
          <w:ilvl w:val="0"/>
          <w:numId w:val="2"/>
        </w:numPr>
        <w:spacing w:after="95" w:line="364" w:lineRule="auto"/>
        <w:ind w:right="0" w:hanging="360"/>
      </w:pPr>
      <w:r>
        <w:t xml:space="preserve">Entrega mensual de </w:t>
      </w:r>
      <w:r>
        <w:rPr>
          <w:b/>
        </w:rPr>
        <w:t>trabajos prácticos</w:t>
      </w:r>
      <w:r>
        <w:t xml:space="preserve"> que generan continuidad y relación entre los lineamientos del espacio a fin de propiciar los procesos de enseñanza y aprendizaje en torno a prácticas inclusivas y que fomenten el sostenimiento de la matrícula escolar.  </w:t>
      </w:r>
    </w:p>
    <w:p w14:paraId="0B5C0ADE" w14:textId="77777777" w:rsidR="00F10B0B" w:rsidRDefault="00000000">
      <w:pPr>
        <w:numPr>
          <w:ilvl w:val="0"/>
          <w:numId w:val="2"/>
        </w:numPr>
        <w:spacing w:after="53" w:line="369" w:lineRule="auto"/>
        <w:ind w:right="0" w:hanging="360"/>
      </w:pPr>
      <w:r>
        <w:rPr>
          <w:b/>
        </w:rPr>
        <w:t>Primer Examen Parcial</w:t>
      </w:r>
      <w:r>
        <w:t xml:space="preserve">: Fecha aproximada 10/06, antes de que finalice el primer cuatrimestre.  </w:t>
      </w:r>
    </w:p>
    <w:p w14:paraId="6519A37D" w14:textId="77777777" w:rsidR="00F10B0B" w:rsidRDefault="00000000">
      <w:pPr>
        <w:numPr>
          <w:ilvl w:val="0"/>
          <w:numId w:val="2"/>
        </w:numPr>
        <w:spacing w:after="206"/>
        <w:ind w:right="0" w:hanging="360"/>
      </w:pPr>
      <w:r>
        <w:rPr>
          <w:b/>
        </w:rPr>
        <w:t>Segundo Examen Parcial</w:t>
      </w:r>
      <w:r>
        <w:t xml:space="preserve">: Fecha aproximada </w:t>
      </w:r>
      <w:proofErr w:type="gramStart"/>
      <w:r>
        <w:t>Octubre</w:t>
      </w:r>
      <w:proofErr w:type="gramEnd"/>
      <w:r>
        <w:t xml:space="preserve">.  </w:t>
      </w:r>
    </w:p>
    <w:p w14:paraId="23A1DF22" w14:textId="77777777" w:rsidR="00F10B0B" w:rsidRDefault="00000000">
      <w:pPr>
        <w:numPr>
          <w:ilvl w:val="0"/>
          <w:numId w:val="2"/>
        </w:numPr>
        <w:spacing w:after="203"/>
        <w:ind w:right="0" w:hanging="360"/>
      </w:pPr>
      <w:r>
        <w:rPr>
          <w:b/>
        </w:rPr>
        <w:t>Trabajos Prácticos</w:t>
      </w:r>
      <w:r>
        <w:t xml:space="preserve"> del segundo cuatrimestre en forma mensual.  </w:t>
      </w:r>
    </w:p>
    <w:p w14:paraId="13F9E456" w14:textId="77777777" w:rsidR="00F10B0B" w:rsidRDefault="00000000">
      <w:pPr>
        <w:numPr>
          <w:ilvl w:val="0"/>
          <w:numId w:val="2"/>
        </w:numPr>
        <w:spacing w:line="365" w:lineRule="auto"/>
        <w:ind w:right="0" w:hanging="360"/>
      </w:pPr>
      <w:r>
        <w:rPr>
          <w:b/>
        </w:rPr>
        <w:t>Cierre anual</w:t>
      </w:r>
      <w:r>
        <w:t xml:space="preserve">: Los estudiantes que estén en condiciones de promocionar darán cuenta de su recorrido académico en la fecha establecida por calendario para dicha defensa, mediante una actividad de carácter integrador e innovador con un coloquio y temas a designar según el desarrollo anual de la asignatura.  </w:t>
      </w:r>
    </w:p>
    <w:p w14:paraId="74B96791" w14:textId="77777777" w:rsidR="00F10B0B" w:rsidRDefault="00000000">
      <w:pPr>
        <w:spacing w:after="5"/>
        <w:ind w:left="14" w:right="0" w:firstLine="0"/>
        <w:jc w:val="left"/>
      </w:pPr>
      <w:r>
        <w:t xml:space="preserve">  </w:t>
      </w:r>
    </w:p>
    <w:p w14:paraId="07C72BF3" w14:textId="77777777" w:rsidR="00F10B0B" w:rsidRDefault="00000000">
      <w:pPr>
        <w:spacing w:after="0"/>
        <w:ind w:left="14" w:right="0" w:firstLine="0"/>
        <w:jc w:val="left"/>
      </w:pPr>
      <w:r>
        <w:t xml:space="preserve">  </w:t>
      </w:r>
    </w:p>
    <w:p w14:paraId="7EEDCFEE" w14:textId="77777777" w:rsidR="00F10B0B" w:rsidRDefault="00000000">
      <w:pPr>
        <w:spacing w:after="0"/>
        <w:ind w:left="-106" w:right="0" w:firstLine="0"/>
        <w:jc w:val="left"/>
      </w:pPr>
      <w:r>
        <w:rPr>
          <w:noProof/>
          <w:sz w:val="22"/>
        </w:rPr>
        <mc:AlternateContent>
          <mc:Choice Requires="wpg">
            <w:drawing>
              <wp:inline distT="0" distB="0" distL="0" distR="0" wp14:anchorId="48E7B86B" wp14:editId="7C9AB982">
                <wp:extent cx="1031240" cy="419100"/>
                <wp:effectExtent l="0" t="0" r="0" b="0"/>
                <wp:docPr id="7115" name="Group 7115"/>
                <wp:cNvGraphicFramePr/>
                <a:graphic xmlns:a="http://schemas.openxmlformats.org/drawingml/2006/main">
                  <a:graphicData uri="http://schemas.microsoft.com/office/word/2010/wordprocessingGroup">
                    <wpg:wgp>
                      <wpg:cNvGrpSpPr/>
                      <wpg:grpSpPr>
                        <a:xfrm>
                          <a:off x="0" y="0"/>
                          <a:ext cx="1031240" cy="419100"/>
                          <a:chOff x="0" y="0"/>
                          <a:chExt cx="1031240" cy="419100"/>
                        </a:xfrm>
                      </wpg:grpSpPr>
                      <wps:wsp>
                        <wps:cNvPr id="7689" name="Shape 7689"/>
                        <wps:cNvSpPr/>
                        <wps:spPr>
                          <a:xfrm>
                            <a:off x="0" y="0"/>
                            <a:ext cx="955040" cy="342900"/>
                          </a:xfrm>
                          <a:custGeom>
                            <a:avLst/>
                            <a:gdLst/>
                            <a:ahLst/>
                            <a:cxnLst/>
                            <a:rect l="0" t="0" r="0" b="0"/>
                            <a:pathLst>
                              <a:path w="955040" h="342900">
                                <a:moveTo>
                                  <a:pt x="0" y="0"/>
                                </a:moveTo>
                                <a:lnTo>
                                  <a:pt x="955040" y="0"/>
                                </a:lnTo>
                                <a:lnTo>
                                  <a:pt x="955040" y="342900"/>
                                </a:lnTo>
                                <a:lnTo>
                                  <a:pt x="0" y="342900"/>
                                </a:lnTo>
                                <a:lnTo>
                                  <a:pt x="0" y="0"/>
                                </a:lnTo>
                              </a:path>
                            </a:pathLst>
                          </a:custGeom>
                          <a:ln w="0" cap="flat">
                            <a:miter lim="127000"/>
                          </a:ln>
                        </wps:spPr>
                        <wps:style>
                          <a:lnRef idx="0">
                            <a:srgbClr val="000000">
                              <a:alpha val="0"/>
                            </a:srgbClr>
                          </a:lnRef>
                          <a:fillRef idx="1">
                            <a:srgbClr val="808080">
                              <a:alpha val="50196"/>
                            </a:srgbClr>
                          </a:fillRef>
                          <a:effectRef idx="0">
                            <a:scrgbClr r="0" g="0" b="0"/>
                          </a:effectRef>
                          <a:fontRef idx="none"/>
                        </wps:style>
                        <wps:bodyPr/>
                      </wps:wsp>
                      <wps:wsp>
                        <wps:cNvPr id="7690" name="Shape 7690"/>
                        <wps:cNvSpPr/>
                        <wps:spPr>
                          <a:xfrm>
                            <a:off x="76200" y="76200"/>
                            <a:ext cx="955040" cy="342900"/>
                          </a:xfrm>
                          <a:custGeom>
                            <a:avLst/>
                            <a:gdLst/>
                            <a:ahLst/>
                            <a:cxnLst/>
                            <a:rect l="0" t="0" r="0" b="0"/>
                            <a:pathLst>
                              <a:path w="955040" h="342900">
                                <a:moveTo>
                                  <a:pt x="0" y="0"/>
                                </a:moveTo>
                                <a:lnTo>
                                  <a:pt x="955040" y="0"/>
                                </a:lnTo>
                                <a:lnTo>
                                  <a:pt x="955040" y="342900"/>
                                </a:lnTo>
                                <a:lnTo>
                                  <a:pt x="0" y="3429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39" name="Shape 539"/>
                        <wps:cNvSpPr/>
                        <wps:spPr>
                          <a:xfrm>
                            <a:off x="76200" y="76200"/>
                            <a:ext cx="955040" cy="342900"/>
                          </a:xfrm>
                          <a:custGeom>
                            <a:avLst/>
                            <a:gdLst/>
                            <a:ahLst/>
                            <a:cxnLst/>
                            <a:rect l="0" t="0" r="0" b="0"/>
                            <a:pathLst>
                              <a:path w="955040" h="342900">
                                <a:moveTo>
                                  <a:pt x="0" y="342900"/>
                                </a:moveTo>
                                <a:lnTo>
                                  <a:pt x="955040" y="342900"/>
                                </a:lnTo>
                                <a:lnTo>
                                  <a:pt x="95504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634" name="Rectangle 634"/>
                        <wps:cNvSpPr/>
                        <wps:spPr>
                          <a:xfrm>
                            <a:off x="76708" y="162861"/>
                            <a:ext cx="1071227" cy="190519"/>
                          </a:xfrm>
                          <a:prstGeom prst="rect">
                            <a:avLst/>
                          </a:prstGeom>
                          <a:ln>
                            <a:noFill/>
                          </a:ln>
                        </wps:spPr>
                        <wps:txbx>
                          <w:txbxContent>
                            <w:p w14:paraId="1868AB9A" w14:textId="77777777" w:rsidR="00F10B0B" w:rsidRDefault="00000000">
                              <w:pPr>
                                <w:spacing w:after="160"/>
                                <w:ind w:left="0" w:right="0" w:firstLine="0"/>
                                <w:jc w:val="left"/>
                              </w:pPr>
                              <w:r>
                                <w:rPr>
                                  <w:rFonts w:ascii="Arial" w:eastAsia="Arial" w:hAnsi="Arial" w:cs="Arial"/>
                                </w:rPr>
                                <w:t xml:space="preserve">Bibliografía </w:t>
                              </w:r>
                            </w:p>
                          </w:txbxContent>
                        </wps:txbx>
                        <wps:bodyPr horzOverflow="overflow" vert="horz" lIns="0" tIns="0" rIns="0" bIns="0" rtlCol="0">
                          <a:noAutofit/>
                        </wps:bodyPr>
                      </wps:wsp>
                      <wps:wsp>
                        <wps:cNvPr id="635" name="Rectangle 635"/>
                        <wps:cNvSpPr/>
                        <wps:spPr>
                          <a:xfrm>
                            <a:off x="881634" y="135890"/>
                            <a:ext cx="56314" cy="226002"/>
                          </a:xfrm>
                          <a:prstGeom prst="rect">
                            <a:avLst/>
                          </a:prstGeom>
                          <a:ln>
                            <a:noFill/>
                          </a:ln>
                        </wps:spPr>
                        <wps:txbx>
                          <w:txbxContent>
                            <w:p w14:paraId="4E18F7A1" w14:textId="77777777" w:rsidR="00F10B0B" w:rsidRDefault="00000000">
                              <w:pPr>
                                <w:spacing w:after="160"/>
                                <w:ind w:left="0"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7115" style="width:81.2pt;height:33pt;mso-position-horizontal-relative:char;mso-position-vertical-relative:line" coordsize="10312,4191">
                <v:shape id="Shape 7691" style="position:absolute;width:9550;height:3429;left:0;top:0;" coordsize="955040,342900" path="m0,0l955040,0l955040,342900l0,342900l0,0">
                  <v:stroke weight="0pt" endcap="flat" joinstyle="miter" miterlimit="10" on="false" color="#000000" opacity="0"/>
                  <v:fill on="true" color="#808080" opacity="0.501961"/>
                </v:shape>
                <v:shape id="Shape 7692" style="position:absolute;width:9550;height:3429;left:762;top:762;" coordsize="955040,342900" path="m0,0l955040,0l955040,342900l0,342900l0,0">
                  <v:stroke weight="0pt" endcap="flat" joinstyle="miter" miterlimit="10" on="false" color="#000000" opacity="0"/>
                  <v:fill on="true" color="#ffffff"/>
                </v:shape>
                <v:shape id="Shape 539" style="position:absolute;width:9550;height:3429;left:762;top:762;" coordsize="955040,342900" path="m0,342900l955040,342900l955040,0l0,0x">
                  <v:stroke weight="0.75pt" endcap="round" joinstyle="miter" miterlimit="10" on="true" color="#000000"/>
                  <v:fill on="false" color="#000000" opacity="0"/>
                </v:shape>
                <v:rect id="Rectangle 634" style="position:absolute;width:10712;height:1905;left:767;top:1628;" filled="f" stroked="f">
                  <v:textbox inset="0,0,0,0">
                    <w:txbxContent>
                      <w:p>
                        <w:pPr>
                          <w:spacing w:before="0" w:after="160" w:line="259" w:lineRule="auto"/>
                          <w:ind w:left="0" w:right="0" w:firstLine="0"/>
                          <w:jc w:val="left"/>
                        </w:pPr>
                        <w:r>
                          <w:rPr>
                            <w:rFonts w:cs="Arial" w:hAnsi="Arial" w:eastAsia="Arial" w:ascii="Arial"/>
                          </w:rPr>
                          <w:t xml:space="preserve">Bibliografía </w:t>
                        </w:r>
                      </w:p>
                    </w:txbxContent>
                  </v:textbox>
                </v:rect>
                <v:rect id="Rectangle 635" style="position:absolute;width:563;height:2260;left:8816;top:1358;" filled="f" stroked="f">
                  <v:textbox inset="0,0,0,0">
                    <w:txbxContent>
                      <w:p>
                        <w:pPr>
                          <w:spacing w:before="0" w:after="160" w:line="259" w:lineRule="auto"/>
                          <w:ind w:left="0" w:right="0" w:firstLine="0"/>
                          <w:jc w:val="left"/>
                        </w:pPr>
                        <w:r>
                          <w:rPr>
                            <w:rFonts w:cs="Arial" w:hAnsi="Arial" w:eastAsia="Arial" w:ascii="Arial"/>
                          </w:rPr>
                          <w:t xml:space="preserve"> </w:t>
                        </w:r>
                      </w:p>
                    </w:txbxContent>
                  </v:textbox>
                </v:rect>
              </v:group>
            </w:pict>
          </mc:Fallback>
        </mc:AlternateContent>
      </w:r>
    </w:p>
    <w:p w14:paraId="044EE8AF" w14:textId="77777777" w:rsidR="00F10B0B" w:rsidRDefault="00000000">
      <w:pPr>
        <w:spacing w:after="27"/>
        <w:ind w:left="1712" w:right="0" w:firstLine="0"/>
        <w:jc w:val="left"/>
      </w:pPr>
      <w:r>
        <w:t xml:space="preserve">  </w:t>
      </w:r>
    </w:p>
    <w:p w14:paraId="62412191" w14:textId="77777777" w:rsidR="00F10B0B" w:rsidRDefault="00000000">
      <w:pPr>
        <w:spacing w:after="40"/>
        <w:ind w:left="735" w:right="0" w:firstLine="0"/>
        <w:jc w:val="left"/>
      </w:pPr>
      <w:r>
        <w:t xml:space="preserve"> </w:t>
      </w:r>
    </w:p>
    <w:p w14:paraId="77B1A704" w14:textId="77777777" w:rsidR="00F10B0B" w:rsidRDefault="00000000">
      <w:pPr>
        <w:numPr>
          <w:ilvl w:val="0"/>
          <w:numId w:val="2"/>
        </w:numPr>
        <w:ind w:right="0" w:hanging="360"/>
      </w:pPr>
      <w:r>
        <w:t xml:space="preserve">Viegas, Juan Carlos. </w:t>
      </w:r>
      <w:r>
        <w:rPr>
          <w:b/>
        </w:rPr>
        <w:t>“Contabilidad Presente y Futuro”.</w:t>
      </w:r>
      <w:r>
        <w:t xml:space="preserve"> Ediciones Macchi. Buenos Aires. 2001.  </w:t>
      </w:r>
    </w:p>
    <w:p w14:paraId="75614181" w14:textId="77777777" w:rsidR="00F10B0B" w:rsidRDefault="00000000">
      <w:pPr>
        <w:numPr>
          <w:ilvl w:val="0"/>
          <w:numId w:val="2"/>
        </w:numPr>
        <w:ind w:right="0" w:hanging="360"/>
      </w:pPr>
      <w:proofErr w:type="spellStart"/>
      <w:r>
        <w:t>Agrisani</w:t>
      </w:r>
      <w:proofErr w:type="spellEnd"/>
      <w:r>
        <w:t xml:space="preserve">, Roberto. </w:t>
      </w:r>
      <w:r>
        <w:rPr>
          <w:b/>
        </w:rPr>
        <w:t>“Sistema de Información Contable I”</w:t>
      </w:r>
      <w:r>
        <w:t xml:space="preserve">. Editorial Angrisani. Buenos Aires. 2018.  </w:t>
      </w:r>
    </w:p>
    <w:p w14:paraId="2F1AF836" w14:textId="77777777" w:rsidR="00F10B0B" w:rsidRDefault="00000000">
      <w:pPr>
        <w:numPr>
          <w:ilvl w:val="0"/>
          <w:numId w:val="2"/>
        </w:numPr>
        <w:ind w:right="0" w:hanging="360"/>
      </w:pPr>
      <w:r>
        <w:t xml:space="preserve">Fowler Newton, Enrique. </w:t>
      </w:r>
      <w:r>
        <w:rPr>
          <w:b/>
        </w:rPr>
        <w:t>“Contabilidad Básica”</w:t>
      </w:r>
      <w:r>
        <w:t xml:space="preserve">. Ediciones Macchi. Buenos Aires. 1996.  </w:t>
      </w:r>
    </w:p>
    <w:p w14:paraId="38B0FD52" w14:textId="77777777" w:rsidR="00F10B0B" w:rsidRDefault="00000000">
      <w:pPr>
        <w:numPr>
          <w:ilvl w:val="0"/>
          <w:numId w:val="2"/>
        </w:numPr>
        <w:ind w:right="0" w:hanging="360"/>
      </w:pPr>
      <w:r>
        <w:lastRenderedPageBreak/>
        <w:t xml:space="preserve">García, Apolinar. </w:t>
      </w:r>
      <w:r>
        <w:rPr>
          <w:b/>
        </w:rPr>
        <w:t>“El Sistema de Información Contable”</w:t>
      </w:r>
      <w:r>
        <w:t xml:space="preserve">. Sainte Claire Editora S.R.L. Buenos Aires. 1999. </w:t>
      </w:r>
    </w:p>
    <w:p w14:paraId="78F2F420" w14:textId="77777777" w:rsidR="00F10B0B" w:rsidRDefault="00000000">
      <w:pPr>
        <w:numPr>
          <w:ilvl w:val="0"/>
          <w:numId w:val="2"/>
        </w:numPr>
        <w:ind w:right="0" w:hanging="360"/>
      </w:pPr>
      <w:r>
        <w:t xml:space="preserve">Calabrese, Silvana. </w:t>
      </w:r>
      <w:r>
        <w:rPr>
          <w:b/>
        </w:rPr>
        <w:t>“Contabilidad Básica”</w:t>
      </w:r>
      <w:r>
        <w:t xml:space="preserve">. Edit. Aplicación Tributaria. Buenos Aires. 2008. </w:t>
      </w:r>
    </w:p>
    <w:p w14:paraId="1B8C5874" w14:textId="77777777" w:rsidR="00F10B0B" w:rsidRDefault="00000000">
      <w:pPr>
        <w:ind w:left="735" w:right="0" w:firstLine="0"/>
        <w:jc w:val="left"/>
      </w:pPr>
      <w:r>
        <w:t xml:space="preserve"> </w:t>
      </w:r>
    </w:p>
    <w:p w14:paraId="722A121C" w14:textId="77777777" w:rsidR="00F10B0B" w:rsidRDefault="00000000">
      <w:pPr>
        <w:spacing w:after="11"/>
        <w:ind w:left="403" w:right="0" w:firstLine="0"/>
        <w:jc w:val="center"/>
      </w:pPr>
      <w:r>
        <w:t xml:space="preserve"> </w:t>
      </w:r>
    </w:p>
    <w:p w14:paraId="5305B04F" w14:textId="77777777" w:rsidR="00F10B0B" w:rsidRDefault="00000000">
      <w:pPr>
        <w:spacing w:after="28"/>
        <w:ind w:left="14" w:right="0" w:firstLine="0"/>
        <w:jc w:val="left"/>
      </w:pPr>
      <w:r>
        <w:rPr>
          <w:sz w:val="22"/>
        </w:rPr>
        <w:t xml:space="preserve"> </w:t>
      </w:r>
      <w:r>
        <w:rPr>
          <w:sz w:val="22"/>
        </w:rPr>
        <w:tab/>
      </w:r>
      <w:r>
        <w:t xml:space="preserve">                      </w:t>
      </w:r>
    </w:p>
    <w:p w14:paraId="1C49B585" w14:textId="77777777" w:rsidR="00F10B0B" w:rsidRDefault="00000000">
      <w:pPr>
        <w:spacing w:after="0"/>
        <w:ind w:left="1172" w:right="0" w:firstLine="0"/>
        <w:jc w:val="center"/>
      </w:pPr>
      <w:r>
        <w:t xml:space="preserve">  </w:t>
      </w:r>
      <w:r>
        <w:tab/>
      </w:r>
      <w:r>
        <w:rPr>
          <w:b/>
        </w:rPr>
        <w:t xml:space="preserve"> </w:t>
      </w:r>
      <w:r>
        <w:t xml:space="preserve"> </w:t>
      </w:r>
    </w:p>
    <w:sectPr w:rsidR="00F10B0B">
      <w:headerReference w:type="even" r:id="rId7"/>
      <w:headerReference w:type="default" r:id="rId8"/>
      <w:footerReference w:type="even" r:id="rId9"/>
      <w:footerReference w:type="default" r:id="rId10"/>
      <w:headerReference w:type="first" r:id="rId11"/>
      <w:footerReference w:type="first" r:id="rId12"/>
      <w:pgSz w:w="11906" w:h="16838"/>
      <w:pgMar w:top="1949" w:right="1126" w:bottom="2136" w:left="1118" w:header="709" w:footer="84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3CF80E" w14:textId="77777777" w:rsidR="008D47DD" w:rsidRDefault="008D47DD">
      <w:pPr>
        <w:spacing w:after="0" w:line="240" w:lineRule="auto"/>
      </w:pPr>
      <w:r>
        <w:separator/>
      </w:r>
    </w:p>
  </w:endnote>
  <w:endnote w:type="continuationSeparator" w:id="0">
    <w:p w14:paraId="11FD9746" w14:textId="77777777" w:rsidR="008D47DD" w:rsidRDefault="008D47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DAA07" w14:textId="77777777" w:rsidR="00F10B0B" w:rsidRDefault="00000000">
    <w:pPr>
      <w:spacing w:after="0"/>
      <w:ind w:left="14" w:right="0" w:firstLine="0"/>
      <w:jc w:val="left"/>
    </w:pPr>
    <w:r>
      <w:rPr>
        <w:noProof/>
        <w:sz w:val="22"/>
      </w:rPr>
      <mc:AlternateContent>
        <mc:Choice Requires="wpg">
          <w:drawing>
            <wp:anchor distT="0" distB="0" distL="114300" distR="114300" simplePos="0" relativeHeight="251661312" behindDoc="0" locked="0" layoutInCell="1" allowOverlap="1" wp14:anchorId="24471ACE" wp14:editId="56DC16D1">
              <wp:simplePos x="0" y="0"/>
              <wp:positionH relativeFrom="page">
                <wp:posOffset>701040</wp:posOffset>
              </wp:positionH>
              <wp:positionV relativeFrom="page">
                <wp:posOffset>9372600</wp:posOffset>
              </wp:positionV>
              <wp:extent cx="6158230" cy="55880"/>
              <wp:effectExtent l="0" t="0" r="0" b="0"/>
              <wp:wrapSquare wrapText="bothSides"/>
              <wp:docPr id="7460" name="Group 7460"/>
              <wp:cNvGraphicFramePr/>
              <a:graphic xmlns:a="http://schemas.openxmlformats.org/drawingml/2006/main">
                <a:graphicData uri="http://schemas.microsoft.com/office/word/2010/wordprocessingGroup">
                  <wpg:wgp>
                    <wpg:cNvGrpSpPr/>
                    <wpg:grpSpPr>
                      <a:xfrm>
                        <a:off x="0" y="0"/>
                        <a:ext cx="6158230" cy="55880"/>
                        <a:chOff x="0" y="0"/>
                        <a:chExt cx="6158230" cy="55880"/>
                      </a:xfrm>
                    </wpg:grpSpPr>
                    <wps:wsp>
                      <wps:cNvPr id="7701" name="Shape 7701"/>
                      <wps:cNvSpPr/>
                      <wps:spPr>
                        <a:xfrm>
                          <a:off x="0" y="0"/>
                          <a:ext cx="6158230" cy="37719"/>
                        </a:xfrm>
                        <a:custGeom>
                          <a:avLst/>
                          <a:gdLst/>
                          <a:ahLst/>
                          <a:cxnLst/>
                          <a:rect l="0" t="0" r="0" b="0"/>
                          <a:pathLst>
                            <a:path w="6158230" h="37719">
                              <a:moveTo>
                                <a:pt x="0" y="0"/>
                              </a:moveTo>
                              <a:lnTo>
                                <a:pt x="6158230" y="0"/>
                              </a:lnTo>
                              <a:lnTo>
                                <a:pt x="6158230" y="37719"/>
                              </a:lnTo>
                              <a:lnTo>
                                <a:pt x="0" y="37719"/>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7702" name="Shape 7702"/>
                      <wps:cNvSpPr/>
                      <wps:spPr>
                        <a:xfrm>
                          <a:off x="0" y="46863"/>
                          <a:ext cx="6158230" cy="9144"/>
                        </a:xfrm>
                        <a:custGeom>
                          <a:avLst/>
                          <a:gdLst/>
                          <a:ahLst/>
                          <a:cxnLst/>
                          <a:rect l="0" t="0" r="0" b="0"/>
                          <a:pathLst>
                            <a:path w="6158230" h="9144">
                              <a:moveTo>
                                <a:pt x="0" y="0"/>
                              </a:moveTo>
                              <a:lnTo>
                                <a:pt x="6158230" y="0"/>
                              </a:lnTo>
                              <a:lnTo>
                                <a:pt x="6158230"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xmlns:a="http://schemas.openxmlformats.org/drawingml/2006/main">
          <w:pict>
            <v:group id="Group 7460" style="width:484.9pt;height:4.39996pt;position:absolute;mso-position-horizontal-relative:page;mso-position-horizontal:absolute;margin-left:55.2pt;mso-position-vertical-relative:page;margin-top:738pt;" coordsize="61582,558">
              <v:shape id="Shape 7703" style="position:absolute;width:61582;height:377;left:0;top:0;" coordsize="6158230,37719" path="m0,0l6158230,0l6158230,37719l0,37719l0,0">
                <v:stroke weight="0pt" endcap="flat" joinstyle="miter" miterlimit="10" on="false" color="#000000" opacity="0"/>
                <v:fill on="true" color="#622423"/>
              </v:shape>
              <v:shape id="Shape 7704" style="position:absolute;width:61582;height:91;left:0;top:468;" coordsize="6158230,9144" path="m0,0l6158230,0l6158230,9144l0,9144l0,0">
                <v:stroke weight="0pt" endcap="flat" joinstyle="miter" miterlimit="10" on="false" color="#000000" opacity="0"/>
                <v:fill on="true" color="#622423"/>
              </v:shape>
              <w10:wrap type="square"/>
            </v:group>
          </w:pict>
        </mc:Fallback>
      </mc:AlternateContent>
    </w:r>
    <w:r>
      <w:rPr>
        <w:rFonts w:ascii="Cambria" w:eastAsia="Cambria" w:hAnsi="Cambria" w:cs="Cambria"/>
        <w:sz w:val="20"/>
      </w:rPr>
      <w:t xml:space="preserve">  </w:t>
    </w:r>
    <w:r>
      <w:rPr>
        <w:rFonts w:ascii="Cambria" w:eastAsia="Cambria" w:hAnsi="Cambria" w:cs="Cambria"/>
        <w:sz w:val="20"/>
      </w:rPr>
      <w:tab/>
    </w:r>
    <w:r>
      <w:rPr>
        <w:rFonts w:ascii="Times New Roman" w:eastAsia="Times New Roman" w:hAnsi="Times New Roman" w:cs="Times New Roman"/>
      </w:rPr>
      <w:t xml:space="preserve"> </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0FD61" w14:textId="77777777" w:rsidR="00F10B0B" w:rsidRDefault="00000000">
    <w:pPr>
      <w:spacing w:after="0"/>
      <w:ind w:left="14" w:right="0" w:firstLine="0"/>
      <w:jc w:val="left"/>
    </w:pPr>
    <w:r>
      <w:rPr>
        <w:noProof/>
        <w:sz w:val="22"/>
      </w:rPr>
      <mc:AlternateContent>
        <mc:Choice Requires="wpg">
          <w:drawing>
            <wp:anchor distT="0" distB="0" distL="114300" distR="114300" simplePos="0" relativeHeight="251662336" behindDoc="0" locked="0" layoutInCell="1" allowOverlap="1" wp14:anchorId="546442CA" wp14:editId="25632AAF">
              <wp:simplePos x="0" y="0"/>
              <wp:positionH relativeFrom="page">
                <wp:posOffset>701040</wp:posOffset>
              </wp:positionH>
              <wp:positionV relativeFrom="page">
                <wp:posOffset>9372600</wp:posOffset>
              </wp:positionV>
              <wp:extent cx="6158230" cy="55880"/>
              <wp:effectExtent l="0" t="0" r="0" b="0"/>
              <wp:wrapSquare wrapText="bothSides"/>
              <wp:docPr id="7438" name="Group 7438"/>
              <wp:cNvGraphicFramePr/>
              <a:graphic xmlns:a="http://schemas.openxmlformats.org/drawingml/2006/main">
                <a:graphicData uri="http://schemas.microsoft.com/office/word/2010/wordprocessingGroup">
                  <wpg:wgp>
                    <wpg:cNvGrpSpPr/>
                    <wpg:grpSpPr>
                      <a:xfrm>
                        <a:off x="0" y="0"/>
                        <a:ext cx="6158230" cy="55880"/>
                        <a:chOff x="0" y="0"/>
                        <a:chExt cx="6158230" cy="55880"/>
                      </a:xfrm>
                    </wpg:grpSpPr>
                    <wps:wsp>
                      <wps:cNvPr id="7697" name="Shape 7697"/>
                      <wps:cNvSpPr/>
                      <wps:spPr>
                        <a:xfrm>
                          <a:off x="0" y="0"/>
                          <a:ext cx="6158230" cy="37719"/>
                        </a:xfrm>
                        <a:custGeom>
                          <a:avLst/>
                          <a:gdLst/>
                          <a:ahLst/>
                          <a:cxnLst/>
                          <a:rect l="0" t="0" r="0" b="0"/>
                          <a:pathLst>
                            <a:path w="6158230" h="37719">
                              <a:moveTo>
                                <a:pt x="0" y="0"/>
                              </a:moveTo>
                              <a:lnTo>
                                <a:pt x="6158230" y="0"/>
                              </a:lnTo>
                              <a:lnTo>
                                <a:pt x="6158230" y="37719"/>
                              </a:lnTo>
                              <a:lnTo>
                                <a:pt x="0" y="37719"/>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7698" name="Shape 7698"/>
                      <wps:cNvSpPr/>
                      <wps:spPr>
                        <a:xfrm>
                          <a:off x="0" y="46863"/>
                          <a:ext cx="6158230" cy="9144"/>
                        </a:xfrm>
                        <a:custGeom>
                          <a:avLst/>
                          <a:gdLst/>
                          <a:ahLst/>
                          <a:cxnLst/>
                          <a:rect l="0" t="0" r="0" b="0"/>
                          <a:pathLst>
                            <a:path w="6158230" h="9144">
                              <a:moveTo>
                                <a:pt x="0" y="0"/>
                              </a:moveTo>
                              <a:lnTo>
                                <a:pt x="6158230" y="0"/>
                              </a:lnTo>
                              <a:lnTo>
                                <a:pt x="6158230"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xmlns:a="http://schemas.openxmlformats.org/drawingml/2006/main">
          <w:pict>
            <v:group id="Group 7438" style="width:484.9pt;height:4.39996pt;position:absolute;mso-position-horizontal-relative:page;mso-position-horizontal:absolute;margin-left:55.2pt;mso-position-vertical-relative:page;margin-top:738pt;" coordsize="61582,558">
              <v:shape id="Shape 7699" style="position:absolute;width:61582;height:377;left:0;top:0;" coordsize="6158230,37719" path="m0,0l6158230,0l6158230,37719l0,37719l0,0">
                <v:stroke weight="0pt" endcap="flat" joinstyle="miter" miterlimit="10" on="false" color="#000000" opacity="0"/>
                <v:fill on="true" color="#622423"/>
              </v:shape>
              <v:shape id="Shape 7700" style="position:absolute;width:61582;height:91;left:0;top:468;" coordsize="6158230,9144" path="m0,0l6158230,0l6158230,9144l0,9144l0,0">
                <v:stroke weight="0pt" endcap="flat" joinstyle="miter" miterlimit="10" on="false" color="#000000" opacity="0"/>
                <v:fill on="true" color="#622423"/>
              </v:shape>
              <w10:wrap type="square"/>
            </v:group>
          </w:pict>
        </mc:Fallback>
      </mc:AlternateContent>
    </w:r>
    <w:r>
      <w:rPr>
        <w:rFonts w:ascii="Cambria" w:eastAsia="Cambria" w:hAnsi="Cambria" w:cs="Cambria"/>
        <w:sz w:val="20"/>
      </w:rPr>
      <w:t xml:space="preserve">  </w:t>
    </w:r>
    <w:r>
      <w:rPr>
        <w:rFonts w:ascii="Cambria" w:eastAsia="Cambria" w:hAnsi="Cambria" w:cs="Cambria"/>
        <w:sz w:val="20"/>
      </w:rPr>
      <w:tab/>
    </w:r>
    <w:r>
      <w:rPr>
        <w:rFonts w:ascii="Times New Roman" w:eastAsia="Times New Roman" w:hAnsi="Times New Roman" w:cs="Times New Roman"/>
      </w:rPr>
      <w:t xml:space="preserve"> </w: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4666A" w14:textId="77777777" w:rsidR="00F10B0B" w:rsidRDefault="00000000">
    <w:pPr>
      <w:spacing w:after="0"/>
      <w:ind w:left="14" w:right="0" w:firstLine="0"/>
      <w:jc w:val="left"/>
    </w:pPr>
    <w:r>
      <w:rPr>
        <w:noProof/>
        <w:sz w:val="22"/>
      </w:rPr>
      <mc:AlternateContent>
        <mc:Choice Requires="wpg">
          <w:drawing>
            <wp:anchor distT="0" distB="0" distL="114300" distR="114300" simplePos="0" relativeHeight="251663360" behindDoc="0" locked="0" layoutInCell="1" allowOverlap="1" wp14:anchorId="734140F5" wp14:editId="2965DA36">
              <wp:simplePos x="0" y="0"/>
              <wp:positionH relativeFrom="page">
                <wp:posOffset>701040</wp:posOffset>
              </wp:positionH>
              <wp:positionV relativeFrom="page">
                <wp:posOffset>9372600</wp:posOffset>
              </wp:positionV>
              <wp:extent cx="6158230" cy="55880"/>
              <wp:effectExtent l="0" t="0" r="0" b="0"/>
              <wp:wrapSquare wrapText="bothSides"/>
              <wp:docPr id="7416" name="Group 7416"/>
              <wp:cNvGraphicFramePr/>
              <a:graphic xmlns:a="http://schemas.openxmlformats.org/drawingml/2006/main">
                <a:graphicData uri="http://schemas.microsoft.com/office/word/2010/wordprocessingGroup">
                  <wpg:wgp>
                    <wpg:cNvGrpSpPr/>
                    <wpg:grpSpPr>
                      <a:xfrm>
                        <a:off x="0" y="0"/>
                        <a:ext cx="6158230" cy="55880"/>
                        <a:chOff x="0" y="0"/>
                        <a:chExt cx="6158230" cy="55880"/>
                      </a:xfrm>
                    </wpg:grpSpPr>
                    <wps:wsp>
                      <wps:cNvPr id="7693" name="Shape 7693"/>
                      <wps:cNvSpPr/>
                      <wps:spPr>
                        <a:xfrm>
                          <a:off x="0" y="0"/>
                          <a:ext cx="6158230" cy="37719"/>
                        </a:xfrm>
                        <a:custGeom>
                          <a:avLst/>
                          <a:gdLst/>
                          <a:ahLst/>
                          <a:cxnLst/>
                          <a:rect l="0" t="0" r="0" b="0"/>
                          <a:pathLst>
                            <a:path w="6158230" h="37719">
                              <a:moveTo>
                                <a:pt x="0" y="0"/>
                              </a:moveTo>
                              <a:lnTo>
                                <a:pt x="6158230" y="0"/>
                              </a:lnTo>
                              <a:lnTo>
                                <a:pt x="6158230" y="37719"/>
                              </a:lnTo>
                              <a:lnTo>
                                <a:pt x="0" y="37719"/>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7694" name="Shape 7694"/>
                      <wps:cNvSpPr/>
                      <wps:spPr>
                        <a:xfrm>
                          <a:off x="0" y="46863"/>
                          <a:ext cx="6158230" cy="9144"/>
                        </a:xfrm>
                        <a:custGeom>
                          <a:avLst/>
                          <a:gdLst/>
                          <a:ahLst/>
                          <a:cxnLst/>
                          <a:rect l="0" t="0" r="0" b="0"/>
                          <a:pathLst>
                            <a:path w="6158230" h="9144">
                              <a:moveTo>
                                <a:pt x="0" y="0"/>
                              </a:moveTo>
                              <a:lnTo>
                                <a:pt x="6158230" y="0"/>
                              </a:lnTo>
                              <a:lnTo>
                                <a:pt x="6158230"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xmlns:a="http://schemas.openxmlformats.org/drawingml/2006/main">
          <w:pict>
            <v:group id="Group 7416" style="width:484.9pt;height:4.39996pt;position:absolute;mso-position-horizontal-relative:page;mso-position-horizontal:absolute;margin-left:55.2pt;mso-position-vertical-relative:page;margin-top:738pt;" coordsize="61582,558">
              <v:shape id="Shape 7695" style="position:absolute;width:61582;height:377;left:0;top:0;" coordsize="6158230,37719" path="m0,0l6158230,0l6158230,37719l0,37719l0,0">
                <v:stroke weight="0pt" endcap="flat" joinstyle="miter" miterlimit="10" on="false" color="#000000" opacity="0"/>
                <v:fill on="true" color="#622423"/>
              </v:shape>
              <v:shape id="Shape 7696" style="position:absolute;width:61582;height:91;left:0;top:468;" coordsize="6158230,9144" path="m0,0l6158230,0l6158230,9144l0,9144l0,0">
                <v:stroke weight="0pt" endcap="flat" joinstyle="miter" miterlimit="10" on="false" color="#000000" opacity="0"/>
                <v:fill on="true" color="#622423"/>
              </v:shape>
              <w10:wrap type="square"/>
            </v:group>
          </w:pict>
        </mc:Fallback>
      </mc:AlternateContent>
    </w:r>
    <w:r>
      <w:rPr>
        <w:rFonts w:ascii="Cambria" w:eastAsia="Cambria" w:hAnsi="Cambria" w:cs="Cambria"/>
        <w:sz w:val="20"/>
      </w:rPr>
      <w:t xml:space="preserve">  </w:t>
    </w:r>
    <w:r>
      <w:rPr>
        <w:rFonts w:ascii="Cambria" w:eastAsia="Cambria" w:hAnsi="Cambria" w:cs="Cambria"/>
        <w:sz w:val="20"/>
      </w:rPr>
      <w:tab/>
    </w:r>
    <w:r>
      <w:rPr>
        <w:rFonts w:ascii="Times New Roman" w:eastAsia="Times New Roman" w:hAnsi="Times New Roman" w:cs="Times New Roman"/>
      </w:rPr>
      <w:t xml:space="preserve"> </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9439E5" w14:textId="77777777" w:rsidR="008D47DD" w:rsidRDefault="008D47DD">
      <w:pPr>
        <w:spacing w:after="0" w:line="240" w:lineRule="auto"/>
      </w:pPr>
      <w:r>
        <w:separator/>
      </w:r>
    </w:p>
  </w:footnote>
  <w:footnote w:type="continuationSeparator" w:id="0">
    <w:p w14:paraId="152B658F" w14:textId="77777777" w:rsidR="008D47DD" w:rsidRDefault="008D47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B9713" w14:textId="77777777" w:rsidR="00F10B0B" w:rsidRDefault="00000000">
    <w:pPr>
      <w:spacing w:after="0"/>
      <w:ind w:left="8332" w:right="-644" w:firstLine="0"/>
      <w:jc w:val="left"/>
    </w:pPr>
    <w:r>
      <w:rPr>
        <w:noProof/>
      </w:rPr>
      <w:drawing>
        <wp:anchor distT="0" distB="0" distL="114300" distR="114300" simplePos="0" relativeHeight="251658240" behindDoc="0" locked="0" layoutInCell="1" allowOverlap="0" wp14:anchorId="2D47F699" wp14:editId="3CCC1B15">
          <wp:simplePos x="0" y="0"/>
          <wp:positionH relativeFrom="page">
            <wp:posOffset>6115050</wp:posOffset>
          </wp:positionH>
          <wp:positionV relativeFrom="page">
            <wp:posOffset>450215</wp:posOffset>
          </wp:positionV>
          <wp:extent cx="1139584" cy="769620"/>
          <wp:effectExtent l="0" t="0" r="0" b="0"/>
          <wp:wrapSquare wrapText="bothSides"/>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
                  <a:stretch>
                    <a:fillRect/>
                  </a:stretch>
                </pic:blipFill>
                <pic:spPr>
                  <a:xfrm>
                    <a:off x="0" y="0"/>
                    <a:ext cx="1139584" cy="769620"/>
                  </a:xfrm>
                  <a:prstGeom prst="rect">
                    <a:avLst/>
                  </a:prstGeom>
                </pic:spPr>
              </pic:pic>
            </a:graphicData>
          </a:graphic>
        </wp:anchor>
      </w:drawing>
    </w:r>
    <w:r>
      <w:rPr>
        <w:rFonts w:ascii="Times New Roman" w:eastAsia="Times New Roman" w:hAnsi="Times New Roman" w:cs="Times New Roman"/>
      </w:rPr>
      <w:t xml:space="preserve"> </w:t>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AC92E" w14:textId="77777777" w:rsidR="00F10B0B" w:rsidRDefault="00000000">
    <w:pPr>
      <w:spacing w:after="0"/>
      <w:ind w:left="8332" w:right="-644" w:firstLine="0"/>
      <w:jc w:val="left"/>
    </w:pPr>
    <w:r>
      <w:rPr>
        <w:noProof/>
      </w:rPr>
      <w:drawing>
        <wp:anchor distT="0" distB="0" distL="114300" distR="114300" simplePos="0" relativeHeight="251659264" behindDoc="0" locked="0" layoutInCell="1" allowOverlap="0" wp14:anchorId="7D37C3C0" wp14:editId="5F5D95C2">
          <wp:simplePos x="0" y="0"/>
          <wp:positionH relativeFrom="page">
            <wp:posOffset>6115050</wp:posOffset>
          </wp:positionH>
          <wp:positionV relativeFrom="page">
            <wp:posOffset>450215</wp:posOffset>
          </wp:positionV>
          <wp:extent cx="1139584" cy="769620"/>
          <wp:effectExtent l="0" t="0" r="0" b="0"/>
          <wp:wrapSquare wrapText="bothSides"/>
          <wp:docPr id="882079484"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
                  <a:stretch>
                    <a:fillRect/>
                  </a:stretch>
                </pic:blipFill>
                <pic:spPr>
                  <a:xfrm>
                    <a:off x="0" y="0"/>
                    <a:ext cx="1139584" cy="769620"/>
                  </a:xfrm>
                  <a:prstGeom prst="rect">
                    <a:avLst/>
                  </a:prstGeom>
                </pic:spPr>
              </pic:pic>
            </a:graphicData>
          </a:graphic>
        </wp:anchor>
      </w:drawing>
    </w:r>
    <w:r>
      <w:rPr>
        <w:rFonts w:ascii="Times New Roman" w:eastAsia="Times New Roman" w:hAnsi="Times New Roman" w:cs="Times New Roman"/>
      </w:rPr>
      <w:t xml:space="preserve"> </w:t>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FFF29" w14:textId="77777777" w:rsidR="00F10B0B" w:rsidRDefault="00000000">
    <w:pPr>
      <w:spacing w:after="0"/>
      <w:ind w:left="8332" w:right="-644" w:firstLine="0"/>
      <w:jc w:val="left"/>
    </w:pPr>
    <w:r>
      <w:rPr>
        <w:noProof/>
      </w:rPr>
      <w:drawing>
        <wp:anchor distT="0" distB="0" distL="114300" distR="114300" simplePos="0" relativeHeight="251660288" behindDoc="0" locked="0" layoutInCell="1" allowOverlap="0" wp14:anchorId="6869333E" wp14:editId="26DFD027">
          <wp:simplePos x="0" y="0"/>
          <wp:positionH relativeFrom="page">
            <wp:posOffset>6115050</wp:posOffset>
          </wp:positionH>
          <wp:positionV relativeFrom="page">
            <wp:posOffset>450215</wp:posOffset>
          </wp:positionV>
          <wp:extent cx="1139584" cy="769620"/>
          <wp:effectExtent l="0" t="0" r="0" b="0"/>
          <wp:wrapSquare wrapText="bothSides"/>
          <wp:docPr id="211734161"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
                  <a:stretch>
                    <a:fillRect/>
                  </a:stretch>
                </pic:blipFill>
                <pic:spPr>
                  <a:xfrm>
                    <a:off x="0" y="0"/>
                    <a:ext cx="1139584" cy="769620"/>
                  </a:xfrm>
                  <a:prstGeom prst="rect">
                    <a:avLst/>
                  </a:prstGeom>
                </pic:spPr>
              </pic:pic>
            </a:graphicData>
          </a:graphic>
        </wp:anchor>
      </w:drawing>
    </w:r>
    <w:r>
      <w:rPr>
        <w:rFonts w:ascii="Times New Roman" w:eastAsia="Times New Roman" w:hAnsi="Times New Roman" w:cs="Times New Roman"/>
      </w:rPr>
      <w:t xml:space="preserve"> </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E46D6A"/>
    <w:multiLevelType w:val="hybridMultilevel"/>
    <w:tmpl w:val="9B1AD426"/>
    <w:lvl w:ilvl="0" w:tplc="6C70831C">
      <w:start w:val="1"/>
      <w:numFmt w:val="bullet"/>
      <w:lvlText w:val="•"/>
      <w:lvlJc w:val="left"/>
      <w:pPr>
        <w:ind w:left="7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EC07AFE">
      <w:start w:val="1"/>
      <w:numFmt w:val="bullet"/>
      <w:lvlText w:val="o"/>
      <w:lvlJc w:val="left"/>
      <w:pPr>
        <w:ind w:left="15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6004C4A">
      <w:start w:val="1"/>
      <w:numFmt w:val="bullet"/>
      <w:lvlText w:val="▪"/>
      <w:lvlJc w:val="left"/>
      <w:pPr>
        <w:ind w:left="22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D84B776">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A98EA02">
      <w:start w:val="1"/>
      <w:numFmt w:val="bullet"/>
      <w:lvlText w:val="o"/>
      <w:lvlJc w:val="left"/>
      <w:pPr>
        <w:ind w:left="3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39EDFC8">
      <w:start w:val="1"/>
      <w:numFmt w:val="bullet"/>
      <w:lvlText w:val="▪"/>
      <w:lvlJc w:val="left"/>
      <w:pPr>
        <w:ind w:left="4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A74695E">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71A98B2">
      <w:start w:val="1"/>
      <w:numFmt w:val="bullet"/>
      <w:lvlText w:val="o"/>
      <w:lvlJc w:val="left"/>
      <w:pPr>
        <w:ind w:left="58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90C22A8">
      <w:start w:val="1"/>
      <w:numFmt w:val="bullet"/>
      <w:lvlText w:val="▪"/>
      <w:lvlJc w:val="left"/>
      <w:pPr>
        <w:ind w:left="65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7CEE0AA0"/>
    <w:multiLevelType w:val="hybridMultilevel"/>
    <w:tmpl w:val="A41069A6"/>
    <w:lvl w:ilvl="0" w:tplc="8F80B6C6">
      <w:start w:val="1"/>
      <w:numFmt w:val="bullet"/>
      <w:lvlText w:val="•"/>
      <w:lvlJc w:val="left"/>
      <w:pPr>
        <w:ind w:left="7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B68D224">
      <w:start w:val="1"/>
      <w:numFmt w:val="bullet"/>
      <w:lvlText w:val="o"/>
      <w:lvlJc w:val="left"/>
      <w:pPr>
        <w:ind w:left="15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3AEEABE">
      <w:start w:val="1"/>
      <w:numFmt w:val="bullet"/>
      <w:lvlText w:val="▪"/>
      <w:lvlJc w:val="left"/>
      <w:pPr>
        <w:ind w:left="22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7F89EE8">
      <w:start w:val="1"/>
      <w:numFmt w:val="bullet"/>
      <w:lvlText w:val="•"/>
      <w:lvlJc w:val="left"/>
      <w:pPr>
        <w:ind w:left="29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6541190">
      <w:start w:val="1"/>
      <w:numFmt w:val="bullet"/>
      <w:lvlText w:val="o"/>
      <w:lvlJc w:val="left"/>
      <w:pPr>
        <w:ind w:left="36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C0EE84C">
      <w:start w:val="1"/>
      <w:numFmt w:val="bullet"/>
      <w:lvlText w:val="▪"/>
      <w:lvlJc w:val="left"/>
      <w:pPr>
        <w:ind w:left="44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0FE0A4C">
      <w:start w:val="1"/>
      <w:numFmt w:val="bullet"/>
      <w:lvlText w:val="•"/>
      <w:lvlJc w:val="left"/>
      <w:pPr>
        <w:ind w:left="51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498311E">
      <w:start w:val="1"/>
      <w:numFmt w:val="bullet"/>
      <w:lvlText w:val="o"/>
      <w:lvlJc w:val="left"/>
      <w:pPr>
        <w:ind w:left="58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7C4B618">
      <w:start w:val="1"/>
      <w:numFmt w:val="bullet"/>
      <w:lvlText w:val="▪"/>
      <w:lvlJc w:val="left"/>
      <w:pPr>
        <w:ind w:left="65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2102094288">
    <w:abstractNumId w:val="0"/>
  </w:num>
  <w:num w:numId="2" w16cid:durableId="18802454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B0B"/>
    <w:rsid w:val="007F1B88"/>
    <w:rsid w:val="008D47DD"/>
    <w:rsid w:val="00A93F28"/>
    <w:rsid w:val="00F10B0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D79EBC"/>
  <w15:docId w15:val="{20C3B4F6-011C-4B28-BAAA-6BD4F8FBF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AR" w:eastAsia="es-A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59" w:lineRule="auto"/>
      <w:ind w:left="10" w:right="2" w:hanging="10"/>
      <w:jc w:val="both"/>
    </w:pPr>
    <w:rPr>
      <w:rFonts w:ascii="Calibri" w:eastAsia="Calibri" w:hAnsi="Calibri" w:cs="Calibri"/>
      <w:color w:val="000000"/>
    </w:rPr>
  </w:style>
  <w:style w:type="paragraph" w:styleId="Ttulo1">
    <w:name w:val="heading 1"/>
    <w:next w:val="Normal"/>
    <w:link w:val="Ttulo1Car"/>
    <w:uiPriority w:val="9"/>
    <w:qFormat/>
    <w:pPr>
      <w:keepNext/>
      <w:keepLines/>
      <w:spacing w:after="109" w:line="259" w:lineRule="auto"/>
      <w:ind w:left="10" w:hanging="10"/>
      <w:outlineLvl w:val="0"/>
    </w:pPr>
    <w:rPr>
      <w:rFonts w:ascii="Arial" w:eastAsia="Arial" w:hAnsi="Arial" w:cs="Arial"/>
      <w:color w:val="000000"/>
      <w:sz w:val="32"/>
    </w:rPr>
  </w:style>
  <w:style w:type="paragraph" w:styleId="Ttulo2">
    <w:name w:val="heading 2"/>
    <w:next w:val="Normal"/>
    <w:link w:val="Ttulo2Car"/>
    <w:uiPriority w:val="9"/>
    <w:unhideWhenUsed/>
    <w:qFormat/>
    <w:pPr>
      <w:keepNext/>
      <w:keepLines/>
      <w:spacing w:after="5" w:line="259" w:lineRule="auto"/>
      <w:ind w:left="24" w:hanging="10"/>
      <w:outlineLvl w:val="1"/>
    </w:pPr>
    <w:rPr>
      <w:rFonts w:ascii="Calibri" w:eastAsia="Calibri" w:hAnsi="Calibri" w:cs="Calibri"/>
      <w:b/>
      <w:color w:val="000000"/>
    </w:rPr>
  </w:style>
  <w:style w:type="paragraph" w:styleId="Ttulo3">
    <w:name w:val="heading 3"/>
    <w:next w:val="Normal"/>
    <w:link w:val="Ttulo3Car"/>
    <w:uiPriority w:val="9"/>
    <w:unhideWhenUsed/>
    <w:qFormat/>
    <w:pPr>
      <w:keepNext/>
      <w:keepLines/>
      <w:spacing w:after="0" w:line="259" w:lineRule="auto"/>
      <w:ind w:left="15" w:hanging="10"/>
      <w:jc w:val="center"/>
      <w:outlineLvl w:val="2"/>
    </w:pPr>
    <w:rPr>
      <w:rFonts w:ascii="Calibri" w:eastAsia="Calibri" w:hAnsi="Calibri" w:cs="Calibri"/>
      <w:b/>
      <w:color w:val="000000"/>
      <w:u w:val="single" w:color="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link w:val="Ttulo2"/>
    <w:rPr>
      <w:rFonts w:ascii="Calibri" w:eastAsia="Calibri" w:hAnsi="Calibri" w:cs="Calibri"/>
      <w:b/>
      <w:color w:val="000000"/>
      <w:sz w:val="24"/>
    </w:rPr>
  </w:style>
  <w:style w:type="character" w:customStyle="1" w:styleId="Ttulo3Car">
    <w:name w:val="Título 3 Car"/>
    <w:link w:val="Ttulo3"/>
    <w:rPr>
      <w:rFonts w:ascii="Calibri" w:eastAsia="Calibri" w:hAnsi="Calibri" w:cs="Calibri"/>
      <w:b/>
      <w:color w:val="000000"/>
      <w:sz w:val="24"/>
      <w:u w:val="single" w:color="000000"/>
    </w:rPr>
  </w:style>
  <w:style w:type="character" w:customStyle="1" w:styleId="Ttulo1Car">
    <w:name w:val="Título 1 Car"/>
    <w:link w:val="Ttulo1"/>
    <w:rPr>
      <w:rFonts w:ascii="Arial" w:eastAsia="Arial" w:hAnsi="Arial" w:cs="Arial"/>
      <w:color w:val="00000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1418</Words>
  <Characters>7802</Characters>
  <Application>Microsoft Office Word</Application>
  <DocSecurity>0</DocSecurity>
  <Lines>65</Lines>
  <Paragraphs>18</Paragraphs>
  <ScaleCrop>false</ScaleCrop>
  <Company/>
  <LinksUpToDate>false</LinksUpToDate>
  <CharactersWithSpaces>9202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Sección: Administración</dc:title>
  <dc:subject/>
  <dc:creator>Ma. Gabriela Baldassa</dc:creator>
  <cp:keywords/>
  <cp:lastModifiedBy>Marcos Diale</cp:lastModifiedBy>
  <cp:revision>2</cp:revision>
  <dcterms:created xsi:type="dcterms:W3CDTF">2026-06-10T22:55:00Z</dcterms:created>
  <dcterms:modified xsi:type="dcterms:W3CDTF">2026-06-10T22:55:00Z</dcterms:modified>
</cp:coreProperties>
</file>