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30" w:rsidRPr="00563E69" w:rsidRDefault="00F16D30" w:rsidP="00F16D30">
      <w:pPr>
        <w:spacing w:after="0" w:line="240" w:lineRule="auto"/>
        <w:contextualSpacing/>
        <w:rPr>
          <w:rFonts w:ascii="Times New Roman" w:hAnsi="Times New Roman" w:cs="Times New Roman"/>
          <w:b/>
          <w:sz w:val="24"/>
          <w:szCs w:val="24"/>
        </w:rPr>
      </w:pPr>
      <w:r w:rsidRPr="00563E69">
        <w:rPr>
          <w:rFonts w:ascii="Times New Roman" w:hAnsi="Times New Roman" w:cs="Times New Roman"/>
          <w:b/>
          <w:sz w:val="24"/>
          <w:szCs w:val="24"/>
        </w:rPr>
        <w:t xml:space="preserve">Profesorado:   </w:t>
      </w:r>
      <w:r w:rsidRPr="00563E69">
        <w:rPr>
          <w:rFonts w:ascii="Times New Roman" w:hAnsi="Times New Roman" w:cs="Times New Roman"/>
          <w:sz w:val="24"/>
          <w:szCs w:val="24"/>
        </w:rPr>
        <w:t>Primaria</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Unidad Curricular</w:t>
      </w:r>
      <w:r w:rsidRPr="00563E69">
        <w:rPr>
          <w:rFonts w:ascii="Times New Roman" w:hAnsi="Times New Roman" w:cs="Times New Roman"/>
          <w:sz w:val="24"/>
          <w:szCs w:val="24"/>
        </w:rPr>
        <w:t>: Ciencias Naturales y su Didáctica</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Ubicación en el Diseño Curricular</w:t>
      </w:r>
      <w:r w:rsidRPr="00563E69">
        <w:rPr>
          <w:rFonts w:ascii="Times New Roman" w:hAnsi="Times New Roman" w:cs="Times New Roman"/>
          <w:sz w:val="24"/>
          <w:szCs w:val="24"/>
        </w:rPr>
        <w:t>: Tercer Año A</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Carga horaria semanal</w:t>
      </w:r>
      <w:r w:rsidRPr="00563E69">
        <w:rPr>
          <w:rFonts w:ascii="Times New Roman" w:hAnsi="Times New Roman" w:cs="Times New Roman"/>
          <w:sz w:val="24"/>
          <w:szCs w:val="24"/>
        </w:rPr>
        <w:t>: 4 horas cátedra</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Régimen de cursado:</w:t>
      </w:r>
      <w:r w:rsidRPr="00563E69">
        <w:rPr>
          <w:rFonts w:ascii="Times New Roman" w:hAnsi="Times New Roman" w:cs="Times New Roman"/>
          <w:sz w:val="24"/>
          <w:szCs w:val="24"/>
        </w:rPr>
        <w:t xml:space="preserve"> anual</w:t>
      </w:r>
      <w:r w:rsidR="001B2DD8">
        <w:rPr>
          <w:rFonts w:ascii="Times New Roman" w:hAnsi="Times New Roman" w:cs="Times New Roman"/>
          <w:sz w:val="24"/>
          <w:szCs w:val="24"/>
        </w:rPr>
        <w:t xml:space="preserve"> </w:t>
      </w:r>
    </w:p>
    <w:p w:rsidR="00F16D30" w:rsidRPr="00563E69" w:rsidRDefault="00F16D30" w:rsidP="00F16D30">
      <w:pPr>
        <w:spacing w:after="0" w:line="240" w:lineRule="auto"/>
        <w:contextualSpacing/>
        <w:rPr>
          <w:rFonts w:ascii="Times New Roman" w:hAnsi="Times New Roman" w:cs="Times New Roman"/>
          <w:sz w:val="24"/>
          <w:szCs w:val="24"/>
        </w:rPr>
      </w:pPr>
      <w:r w:rsidRPr="00563E69">
        <w:rPr>
          <w:rFonts w:ascii="Times New Roman" w:hAnsi="Times New Roman" w:cs="Times New Roman"/>
          <w:b/>
          <w:sz w:val="24"/>
          <w:szCs w:val="24"/>
        </w:rPr>
        <w:t>Formato curricular:</w:t>
      </w:r>
      <w:r w:rsidRPr="00563E69">
        <w:rPr>
          <w:rFonts w:ascii="Times New Roman" w:hAnsi="Times New Roman" w:cs="Times New Roman"/>
          <w:sz w:val="24"/>
          <w:szCs w:val="24"/>
        </w:rPr>
        <w:t xml:space="preserve"> Materia.</w:t>
      </w:r>
    </w:p>
    <w:p w:rsidR="00F16D30" w:rsidRPr="00563E69" w:rsidRDefault="00F16D30" w:rsidP="00F16D30">
      <w:pPr>
        <w:spacing w:after="0" w:line="240" w:lineRule="auto"/>
        <w:contextualSpacing/>
        <w:rPr>
          <w:rFonts w:ascii="Times New Roman" w:hAnsi="Times New Roman" w:cs="Times New Roman"/>
          <w:sz w:val="24"/>
          <w:szCs w:val="24"/>
        </w:rPr>
      </w:pPr>
    </w:p>
    <w:p w:rsidR="00F16D30" w:rsidRPr="001B2DD8" w:rsidRDefault="00F16D30" w:rsidP="00F16D30">
      <w:pPr>
        <w:spacing w:after="0" w:line="240" w:lineRule="auto"/>
        <w:contextualSpacing/>
        <w:jc w:val="center"/>
        <w:rPr>
          <w:rFonts w:ascii="Times New Roman" w:hAnsi="Times New Roman" w:cs="Times New Roman"/>
          <w:b/>
          <w:sz w:val="24"/>
          <w:szCs w:val="24"/>
        </w:rPr>
      </w:pPr>
      <w:r w:rsidRPr="001B2DD8">
        <w:rPr>
          <w:rFonts w:ascii="Times New Roman" w:hAnsi="Times New Roman" w:cs="Times New Roman"/>
          <w:b/>
          <w:sz w:val="24"/>
          <w:szCs w:val="24"/>
        </w:rPr>
        <w:t>Fundamentos.</w:t>
      </w:r>
    </w:p>
    <w:p w:rsidR="00F16D30" w:rsidRPr="00563E69" w:rsidRDefault="00F16D30" w:rsidP="00F16D30">
      <w:pPr>
        <w:spacing w:after="0" w:line="240" w:lineRule="auto"/>
        <w:contextualSpacing/>
        <w:rPr>
          <w:rFonts w:ascii="Times New Roman" w:hAnsi="Times New Roman" w:cs="Times New Roman"/>
          <w:sz w:val="24"/>
          <w:szCs w:val="24"/>
        </w:rPr>
      </w:pPr>
    </w:p>
    <w:p w:rsidR="00F16D30" w:rsidRPr="001B2DD8" w:rsidRDefault="00F16D30"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Este espacio está fundado en el</w:t>
      </w:r>
      <w:r w:rsidR="002D3DC7" w:rsidRPr="001B2DD8">
        <w:rPr>
          <w:rFonts w:ascii="Times New Roman" w:hAnsi="Times New Roman" w:cs="Times New Roman"/>
        </w:rPr>
        <w:t xml:space="preserve"> importante </w:t>
      </w:r>
      <w:r w:rsidRPr="001B2DD8">
        <w:rPr>
          <w:rFonts w:ascii="Times New Roman" w:hAnsi="Times New Roman" w:cs="Times New Roman"/>
        </w:rPr>
        <w:t>hecho de recibir aportes conceptuales y metodológicos que favorece</w:t>
      </w:r>
      <w:r w:rsidR="002D3DC7" w:rsidRPr="001B2DD8">
        <w:rPr>
          <w:rFonts w:ascii="Times New Roman" w:hAnsi="Times New Roman" w:cs="Times New Roman"/>
        </w:rPr>
        <w:t xml:space="preserve">rán </w:t>
      </w:r>
      <w:r w:rsidRPr="001B2DD8">
        <w:rPr>
          <w:rFonts w:ascii="Times New Roman" w:hAnsi="Times New Roman" w:cs="Times New Roman"/>
        </w:rPr>
        <w:t xml:space="preserve">la construcción </w:t>
      </w:r>
      <w:r w:rsidR="002D3DC7" w:rsidRPr="001B2DD8">
        <w:rPr>
          <w:rFonts w:ascii="Times New Roman" w:hAnsi="Times New Roman" w:cs="Times New Roman"/>
        </w:rPr>
        <w:t>de herramientas que les permitirán</w:t>
      </w:r>
      <w:r w:rsidRPr="001B2DD8">
        <w:rPr>
          <w:rFonts w:ascii="Times New Roman" w:hAnsi="Times New Roman" w:cs="Times New Roman"/>
        </w:rPr>
        <w:t xml:space="preserve"> a los alumnos/as </w:t>
      </w:r>
      <w:r w:rsidR="002D3DC7" w:rsidRPr="001B2DD8">
        <w:rPr>
          <w:rFonts w:ascii="Times New Roman" w:hAnsi="Times New Roman" w:cs="Times New Roman"/>
        </w:rPr>
        <w:t xml:space="preserve">tomar decisiones al momento de plantearse la enseñanza de esta ciencia </w:t>
      </w:r>
      <w:r w:rsidRPr="001B2DD8">
        <w:rPr>
          <w:rFonts w:ascii="Times New Roman" w:hAnsi="Times New Roman" w:cs="Times New Roman"/>
        </w:rPr>
        <w:t>en la escuela primaria. De este modo, el eje de la formación son las prácticas de enseñanza</w:t>
      </w:r>
      <w:r w:rsidR="002D3DC7" w:rsidRPr="001B2DD8">
        <w:rPr>
          <w:rFonts w:ascii="Times New Roman" w:hAnsi="Times New Roman" w:cs="Times New Roman"/>
        </w:rPr>
        <w:t>, ya que ese marco conceptual metodológico será el encuadre al momento de plantearse qué es lo que se va a enseñar y de qué manera las ciencias naturales en diferentes y determinados contextos</w:t>
      </w:r>
    </w:p>
    <w:p w:rsidR="00F16D30" w:rsidRPr="001B2DD8" w:rsidRDefault="002D3DC7"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Este espaci</w:t>
      </w:r>
      <w:r w:rsidR="00BF0100" w:rsidRPr="001B2DD8">
        <w:rPr>
          <w:rFonts w:ascii="Times New Roman" w:hAnsi="Times New Roman" w:cs="Times New Roman"/>
        </w:rPr>
        <w:t xml:space="preserve">o se funda en supuestos  que articulan </w:t>
      </w:r>
      <w:r w:rsidR="00F16D30" w:rsidRPr="001B2DD8">
        <w:rPr>
          <w:rFonts w:ascii="Times New Roman" w:hAnsi="Times New Roman" w:cs="Times New Roman"/>
        </w:rPr>
        <w:t xml:space="preserve">conocimientos disciplinares y </w:t>
      </w:r>
      <w:r w:rsidR="00BF0100" w:rsidRPr="001B2DD8">
        <w:rPr>
          <w:rFonts w:ascii="Times New Roman" w:hAnsi="Times New Roman" w:cs="Times New Roman"/>
        </w:rPr>
        <w:t xml:space="preserve">conocimientos </w:t>
      </w:r>
      <w:r w:rsidR="00F16D30" w:rsidRPr="001B2DD8">
        <w:rPr>
          <w:rFonts w:ascii="Times New Roman" w:hAnsi="Times New Roman" w:cs="Times New Roman"/>
        </w:rPr>
        <w:t xml:space="preserve">didácticos </w:t>
      </w:r>
      <w:r w:rsidR="00BF0100" w:rsidRPr="001B2DD8">
        <w:rPr>
          <w:rFonts w:ascii="Times New Roman" w:hAnsi="Times New Roman" w:cs="Times New Roman"/>
        </w:rPr>
        <w:t xml:space="preserve">así como también la utilización de esos </w:t>
      </w:r>
      <w:r w:rsidR="00F16D30" w:rsidRPr="001B2DD8">
        <w:rPr>
          <w:rFonts w:ascii="Times New Roman" w:hAnsi="Times New Roman" w:cs="Times New Roman"/>
        </w:rPr>
        <w:t>conocimientos construidos en la r</w:t>
      </w:r>
      <w:r w:rsidR="00BF0100" w:rsidRPr="001B2DD8">
        <w:rPr>
          <w:rFonts w:ascii="Times New Roman" w:hAnsi="Times New Roman" w:cs="Times New Roman"/>
        </w:rPr>
        <w:t>eflexión de la práctica docente, lo que significa que un buen marco teórico será al que podrán recurrir los alumnos/as – futuros docentes tanto para plantear sus modos de enseñanza como para evaluar la eficacia de ellos en el ámbito escolar.</w:t>
      </w:r>
    </w:p>
    <w:p w:rsidR="00F16D30" w:rsidRPr="001B2DD8" w:rsidRDefault="00BF0100"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Es importante en toda fundamentación presentar el enfoque epistemológico del espacio curricular me refiero a la forma en que se plantea</w:t>
      </w:r>
      <w:r w:rsidR="00F16D30" w:rsidRPr="001B2DD8">
        <w:rPr>
          <w:rFonts w:ascii="Times New Roman" w:hAnsi="Times New Roman" w:cs="Times New Roman"/>
        </w:rPr>
        <w:t>,</w:t>
      </w:r>
      <w:r w:rsidR="00AF7F36" w:rsidRPr="001B2DD8">
        <w:rPr>
          <w:rFonts w:ascii="Times New Roman" w:hAnsi="Times New Roman" w:cs="Times New Roman"/>
        </w:rPr>
        <w:t xml:space="preserve"> el abordaje reconoce la provisionalidad de la ciencia como así también la labilidad del conocimiento  que no se adqui</w:t>
      </w:r>
      <w:r w:rsidR="00E85D0A" w:rsidRPr="001B2DD8">
        <w:rPr>
          <w:rFonts w:ascii="Times New Roman" w:hAnsi="Times New Roman" w:cs="Times New Roman"/>
        </w:rPr>
        <w:t xml:space="preserve">ere de un modo definitivo, está </w:t>
      </w:r>
      <w:r w:rsidR="00F16D30" w:rsidRPr="001B2DD8">
        <w:rPr>
          <w:rFonts w:ascii="Times New Roman" w:hAnsi="Times New Roman" w:cs="Times New Roman"/>
        </w:rPr>
        <w:t xml:space="preserve"> sujeto siempre a revisión </w:t>
      </w:r>
      <w:r w:rsidR="00E85D0A" w:rsidRPr="001B2DD8">
        <w:rPr>
          <w:rFonts w:ascii="Times New Roman" w:hAnsi="Times New Roman" w:cs="Times New Roman"/>
        </w:rPr>
        <w:t xml:space="preserve">modificando los </w:t>
      </w:r>
      <w:r w:rsidR="00F16D30" w:rsidRPr="001B2DD8">
        <w:rPr>
          <w:rFonts w:ascii="Times New Roman" w:hAnsi="Times New Roman" w:cs="Times New Roman"/>
        </w:rPr>
        <w:t xml:space="preserve"> modelos y teorías que lo sustentan. </w:t>
      </w:r>
    </w:p>
    <w:p w:rsidR="00C10442" w:rsidRPr="001B2DD8" w:rsidRDefault="00E8556D"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Como parte de los cambios curriculares se ha colocado a l</w:t>
      </w:r>
      <w:r w:rsidR="00F16D30" w:rsidRPr="001B2DD8">
        <w:rPr>
          <w:rFonts w:ascii="Times New Roman" w:hAnsi="Times New Roman" w:cs="Times New Roman"/>
        </w:rPr>
        <w:t xml:space="preserve">as Ciencias Naturales en el </w:t>
      </w:r>
      <w:r w:rsidRPr="001B2DD8">
        <w:rPr>
          <w:rFonts w:ascii="Times New Roman" w:hAnsi="Times New Roman" w:cs="Times New Roman"/>
        </w:rPr>
        <w:t>relevante lugar d</w:t>
      </w:r>
      <w:r w:rsidR="00F16D30" w:rsidRPr="001B2DD8">
        <w:rPr>
          <w:rFonts w:ascii="Times New Roman" w:hAnsi="Times New Roman" w:cs="Times New Roman"/>
        </w:rPr>
        <w:t xml:space="preserve">e la </w:t>
      </w:r>
      <w:r w:rsidR="00F16D30" w:rsidRPr="001B2DD8">
        <w:rPr>
          <w:rFonts w:ascii="Times New Roman" w:hAnsi="Times New Roman" w:cs="Times New Roman"/>
          <w:b/>
        </w:rPr>
        <w:t>alfabetización científica</w:t>
      </w:r>
      <w:r w:rsidR="00F16D30" w:rsidRPr="001B2DD8">
        <w:rPr>
          <w:rFonts w:ascii="Times New Roman" w:hAnsi="Times New Roman" w:cs="Times New Roman"/>
        </w:rPr>
        <w:t>,</w:t>
      </w:r>
      <w:r w:rsidRPr="001B2DD8">
        <w:rPr>
          <w:rFonts w:ascii="Times New Roman" w:hAnsi="Times New Roman" w:cs="Times New Roman"/>
        </w:rPr>
        <w:t xml:space="preserve"> entendida como la forma en que los alumnos “construyen ciudadanía” alfabetizándose en un mundo cada vez más sostenido por la ciencia, este espacio será propicio para la preparación de </w:t>
      </w:r>
      <w:r w:rsidR="00F16D30" w:rsidRPr="001B2DD8">
        <w:rPr>
          <w:rFonts w:ascii="Times New Roman" w:hAnsi="Times New Roman" w:cs="Times New Roman"/>
        </w:rPr>
        <w:t xml:space="preserve">futuros docentes, reflexivos </w:t>
      </w:r>
      <w:r w:rsidRPr="001B2DD8">
        <w:rPr>
          <w:rFonts w:ascii="Times New Roman" w:hAnsi="Times New Roman" w:cs="Times New Roman"/>
        </w:rPr>
        <w:t xml:space="preserve">y conocedores del “lenguaje” de la ciencia, </w:t>
      </w:r>
      <w:r w:rsidR="00F16D30" w:rsidRPr="001B2DD8">
        <w:rPr>
          <w:rFonts w:ascii="Times New Roman" w:hAnsi="Times New Roman" w:cs="Times New Roman"/>
        </w:rPr>
        <w:t xml:space="preserve">con </w:t>
      </w:r>
      <w:r w:rsidRPr="001B2DD8">
        <w:rPr>
          <w:rFonts w:ascii="Times New Roman" w:hAnsi="Times New Roman" w:cs="Times New Roman"/>
        </w:rPr>
        <w:t>la suficiente autonomía para establecer vínculos</w:t>
      </w:r>
      <w:r w:rsidR="00F16D30" w:rsidRPr="001B2DD8">
        <w:rPr>
          <w:rFonts w:ascii="Times New Roman" w:hAnsi="Times New Roman" w:cs="Times New Roman"/>
        </w:rPr>
        <w:t xml:space="preserve"> tendiente</w:t>
      </w:r>
      <w:r w:rsidRPr="001B2DD8">
        <w:rPr>
          <w:rFonts w:ascii="Times New Roman" w:hAnsi="Times New Roman" w:cs="Times New Roman"/>
        </w:rPr>
        <w:t xml:space="preserve">s </w:t>
      </w:r>
      <w:r w:rsidR="00F16D30" w:rsidRPr="001B2DD8">
        <w:rPr>
          <w:rFonts w:ascii="Times New Roman" w:hAnsi="Times New Roman" w:cs="Times New Roman"/>
        </w:rPr>
        <w:t xml:space="preserve">a generar </w:t>
      </w:r>
      <w:r w:rsidRPr="001B2DD8">
        <w:rPr>
          <w:rFonts w:ascii="Times New Roman" w:hAnsi="Times New Roman" w:cs="Times New Roman"/>
        </w:rPr>
        <w:t xml:space="preserve">un compromiso de </w:t>
      </w:r>
      <w:r w:rsidR="00F16D30" w:rsidRPr="001B2DD8">
        <w:rPr>
          <w:rFonts w:ascii="Times New Roman" w:hAnsi="Times New Roman" w:cs="Times New Roman"/>
        </w:rPr>
        <w:t>partic</w:t>
      </w:r>
      <w:r w:rsidRPr="001B2DD8">
        <w:rPr>
          <w:rFonts w:ascii="Times New Roman" w:hAnsi="Times New Roman" w:cs="Times New Roman"/>
        </w:rPr>
        <w:t xml:space="preserve">ipación ciudadana que se fundamente en la sustentabilidad de la educación ambiental, razón por la cual </w:t>
      </w:r>
      <w:r w:rsidR="00C10442" w:rsidRPr="001B2DD8">
        <w:rPr>
          <w:rFonts w:ascii="Times New Roman" w:hAnsi="Times New Roman" w:cs="Times New Roman"/>
        </w:rPr>
        <w:t xml:space="preserve">será esencial una mirada desde el eje CTS para </w:t>
      </w:r>
      <w:r w:rsidR="00F16D30" w:rsidRPr="001B2DD8">
        <w:rPr>
          <w:rFonts w:ascii="Times New Roman" w:hAnsi="Times New Roman" w:cs="Times New Roman"/>
        </w:rPr>
        <w:t>abordar el estudio de</w:t>
      </w:r>
      <w:r w:rsidR="00C10442" w:rsidRPr="001B2DD8">
        <w:rPr>
          <w:rFonts w:ascii="Times New Roman" w:hAnsi="Times New Roman" w:cs="Times New Roman"/>
        </w:rPr>
        <w:t xml:space="preserve"> los contenidos de los núcleos del área.</w:t>
      </w:r>
    </w:p>
    <w:p w:rsidR="00F16D30" w:rsidRPr="001B2DD8" w:rsidRDefault="00F16D30" w:rsidP="00F16D30">
      <w:pPr>
        <w:spacing w:after="0" w:line="240" w:lineRule="auto"/>
        <w:ind w:firstLine="708"/>
        <w:contextualSpacing/>
        <w:jc w:val="both"/>
        <w:rPr>
          <w:rFonts w:ascii="Times New Roman" w:hAnsi="Times New Roman" w:cs="Times New Roman"/>
        </w:rPr>
      </w:pPr>
      <w:r w:rsidRPr="001B2DD8">
        <w:rPr>
          <w:rFonts w:ascii="Times New Roman" w:hAnsi="Times New Roman" w:cs="Times New Roman"/>
        </w:rPr>
        <w:t>Por otro lado se tratará de favorecer la adquisición de competencias demandadas por la actividad experimental en el aula, aprendiendo a dar</w:t>
      </w:r>
      <w:r w:rsidR="00563E69" w:rsidRPr="001B2DD8">
        <w:rPr>
          <w:rFonts w:ascii="Times New Roman" w:hAnsi="Times New Roman" w:cs="Times New Roman"/>
        </w:rPr>
        <w:t xml:space="preserve"> lectura e interpretación de datos</w:t>
      </w:r>
      <w:r w:rsidRPr="001B2DD8">
        <w:rPr>
          <w:rFonts w:ascii="Times New Roman" w:hAnsi="Times New Roman" w:cs="Times New Roman"/>
        </w:rPr>
        <w:t xml:space="preserve">, abandonando el temor </w:t>
      </w:r>
      <w:r w:rsidR="00563E69" w:rsidRPr="001B2DD8">
        <w:rPr>
          <w:rFonts w:ascii="Times New Roman" w:hAnsi="Times New Roman" w:cs="Times New Roman"/>
        </w:rPr>
        <w:t xml:space="preserve">a los diseños exploratorios y experimentales </w:t>
      </w:r>
      <w:r w:rsidRPr="001B2DD8">
        <w:rPr>
          <w:rFonts w:ascii="Times New Roman" w:hAnsi="Times New Roman" w:cs="Times New Roman"/>
        </w:rPr>
        <w:t xml:space="preserve">que no se resuelven según lo previstos, por una actitud </w:t>
      </w:r>
      <w:r w:rsidR="00563E69" w:rsidRPr="001B2DD8">
        <w:rPr>
          <w:rFonts w:ascii="Times New Roman" w:hAnsi="Times New Roman" w:cs="Times New Roman"/>
        </w:rPr>
        <w:t xml:space="preserve">que </w:t>
      </w:r>
      <w:r w:rsidR="001B2DD8" w:rsidRPr="001B2DD8">
        <w:rPr>
          <w:rFonts w:ascii="Times New Roman" w:hAnsi="Times New Roman" w:cs="Times New Roman"/>
        </w:rPr>
        <w:t>dé</w:t>
      </w:r>
      <w:r w:rsidR="00563E69" w:rsidRPr="001B2DD8">
        <w:rPr>
          <w:rFonts w:ascii="Times New Roman" w:hAnsi="Times New Roman" w:cs="Times New Roman"/>
        </w:rPr>
        <w:t xml:space="preserve"> lugar a la presentación </w:t>
      </w:r>
      <w:r w:rsidRPr="001B2DD8">
        <w:rPr>
          <w:rFonts w:ascii="Times New Roman" w:hAnsi="Times New Roman" w:cs="Times New Roman"/>
        </w:rPr>
        <w:t>de nuevos interrogantes y posibles respuestas.</w:t>
      </w:r>
    </w:p>
    <w:p w:rsidR="00563E69" w:rsidRPr="001B2DD8" w:rsidRDefault="00563E69" w:rsidP="00F16D30">
      <w:pPr>
        <w:spacing w:after="0" w:line="240" w:lineRule="auto"/>
        <w:contextualSpacing/>
        <w:jc w:val="both"/>
        <w:rPr>
          <w:rFonts w:ascii="Times New Roman" w:hAnsi="Times New Roman" w:cs="Times New Roman"/>
        </w:rPr>
      </w:pPr>
    </w:p>
    <w:p w:rsidR="00F16D30" w:rsidRDefault="00563E69" w:rsidP="00F16D30">
      <w:pPr>
        <w:spacing w:after="0" w:line="240" w:lineRule="auto"/>
        <w:contextualSpacing/>
        <w:jc w:val="both"/>
        <w:rPr>
          <w:rFonts w:ascii="Times New Roman" w:hAnsi="Times New Roman" w:cs="Times New Roman"/>
        </w:rPr>
      </w:pPr>
      <w:r w:rsidRPr="001B2DD8">
        <w:rPr>
          <w:rFonts w:ascii="Times New Roman" w:hAnsi="Times New Roman" w:cs="Times New Roman"/>
        </w:rPr>
        <w:t xml:space="preserve">             </w:t>
      </w:r>
      <w:r w:rsidR="00F16D30" w:rsidRPr="001B2DD8">
        <w:rPr>
          <w:rFonts w:ascii="Times New Roman" w:hAnsi="Times New Roman" w:cs="Times New Roman"/>
        </w:rPr>
        <w:t>La propuesta de contenidos que se presenta se organiza alrededor de dos ejes: uno disciplinar formado por los núcleos conceptuales definidos desde las disciplinas de referencia que conforman el área y un eje didáctico formado por conocimientos que provienen de la investigación didáctica y del análisis y la reflexión sobre la enseñanza de las ciencias.</w:t>
      </w:r>
    </w:p>
    <w:p w:rsidR="0096494F" w:rsidRDefault="0096494F" w:rsidP="00F16D30">
      <w:pPr>
        <w:spacing w:after="0" w:line="240" w:lineRule="auto"/>
        <w:contextualSpacing/>
        <w:jc w:val="both"/>
        <w:rPr>
          <w:rFonts w:ascii="Times New Roman" w:hAnsi="Times New Roman" w:cs="Times New Roman"/>
        </w:rPr>
      </w:pPr>
    </w:p>
    <w:p w:rsidR="0096494F" w:rsidRDefault="0096494F" w:rsidP="0096494F">
      <w:pPr>
        <w:spacing w:after="0" w:line="240" w:lineRule="auto"/>
        <w:contextualSpacing/>
        <w:jc w:val="both"/>
        <w:rPr>
          <w:rFonts w:ascii="Times New Roman" w:hAnsi="Times New Roman" w:cs="Times New Roman"/>
        </w:rPr>
      </w:pPr>
      <w:r>
        <w:rPr>
          <w:rFonts w:ascii="Times New Roman" w:hAnsi="Times New Roman" w:cs="Times New Roman"/>
        </w:rPr>
        <w:t>PROPÓSITOS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Generar el interés de los/las alumnos/as para comprender, los fenómenos de la naturaleza y las características de los seres vivos y su relación con el entorno.</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 xml:space="preserve">Respaldar la construcción del conocimiento de este contenido relacionado con el contexto actual. </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Favorecer el uso y apropiación de herramientas TIC en el proceso enseñanza-aprendizaje</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lastRenderedPageBreak/>
        <w:t></w:t>
      </w:r>
      <w:r w:rsidRPr="0096494F">
        <w:rPr>
          <w:rFonts w:ascii="Times New Roman" w:hAnsi="Times New Roman" w:cs="Times New Roman"/>
        </w:rPr>
        <w:t>Promover el trabajo en red y colaborativo, la discusión y el intercambio entre pares, la realización en conjunto de la propuesta, la autonomía de los alumnos y el rol del docente como orientador y facilitador del trabajo.</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Estimular la búsqueda y selección crítica de información proveniente de diferentes soportes, la evaluación y validación, el procesamiento, la jerarquización, la crítica y la interpretación.</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 xml:space="preserve">Fomentar -de modo </w:t>
      </w:r>
      <w:proofErr w:type="spellStart"/>
      <w:r w:rsidRPr="0096494F">
        <w:rPr>
          <w:rFonts w:ascii="Times New Roman" w:hAnsi="Times New Roman" w:cs="Times New Roman"/>
        </w:rPr>
        <w:t>transdisciplinar</w:t>
      </w:r>
      <w:proofErr w:type="spellEnd"/>
      <w:r w:rsidRPr="0096494F">
        <w:rPr>
          <w:rFonts w:ascii="Times New Roman" w:hAnsi="Times New Roman" w:cs="Times New Roman"/>
        </w:rPr>
        <w:t xml:space="preserve"> y dialéctico, desde el enfoque CTSA- la comprensión y debate sobre el vínculo sociedad-ambiente y dilemas inherentes, en el marco del desarrollo científico, tecnológico y socio-cultural actual.</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Suscitar la interiorización de nociones y herramientas para el desenvolvimiento ciudadano en relación con la temática y problemáticas.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Propiciar la indagación, planteamiento, valoración y promoción de estrategias sustentables.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Favorecer la apropiación y utilización pertinente de las TIC, TAC y TEP en el desarrollo de la secuencia de actividades.</w:t>
      </w:r>
    </w:p>
    <w:p w:rsid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b/>
        </w:rPr>
      </w:pPr>
      <w:r w:rsidRPr="0096494F">
        <w:rPr>
          <w:rFonts w:ascii="Times New Roman" w:hAnsi="Times New Roman" w:cs="Times New Roman"/>
          <w:b/>
        </w:rPr>
        <w:t>Saberes previos: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Con respecto a la disciplina:</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Niveles de organización en la naturaleza.</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Características básicas de los seres vivos.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La célula como unidad básica constituyente de los seres vivos, conceptos básicos.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En relación con las TIC:</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  Uso de navegador, realización de búsquedas eficientes, criterios de valoración y selección de información digital. </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Redes sociales y correo electrónico: Facebook; </w:t>
      </w:r>
      <w:proofErr w:type="spellStart"/>
      <w:r w:rsidRPr="0096494F">
        <w:rPr>
          <w:rFonts w:ascii="Times New Roman" w:hAnsi="Times New Roman" w:cs="Times New Roman"/>
        </w:rPr>
        <w:t>Gmail</w:t>
      </w:r>
      <w:proofErr w:type="spellEnd"/>
      <w:r w:rsidRPr="0096494F">
        <w:rPr>
          <w:rFonts w:ascii="Times New Roman" w:hAnsi="Times New Roman" w:cs="Times New Roman"/>
        </w:rPr>
        <w:t>, Hotmail/Outlook.</w:t>
      </w:r>
    </w:p>
    <w:p w:rsid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Presentaciones audiovisuales: Google drive, </w:t>
      </w:r>
      <w:proofErr w:type="spellStart"/>
      <w:r w:rsidRPr="0096494F">
        <w:rPr>
          <w:rFonts w:ascii="Times New Roman" w:hAnsi="Times New Roman" w:cs="Times New Roman"/>
        </w:rPr>
        <w:t>Prezi</w:t>
      </w:r>
      <w:proofErr w:type="spellEnd"/>
      <w:r w:rsidRPr="0096494F">
        <w:rPr>
          <w:rFonts w:ascii="Times New Roman" w:hAnsi="Times New Roman" w:cs="Times New Roman"/>
        </w:rPr>
        <w:t xml:space="preserve">, </w:t>
      </w:r>
      <w:proofErr w:type="spellStart"/>
      <w:r w:rsidRPr="0096494F">
        <w:rPr>
          <w:rFonts w:ascii="Times New Roman" w:hAnsi="Times New Roman" w:cs="Times New Roman"/>
        </w:rPr>
        <w:t>Power</w:t>
      </w:r>
      <w:proofErr w:type="spellEnd"/>
      <w:r w:rsidRPr="0096494F">
        <w:rPr>
          <w:rFonts w:ascii="Times New Roman" w:hAnsi="Times New Roman" w:cs="Times New Roman"/>
        </w:rPr>
        <w:t xml:space="preserve"> Point.</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b/>
        </w:rPr>
      </w:pPr>
      <w:r w:rsidRPr="0096494F">
        <w:rPr>
          <w:rFonts w:ascii="Times New Roman" w:hAnsi="Times New Roman" w:cs="Times New Roman"/>
          <w:b/>
        </w:rPr>
        <w:t>Alcance de Contenidos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Módulo I: La didáctica de las ciencias naturales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 xml:space="preserve">El área de las Ciencias Naturales en el marco de la alfabetización científica y tecnológica y la Ciencia Escolar. Diferentes enfoques: </w:t>
      </w:r>
      <w:proofErr w:type="spellStart"/>
      <w:r w:rsidRPr="0096494F">
        <w:rPr>
          <w:rFonts w:ascii="Times New Roman" w:hAnsi="Times New Roman" w:cs="Times New Roman"/>
        </w:rPr>
        <w:t>areal</w:t>
      </w:r>
      <w:proofErr w:type="spellEnd"/>
      <w:r w:rsidRPr="0096494F">
        <w:rPr>
          <w:rFonts w:ascii="Times New Roman" w:hAnsi="Times New Roman" w:cs="Times New Roman"/>
        </w:rPr>
        <w:t>, disciplinar. Enfoque ciencia, tecnología, sociedad y ambiente.</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Relaciones Ciencia, Tecnología y Sociedad.</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El modelo investigativo de la ciencia escolar. Resolución de problemas.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La importancia y la problemática de los contenidos y sus formas de organización. Articulación, selección y secuenciación de contenidos.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Estrategias y dispositivos de enseñanza que favorecen la interacción entre distintos niveles  de conocimiento: situaciones que permitan la indagación de ideas previas y su explicitación, planteamiento de situaciones problemáticas, discusión grupal y la confrontación de ideas, la experimentación, el uso de modelos en ciencia, la utilización de analogías y metáforas en las ciencias, la búsqueda bibliográfica, las actividades exploratorias, las salidas de campo, las ferias de Ciencias, etc.</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lastRenderedPageBreak/>
        <w:t>•</w:t>
      </w:r>
      <w:r w:rsidRPr="0096494F">
        <w:rPr>
          <w:rFonts w:ascii="Times New Roman" w:hAnsi="Times New Roman" w:cs="Times New Roman"/>
        </w:rPr>
        <w:t>Los documentos curriculares jurisdiccionales y nacionales para Educación Primaria.</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La elaboración de proyectos en Ciencias Naturales. De las ideas previas a los obstáculos: la importancia de errar para aprender.</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El lugar de la experimentación en la escuela. Diseño de experimentos sencillos y control de variables.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Leer y escribir ciencias. Los libros de textos, el análisis crítico.</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La comunicación en ciencias: la elaboración de informes, de modelos, de afiches, mapas conceptuales, gráficos, etc.</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Diferentes propuestas de evaluación y su relación con los modelos didácticos desarrollados. Instrumentos.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La formulación y adecuación de contenidos de las  Ciencias Naturales a diferentes contextos y modalidades.</w:t>
      </w:r>
    </w:p>
    <w:p w:rsidR="0096494F" w:rsidRPr="0096494F" w:rsidRDefault="0096494F"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Pr="0096494F">
        <w:rPr>
          <w:rFonts w:ascii="Times New Roman" w:hAnsi="Times New Roman" w:cs="Times New Roman"/>
        </w:rPr>
        <w:t>Aportes de las TIC a la enseñanza del área: estrategias didácticas para la incorporación de las TIC a la enseñanza de las Ciencias Naturales en relación a cada núcleo temático desarrollado.</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b/>
        </w:rPr>
      </w:pPr>
      <w:r w:rsidRPr="0096494F">
        <w:rPr>
          <w:rFonts w:ascii="Times New Roman" w:hAnsi="Times New Roman" w:cs="Times New Roman"/>
          <w:b/>
        </w:rPr>
        <w:t xml:space="preserve"> Módulo: 2 La estructura de la materia - Transformación de la materia y la energía:</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1A243E"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Los materiales y sus cambios. Modelo de partículas de la materia. Elementos, compuestos y mezclas. Separación de mezclas. Soluciones y dispersiones. Cohesión. Tensión superficial.</w:t>
      </w:r>
    </w:p>
    <w:p w:rsidR="0096494F" w:rsidRPr="0096494F" w:rsidRDefault="001A243E"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Suspensiones en gases. Contaminación atmosférica. Cambios físicos y químicos. Propiedades del agua: calor específico, polaridad. Tipos de agua. Contaminación del agua. Contaminación del suelo. El movimiento de los cuerpos.</w:t>
      </w: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Fuerza. Tipos. El peso de los cuerpos. Diferencia entre peso y masa. La flotación de los cuerpos. Las fuerzas y el movimiento de los cuerpos. Presión en sólidos y  fluidos. Presión atmosférica.</w:t>
      </w: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Energía en el ambiente. Intercambios de energía: trabajo, calor y radiación. Diferencia entre calor y temperatura. Transformaciones de la energía. Conservación y degradación de la energía. Energía eléctrica. Circuitos eléctricos. Campos magnéticos y eléctricos. Energía electromagnética. Oscilaciones y Ondas. Reflexión y refracción. Sonido. Transmisión en diferentes medios. La luz. Propagación. Luces y sombras. Fenómenos de reflexión y refracción. Descomposición de la luz. Sus aplicaciones tecnológicas.</w:t>
      </w: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 xml:space="preserve">Transformaciones de la materia y la energía. Estructura atómica. Modelos atómicos. Revisión histórica. Concepto de reacción química. Combustión- oxidación. </w:t>
      </w:r>
      <w:proofErr w:type="spellStart"/>
      <w:r w:rsidR="0096494F" w:rsidRPr="0096494F">
        <w:rPr>
          <w:rFonts w:ascii="Times New Roman" w:hAnsi="Times New Roman" w:cs="Times New Roman"/>
        </w:rPr>
        <w:t>Biomoléculas</w:t>
      </w:r>
      <w:proofErr w:type="spellEnd"/>
      <w:r w:rsidR="0096494F" w:rsidRPr="0096494F">
        <w:rPr>
          <w:rFonts w:ascii="Times New Roman" w:hAnsi="Times New Roman" w:cs="Times New Roman"/>
        </w:rPr>
        <w:t>: tipos y características generales</w:t>
      </w:r>
      <w:r>
        <w:rPr>
          <w:rFonts w:ascii="Times New Roman" w:hAnsi="Times New Roman" w:cs="Times New Roman"/>
        </w:rPr>
        <w:t>.</w:t>
      </w:r>
      <w:r w:rsidR="0096494F" w:rsidRPr="0096494F">
        <w:rPr>
          <w:rFonts w:ascii="Times New Roman" w:hAnsi="Times New Roman" w:cs="Times New Roman"/>
        </w:rPr>
        <w:t xml:space="preserve">     </w:t>
      </w:r>
    </w:p>
    <w:p w:rsidR="0096494F" w:rsidRPr="0096494F" w:rsidRDefault="0096494F" w:rsidP="00393848">
      <w:pPr>
        <w:spacing w:after="0" w:line="240" w:lineRule="auto"/>
        <w:contextualSpacing/>
        <w:jc w:val="both"/>
        <w:rPr>
          <w:rFonts w:ascii="Times New Roman" w:hAnsi="Times New Roman" w:cs="Times New Roman"/>
        </w:rPr>
      </w:pPr>
    </w:p>
    <w:p w:rsidR="0096494F" w:rsidRPr="00BC1477" w:rsidRDefault="0096494F" w:rsidP="00393848">
      <w:pPr>
        <w:spacing w:after="0" w:line="240" w:lineRule="auto"/>
        <w:contextualSpacing/>
        <w:jc w:val="both"/>
        <w:rPr>
          <w:rFonts w:ascii="Times New Roman" w:hAnsi="Times New Roman" w:cs="Times New Roman"/>
          <w:b/>
        </w:rPr>
      </w:pPr>
      <w:r w:rsidRPr="00BC1477">
        <w:rPr>
          <w:rFonts w:ascii="Times New Roman" w:hAnsi="Times New Roman" w:cs="Times New Roman"/>
          <w:b/>
        </w:rPr>
        <w:t>Módulo 3: Las plantas y los animales como sistemas abiertos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 xml:space="preserve">Sus relaciones con el ambiente, fotosíntesis, ciclo de la materia y flujo de la energía. Interacciones </w:t>
      </w:r>
      <w:proofErr w:type="spellStart"/>
      <w:r w:rsidR="0096494F" w:rsidRPr="0096494F">
        <w:rPr>
          <w:rFonts w:ascii="Times New Roman" w:hAnsi="Times New Roman" w:cs="Times New Roman"/>
        </w:rPr>
        <w:t>ecosistémicas</w:t>
      </w:r>
      <w:proofErr w:type="spellEnd"/>
      <w:r>
        <w:rPr>
          <w:rFonts w:ascii="Times New Roman" w:hAnsi="Times New Roman" w:cs="Times New Roman"/>
        </w:rPr>
        <w:t xml:space="preserve"> redes</w:t>
      </w:r>
      <w:r w:rsidR="0096494F" w:rsidRPr="0096494F">
        <w:rPr>
          <w:rFonts w:ascii="Times New Roman" w:hAnsi="Times New Roman" w:cs="Times New Roman"/>
        </w:rPr>
        <w:t xml:space="preserve"> alimentarias. Respiración en vegetales y animales. Respiración Celular.</w:t>
      </w:r>
    </w:p>
    <w:p w:rsidR="0096494F" w:rsidRPr="0096494F" w:rsidRDefault="00BC1477"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Materia orgánica e inorgánica. Biodiversidad. Clasificación. Reinos características.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BC1477" w:rsidRDefault="0096494F" w:rsidP="00393848">
      <w:pPr>
        <w:spacing w:after="0" w:line="240" w:lineRule="auto"/>
        <w:contextualSpacing/>
        <w:jc w:val="both"/>
        <w:rPr>
          <w:rFonts w:ascii="Times New Roman" w:hAnsi="Times New Roman" w:cs="Times New Roman"/>
          <w:b/>
        </w:rPr>
      </w:pPr>
      <w:r w:rsidRPr="00BC1477">
        <w:rPr>
          <w:rFonts w:ascii="Times New Roman" w:hAnsi="Times New Roman" w:cs="Times New Roman"/>
          <w:b/>
        </w:rPr>
        <w:t>Módulo 4: Estructura y organización del universo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Origen y Evolución del Universo y de la Tierra como planeta:</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Estructura y organización del universo. Los modelos de universo a lo largo de la historia:</w:t>
      </w:r>
      <w:r w:rsidR="00394D04">
        <w:rPr>
          <w:rFonts w:ascii="Times New Roman" w:hAnsi="Times New Roman" w:cs="Times New Roman"/>
        </w:rPr>
        <w:t xml:space="preserve"> </w:t>
      </w:r>
      <w:r w:rsidRPr="0096494F">
        <w:rPr>
          <w:rFonts w:ascii="Times New Roman" w:hAnsi="Times New Roman" w:cs="Times New Roman"/>
        </w:rPr>
        <w:t xml:space="preserve">geocentrismo, heliocentrismo, Big </w:t>
      </w:r>
      <w:proofErr w:type="spellStart"/>
      <w:r w:rsidRPr="0096494F">
        <w:rPr>
          <w:rFonts w:ascii="Times New Roman" w:hAnsi="Times New Roman" w:cs="Times New Roman"/>
        </w:rPr>
        <w:t>Bang</w:t>
      </w:r>
      <w:proofErr w:type="spellEnd"/>
      <w:r w:rsidRPr="0096494F">
        <w:rPr>
          <w:rFonts w:ascii="Times New Roman" w:hAnsi="Times New Roman" w:cs="Times New Roman"/>
        </w:rPr>
        <w:t>. Las revoluciones científicas de los siglos XVI y XVII.</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lastRenderedPageBreak/>
        <w:t>Estructura y organización de las galaxias, estrellas, sistemas solares, planetas, cometas,</w:t>
      </w:r>
      <w:r w:rsidR="00394D04">
        <w:rPr>
          <w:rFonts w:ascii="Times New Roman" w:hAnsi="Times New Roman" w:cs="Times New Roman"/>
        </w:rPr>
        <w:t xml:space="preserve"> </w:t>
      </w:r>
      <w:r w:rsidRPr="0096494F">
        <w:rPr>
          <w:rFonts w:ascii="Times New Roman" w:hAnsi="Times New Roman" w:cs="Times New Roman"/>
        </w:rPr>
        <w:t>asteroides y meteoritos.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El problema del movimiento en el Universo. Movimientos galácticos y los movimientos en el</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Sistema Solar y sus consecuencias. Las leyes de Kepler. La gravitación y las leyes de Newton.</w:t>
      </w:r>
    </w:p>
    <w:p w:rsidR="0096494F" w:rsidRPr="0096494F" w:rsidRDefault="00393848"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Los Subsistemas Terrestres: La Tierra como sistema abierto y dinámico. La Geósfera. Teoría acerca de la formación de la tierra. Ciclo orogénico. Deriva continental, tectónica de placas.</w:t>
      </w:r>
    </w:p>
    <w:p w:rsidR="0096494F" w:rsidRPr="0096494F" w:rsidRDefault="00393848"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Teorías y modelos explicativos. Formación de montañas. El magnetismo terrestre. Las eras geológicas. Los fósiles. Los combustibles fósiles. Vulcanismo. Terremotos. Maremotos. Erosión. Modificaciones en el ambiente. La Hidrosfera: Ciclo del Agua. Lluvia ácida. Modificaciones en la corteza terrestre. Formación de ríos. Erosión hídrica. Mareas. La atmósfera: Capas y origen. Vientos. Erosión eólica. Clima y tiempo atmosférico. Equilibrio</w:t>
      </w:r>
      <w:r>
        <w:rPr>
          <w:rFonts w:ascii="Times New Roman" w:hAnsi="Times New Roman" w:cs="Times New Roman"/>
        </w:rPr>
        <w:t xml:space="preserve"> </w:t>
      </w:r>
      <w:r w:rsidR="0096494F" w:rsidRPr="0096494F">
        <w:rPr>
          <w:rFonts w:ascii="Times New Roman" w:hAnsi="Times New Roman" w:cs="Times New Roman"/>
        </w:rPr>
        <w:t>térmico de la Tierra. Efecto invernadero. Capa de Ozono.</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393848" w:rsidP="00393848">
      <w:pPr>
        <w:spacing w:after="0" w:line="240" w:lineRule="auto"/>
        <w:contextualSpacing/>
        <w:jc w:val="both"/>
        <w:rPr>
          <w:rFonts w:ascii="Times New Roman" w:hAnsi="Times New Roman" w:cs="Times New Roman"/>
        </w:rPr>
      </w:pPr>
      <w:r>
        <w:rPr>
          <w:rFonts w:ascii="Times New Roman" w:hAnsi="Times New Roman" w:cs="Times New Roman"/>
        </w:rPr>
        <w:t>•</w:t>
      </w:r>
      <w:r w:rsidR="0096494F" w:rsidRPr="0096494F">
        <w:rPr>
          <w:rFonts w:ascii="Times New Roman" w:hAnsi="Times New Roman" w:cs="Times New Roman"/>
        </w:rPr>
        <w:t>Estructura y organización del universo. Los modelos de universo a lo largo de la historia: geocentrismo, heliocentrismo. Big Bang. Las revoluciones científicas de los siglos XVI y XVII. Estructura y organización de las galaxias, sistemas solares, planetas, asteroides y meteoritos.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394D04" w:rsidRDefault="0096494F" w:rsidP="00393848">
      <w:pPr>
        <w:spacing w:after="0" w:line="240" w:lineRule="auto"/>
        <w:contextualSpacing/>
        <w:jc w:val="both"/>
        <w:rPr>
          <w:rFonts w:ascii="Times New Roman" w:hAnsi="Times New Roman" w:cs="Times New Roman"/>
          <w:b/>
        </w:rPr>
      </w:pPr>
      <w:r w:rsidRPr="00394D04">
        <w:rPr>
          <w:rFonts w:ascii="Times New Roman" w:hAnsi="Times New Roman" w:cs="Times New Roman"/>
          <w:b/>
        </w:rPr>
        <w:t>Criterios de Evaluación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“Es más fácil alcanzar los propósitos y las metas de un ejercicio, cuando conocemos dichos propósitos y lo que se espera de nosotros en cada actividad”.</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Para evaluar las actividades que realizarán los alumnos durante el presente año lectivo  se tomarán en cuenta las siguientes tres modalidades.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Autoevaluación. Es la evaluación que el educando hace de sí mismo. Producto de su reflexión profunda acerca de lo que se logró con respecto a los propósitos expresados inicialmente.</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r>
      <w:proofErr w:type="spellStart"/>
      <w:r w:rsidRPr="0096494F">
        <w:rPr>
          <w:rFonts w:ascii="Times New Roman" w:hAnsi="Times New Roman" w:cs="Times New Roman"/>
        </w:rPr>
        <w:t>Coevaluación</w:t>
      </w:r>
      <w:proofErr w:type="spellEnd"/>
      <w:r w:rsidRPr="0096494F">
        <w:rPr>
          <w:rFonts w:ascii="Times New Roman" w:hAnsi="Times New Roman" w:cs="Times New Roman"/>
        </w:rPr>
        <w:t>. Es la evaluación que los compañeros del grupo hacen acerca de nuestra participación y nuestros trabajos.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Evaluación del profesor. Es la evaluación que el docente o facilitador del curso realiza de cada uno de los educandos.</w:t>
      </w:r>
    </w:p>
    <w:p w:rsidR="00394D04" w:rsidRDefault="00394D04"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Criterios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Comprensión y relación de conceptos.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Capacidad para integrar aspectos teóricos – prácticos.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Dominio de vocabulario científico.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Desenvolvimiento en el desarrollo de las actividades.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Autonomía individual y grupal.</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Actitud responsable</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Entrega en tiempo y forma de trabajos prácticos solicitados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Transposición didáctica acorde al nivel de los alumnos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Ortografía y gramática. Respeto por las normativas del idioma</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Claridad de expresión. Coherencia</w:t>
      </w:r>
    </w:p>
    <w:p w:rsidR="00394D04" w:rsidRDefault="00394D04"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INSTRUMENTOS DE EVALUACION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Trabajos prácticos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Cuando los docentes tienen proyectos…los alumnos tienen destinos”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Para cada CONTENIDO se presentará  una UNIDAD DIDACTICA (ver Ciencias Naturales en Nivel Inicial y Primer ciclo, Volumen 1. Capítulo 2, Mancuso, </w:t>
      </w:r>
      <w:proofErr w:type="spellStart"/>
      <w:r w:rsidRPr="0096494F">
        <w:rPr>
          <w:rFonts w:ascii="Times New Roman" w:hAnsi="Times New Roman" w:cs="Times New Roman"/>
        </w:rPr>
        <w:t>Rodriguez</w:t>
      </w:r>
      <w:proofErr w:type="spellEnd"/>
      <w:r w:rsidRPr="0096494F">
        <w:rPr>
          <w:rFonts w:ascii="Times New Roman" w:hAnsi="Times New Roman" w:cs="Times New Roman"/>
        </w:rPr>
        <w:t xml:space="preserve">, </w:t>
      </w:r>
      <w:proofErr w:type="spellStart"/>
      <w:r w:rsidRPr="0096494F">
        <w:rPr>
          <w:rFonts w:ascii="Times New Roman" w:hAnsi="Times New Roman" w:cs="Times New Roman"/>
        </w:rPr>
        <w:t>Véspoli</w:t>
      </w:r>
      <w:proofErr w:type="spellEnd"/>
      <w:r w:rsidRPr="0096494F">
        <w:rPr>
          <w:rFonts w:ascii="Times New Roman" w:hAnsi="Times New Roman" w:cs="Times New Roman"/>
        </w:rPr>
        <w:t>. Editorial Lugar), que incluya recursos como: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lastRenderedPageBreak/>
        <w:t>•</w:t>
      </w:r>
      <w:r w:rsidRPr="0096494F">
        <w:rPr>
          <w:rFonts w:ascii="Times New Roman" w:hAnsi="Times New Roman" w:cs="Times New Roman"/>
        </w:rPr>
        <w:tab/>
        <w:t>Un modelo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Una experiencia</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w:t>
      </w:r>
      <w:r w:rsidRPr="0096494F">
        <w:rPr>
          <w:rFonts w:ascii="Times New Roman" w:hAnsi="Times New Roman" w:cs="Times New Roman"/>
        </w:rPr>
        <w:tab/>
        <w:t>Implementación de TIC en el aula.</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Para primero o segundo ciclo indistintamente, pero siempre teniendo en cuenta que deben estar los tres puntos anteriores, representando el tema en forma </w:t>
      </w:r>
      <w:proofErr w:type="spellStart"/>
      <w:r w:rsidRPr="0096494F">
        <w:rPr>
          <w:rFonts w:ascii="Times New Roman" w:hAnsi="Times New Roman" w:cs="Times New Roman"/>
        </w:rPr>
        <w:t>espiralada</w:t>
      </w:r>
      <w:proofErr w:type="spellEnd"/>
      <w:r w:rsidRPr="0096494F">
        <w:rPr>
          <w:rFonts w:ascii="Times New Roman" w:hAnsi="Times New Roman" w:cs="Times New Roman"/>
        </w:rPr>
        <w:t>.</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WEBQUEST con sus conclusiones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Los temas se darán por sorteo. Indicando Objetivos, criterios de evaluación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Los trabajos se expondrán en el aula para fomentar la retroalimentación.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(AMIGO CRITICO o escalera de retroalimentación)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           En el examen final se podrá utilizar un portfolio que puede realizarse en formato digital (PTT, e-portfolio, Word, etc.) que sintetice todos los trabajos realizados por el grupo y por los compañeros como soporte para explicar los temas. Pueden ir preparándolo a medida que van haciendo los prácticos para organizar los tiempos.</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Modelo de autoevaluación para realizar al finalizar cada cuatrimestre</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De acuerdo a las actividades que has realizado durante el cuatrimestre responde:</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1.</w:t>
      </w:r>
      <w:r w:rsidRPr="0096494F">
        <w:rPr>
          <w:rFonts w:ascii="Times New Roman" w:hAnsi="Times New Roman" w:cs="Times New Roman"/>
        </w:rPr>
        <w:tab/>
        <w:t xml:space="preserve"> ¿Qué temas te ofrecieron mayor dificultad para el aprendizaje?</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2.</w:t>
      </w:r>
      <w:r w:rsidRPr="0096494F">
        <w:rPr>
          <w:rFonts w:ascii="Times New Roman" w:hAnsi="Times New Roman" w:cs="Times New Roman"/>
        </w:rPr>
        <w:tab/>
        <w:t>Mi actuación para lograr éstos aprendizajes merece un:...........</w:t>
      </w:r>
    </w:p>
    <w:p w:rsidR="00394D04"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3.</w:t>
      </w:r>
      <w:r w:rsidRPr="0096494F">
        <w:rPr>
          <w:rFonts w:ascii="Times New Roman" w:hAnsi="Times New Roman" w:cs="Times New Roman"/>
        </w:rPr>
        <w:tab/>
      </w:r>
      <w:proofErr w:type="gramStart"/>
      <w:r w:rsidRPr="0096494F">
        <w:rPr>
          <w:rFonts w:ascii="Times New Roman" w:hAnsi="Times New Roman" w:cs="Times New Roman"/>
        </w:rPr>
        <w:t>¿</w:t>
      </w:r>
      <w:proofErr w:type="gramEnd"/>
      <w:r w:rsidRPr="0096494F">
        <w:rPr>
          <w:rFonts w:ascii="Times New Roman" w:hAnsi="Times New Roman" w:cs="Times New Roman"/>
        </w:rPr>
        <w:t xml:space="preserve">Qué procedimiento me resultó más difícil de comprender y cuál adaptaré por beneficiarme </w:t>
      </w:r>
      <w:r w:rsidR="00394D04">
        <w:rPr>
          <w:rFonts w:ascii="Times New Roman" w:hAnsi="Times New Roman" w:cs="Times New Roman"/>
        </w:rPr>
        <w:t xml:space="preserve">  </w:t>
      </w:r>
    </w:p>
    <w:p w:rsidR="0096494F" w:rsidRPr="0096494F" w:rsidRDefault="00394D04" w:rsidP="00393848">
      <w:pPr>
        <w:spacing w:after="0" w:line="240" w:lineRule="auto"/>
        <w:contextual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w:t>
      </w:r>
      <w:r w:rsidR="0096494F" w:rsidRPr="0096494F">
        <w:rPr>
          <w:rFonts w:ascii="Times New Roman" w:hAnsi="Times New Roman" w:cs="Times New Roman"/>
        </w:rPr>
        <w:t>n</w:t>
      </w:r>
      <w:proofErr w:type="gramEnd"/>
      <w:r w:rsidR="0096494F" w:rsidRPr="0096494F">
        <w:rPr>
          <w:rFonts w:ascii="Times New Roman" w:hAnsi="Times New Roman" w:cs="Times New Roman"/>
        </w:rPr>
        <w:t xml:space="preserve"> los aprendizajes?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4.</w:t>
      </w:r>
      <w:r w:rsidRPr="0096494F">
        <w:rPr>
          <w:rFonts w:ascii="Times New Roman" w:hAnsi="Times New Roman" w:cs="Times New Roman"/>
        </w:rPr>
        <w:tab/>
        <w:t>¿Cuáles fueron las actitudes que entorpecieron mi aprendizaje y debo cambiar?</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5.</w:t>
      </w:r>
      <w:r w:rsidRPr="0096494F">
        <w:rPr>
          <w:rFonts w:ascii="Times New Roman" w:hAnsi="Times New Roman" w:cs="Times New Roman"/>
        </w:rPr>
        <w:tab/>
        <w:t>La nota que merecen mis actitudes es un:.....</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6.</w:t>
      </w:r>
      <w:r w:rsidRPr="0096494F">
        <w:rPr>
          <w:rFonts w:ascii="Times New Roman" w:hAnsi="Times New Roman" w:cs="Times New Roman"/>
        </w:rPr>
        <w:tab/>
        <w:t>¿Qué puntaje asignaría a mi actuación procedimental?</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7.</w:t>
      </w:r>
      <w:r w:rsidRPr="0096494F">
        <w:rPr>
          <w:rFonts w:ascii="Times New Roman" w:hAnsi="Times New Roman" w:cs="Times New Roman"/>
        </w:rPr>
        <w:tab/>
        <w:t>Para el presente año lectivo en Ciencias Naturales me propongo................</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8.</w:t>
      </w:r>
      <w:r w:rsidRPr="0096494F">
        <w:rPr>
          <w:rFonts w:ascii="Times New Roman" w:hAnsi="Times New Roman" w:cs="Times New Roman"/>
        </w:rPr>
        <w:tab/>
        <w:t xml:space="preserve">Los factores externos que dificultaron me aprendizaje fueron:...................... </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Es fundamental que el alumno nos evalúe como docentes.</w:t>
      </w:r>
      <w:r w:rsidR="00AE5841">
        <w:rPr>
          <w:rFonts w:ascii="Times New Roman" w:hAnsi="Times New Roman" w:cs="Times New Roman"/>
        </w:rPr>
        <w:t xml:space="preserve"> </w:t>
      </w:r>
      <w:r w:rsidRPr="0096494F">
        <w:rPr>
          <w:rFonts w:ascii="Times New Roman" w:hAnsi="Times New Roman" w:cs="Times New Roman"/>
        </w:rPr>
        <w:t>Se pedirá entonces  que en forma anónima, evalúen la actuación profesional del docente, de modo que después de conocer las apreciaciones de nuestros alumnos podamos corregir estrategias que puedan entorpecer el proceso de enseñanza-aprendizaje</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Modelo de evaluación de los alumnos hacia el docente</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1.</w:t>
      </w:r>
      <w:r w:rsidRPr="0096494F">
        <w:rPr>
          <w:rFonts w:ascii="Times New Roman" w:hAnsi="Times New Roman" w:cs="Times New Roman"/>
        </w:rPr>
        <w:tab/>
        <w:t>¿Qué actitudes del docente crees que te permitieron lograr un mejor aprendizaje?</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2.</w:t>
      </w:r>
      <w:r w:rsidRPr="0096494F">
        <w:rPr>
          <w:rFonts w:ascii="Times New Roman" w:hAnsi="Times New Roman" w:cs="Times New Roman"/>
        </w:rPr>
        <w:tab/>
        <w:t>¿Qué actitudes del docente pudieron entorpecer tus aprendizajes?</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3.</w:t>
      </w:r>
      <w:r w:rsidRPr="0096494F">
        <w:rPr>
          <w:rFonts w:ascii="Times New Roman" w:hAnsi="Times New Roman" w:cs="Times New Roman"/>
        </w:rPr>
        <w:tab/>
        <w:t>¿Qué procedimientos de enseñanza cambiarías? ¿Por qué?</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4.</w:t>
      </w:r>
      <w:r w:rsidRPr="0096494F">
        <w:rPr>
          <w:rFonts w:ascii="Times New Roman" w:hAnsi="Times New Roman" w:cs="Times New Roman"/>
        </w:rPr>
        <w:tab/>
        <w:t>¿Qué procedimientos de enseñanza sugerís que se sigan aplicando? ¿Por qué?</w:t>
      </w: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AE5841" w:rsidRDefault="00AE5841" w:rsidP="00393848">
      <w:pPr>
        <w:spacing w:after="0" w:line="240" w:lineRule="auto"/>
        <w:contextualSpacing/>
        <w:jc w:val="both"/>
        <w:rPr>
          <w:rFonts w:ascii="Times New Roman" w:hAnsi="Times New Roman" w:cs="Times New Roman"/>
        </w:rPr>
      </w:pPr>
    </w:p>
    <w:p w:rsid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lastRenderedPageBreak/>
        <w:t>Bibliografía</w:t>
      </w:r>
      <w:r w:rsidR="00767571">
        <w:rPr>
          <w:rFonts w:ascii="Times New Roman" w:hAnsi="Times New Roman" w:cs="Times New Roman"/>
        </w:rPr>
        <w:t>:</w:t>
      </w:r>
    </w:p>
    <w:p w:rsidR="00767571" w:rsidRDefault="00767571" w:rsidP="005F4709">
      <w:pPr>
        <w:spacing w:after="0" w:line="240" w:lineRule="auto"/>
        <w:contextualSpacing/>
        <w:jc w:val="both"/>
        <w:rPr>
          <w:rFonts w:ascii="Times New Roman" w:hAnsi="Times New Roman" w:cs="Times New Roman"/>
        </w:rPr>
      </w:pP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BENITO, A. Y CRUZ, A. (2005) Nuevas claves para la docencia universitaria en el Espacio Europeo de Educación Superior. Narcea: Madrid.</w:t>
      </w:r>
    </w:p>
    <w:p w:rsidR="00C532DF" w:rsidRDefault="00C532DF" w:rsidP="005F4709">
      <w:pPr>
        <w:spacing w:after="0" w:line="240" w:lineRule="auto"/>
        <w:contextualSpacing/>
        <w:jc w:val="both"/>
        <w:rPr>
          <w:rFonts w:ascii="Times New Roman" w:hAnsi="Times New Roman" w:cs="Times New Roman"/>
        </w:rPr>
      </w:pPr>
      <w:r>
        <w:rPr>
          <w:rFonts w:ascii="Times New Roman" w:hAnsi="Times New Roman" w:cs="Times New Roman"/>
        </w:rPr>
        <w:t>•BENLLOCH</w:t>
      </w:r>
      <w:r w:rsidRPr="00C532DF">
        <w:rPr>
          <w:rFonts w:ascii="Times New Roman" w:hAnsi="Times New Roman" w:cs="Times New Roman"/>
        </w:rPr>
        <w:t>, M. “Por un aprendizaje constructivista de las ciencias” Visor.</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 xml:space="preserve">CARRETERO, M. y colaboradores (1996) Construir y Enseñar Las Ciencias Experimentales. </w:t>
      </w:r>
      <w:proofErr w:type="spellStart"/>
      <w:r w:rsidRPr="005F4709">
        <w:rPr>
          <w:rFonts w:ascii="Times New Roman" w:hAnsi="Times New Roman" w:cs="Times New Roman"/>
        </w:rPr>
        <w:t>Aique</w:t>
      </w:r>
      <w:proofErr w:type="spellEnd"/>
      <w:r w:rsidRPr="005F4709">
        <w:rPr>
          <w:rFonts w:ascii="Times New Roman" w:hAnsi="Times New Roman" w:cs="Times New Roman"/>
        </w:rPr>
        <w:t xml:space="preserve">: Buenos Aires </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CURTIS, H Y BARNES, S. (1996)  “Invitación a la biología”. Panamericana.</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DELVAL, J: (1991) Crecer y pensar. Paidós: Buenos Aires.</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DRIVER Y OTROS: (1992): Ideas científicas en la infancia y en la adolescencia”    Ediciones Morata.</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EXLEY, K. Y DENNIS, R. (2007) Enseñanza en pequeños grupos en Educación Superior. Narcea: Madrid</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FUMAGALLI, L. (1995) El desafío de enseñar ciencias naturales. Serie FLACSO. Troquel: Bs. As.</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GÓMEZ, IZQUIERDO Y SANMARTÍ. La selección de contenidos en las ciencias. Cuadernos de Pedagogía.</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HARLEN, W. (1994). Enseñanza y Aprendizaje de las Ciencias. Morata, Madrid</w:t>
      </w:r>
    </w:p>
    <w:p w:rsidR="00C532DF" w:rsidRDefault="00C532DF" w:rsidP="005F4709">
      <w:pPr>
        <w:spacing w:after="0" w:line="240" w:lineRule="auto"/>
        <w:contextualSpacing/>
        <w:jc w:val="both"/>
        <w:rPr>
          <w:rFonts w:ascii="Times New Roman" w:hAnsi="Times New Roman" w:cs="Times New Roman"/>
        </w:rPr>
      </w:pPr>
      <w:r>
        <w:rPr>
          <w:rFonts w:ascii="Times New Roman" w:hAnsi="Times New Roman" w:cs="Times New Roman"/>
        </w:rPr>
        <w:t xml:space="preserve">LEVINAS </w:t>
      </w:r>
      <w:r w:rsidRPr="00C532DF">
        <w:rPr>
          <w:rFonts w:ascii="Times New Roman" w:hAnsi="Times New Roman" w:cs="Times New Roman"/>
        </w:rPr>
        <w:t xml:space="preserve">M. 1994 “Ciencias con creatividad” </w:t>
      </w:r>
      <w:proofErr w:type="spellStart"/>
      <w:r w:rsidRPr="00C532DF">
        <w:rPr>
          <w:rFonts w:ascii="Times New Roman" w:hAnsi="Times New Roman" w:cs="Times New Roman"/>
        </w:rPr>
        <w:t>Aique</w:t>
      </w:r>
      <w:proofErr w:type="spellEnd"/>
      <w:r w:rsidRPr="00C532DF">
        <w:rPr>
          <w:rFonts w:ascii="Times New Roman" w:hAnsi="Times New Roman" w:cs="Times New Roman"/>
        </w:rPr>
        <w:t>.</w:t>
      </w:r>
    </w:p>
    <w:p w:rsidR="00C532DF" w:rsidRDefault="00C532DF" w:rsidP="005F4709">
      <w:pPr>
        <w:spacing w:after="0" w:line="240" w:lineRule="auto"/>
        <w:contextualSpacing/>
        <w:jc w:val="both"/>
        <w:rPr>
          <w:rFonts w:ascii="Times New Roman" w:hAnsi="Times New Roman" w:cs="Times New Roman"/>
        </w:rPr>
      </w:pPr>
      <w:r>
        <w:rPr>
          <w:rFonts w:ascii="Times New Roman" w:hAnsi="Times New Roman" w:cs="Times New Roman"/>
        </w:rPr>
        <w:t>LIGUORI, L, NOSTE</w:t>
      </w:r>
      <w:r w:rsidRPr="00C532DF">
        <w:rPr>
          <w:rFonts w:ascii="Times New Roman" w:hAnsi="Times New Roman" w:cs="Times New Roman"/>
        </w:rPr>
        <w:t xml:space="preserve"> M. 2011 “Didáctica de las Ciencia Naturales” Homo Sapiens Ediciones.</w:t>
      </w:r>
    </w:p>
    <w:p w:rsidR="00C532DF" w:rsidRDefault="00C532DF" w:rsidP="005F4709">
      <w:pPr>
        <w:spacing w:after="0" w:line="240" w:lineRule="auto"/>
        <w:contextualSpacing/>
        <w:jc w:val="both"/>
        <w:rPr>
          <w:rFonts w:ascii="Times New Roman" w:hAnsi="Times New Roman" w:cs="Times New Roman"/>
        </w:rPr>
      </w:pPr>
      <w:r>
        <w:rPr>
          <w:rFonts w:ascii="Times New Roman" w:hAnsi="Times New Roman" w:cs="Times New Roman"/>
        </w:rPr>
        <w:t>•MANCUSO, M. OTERO, M. RODRIGUEZ, A. VESPOLI</w:t>
      </w:r>
      <w:r w:rsidRPr="00C532DF">
        <w:rPr>
          <w:rFonts w:ascii="Times New Roman" w:hAnsi="Times New Roman" w:cs="Times New Roman"/>
        </w:rPr>
        <w:t>, S.2008 “Ciencias Naturales en el Nivel Inicial y Primer Ciclo”. Volumen 1 y 2. Lugar Editorial.</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 xml:space="preserve">NOVAK, J. (1994)  Teoría y práctica de la educación  Alianza Universidad. Madrid </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 xml:space="preserve">PERKINS, TISHMAN, JAY. (1996) Un aula para pensar. </w:t>
      </w:r>
      <w:proofErr w:type="spellStart"/>
      <w:r w:rsidRPr="005F4709">
        <w:rPr>
          <w:rFonts w:ascii="Times New Roman" w:hAnsi="Times New Roman" w:cs="Times New Roman"/>
        </w:rPr>
        <w:t>Aique</w:t>
      </w:r>
      <w:proofErr w:type="spellEnd"/>
      <w:r w:rsidRPr="005F4709">
        <w:rPr>
          <w:rFonts w:ascii="Times New Roman" w:hAnsi="Times New Roman" w:cs="Times New Roman"/>
        </w:rPr>
        <w:t xml:space="preserve">. Buenos Aires.                </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PROCAP. Cartillas del Trayecto III. Educación a Distancia. Ministerio de Educación de la  Provincia de Santa Fe.</w:t>
      </w:r>
    </w:p>
    <w:p w:rsidR="005F4709" w:rsidRPr="005F4709"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SANCHEZ INIESTA (1999). Organizar los contenidos para ayudar a aprender.  Magisterio   del  Río de  La Plata, Buenos Aires.</w:t>
      </w:r>
    </w:p>
    <w:p w:rsidR="005F4709" w:rsidRPr="0096494F" w:rsidRDefault="005F4709" w:rsidP="005F4709">
      <w:pPr>
        <w:spacing w:after="0" w:line="240" w:lineRule="auto"/>
        <w:contextualSpacing/>
        <w:jc w:val="both"/>
        <w:rPr>
          <w:rFonts w:ascii="Times New Roman" w:hAnsi="Times New Roman" w:cs="Times New Roman"/>
        </w:rPr>
      </w:pPr>
      <w:r w:rsidRPr="005F4709">
        <w:rPr>
          <w:rFonts w:ascii="Times New Roman" w:hAnsi="Times New Roman" w:cs="Times New Roman"/>
        </w:rPr>
        <w:t>POZO, J. (1994) “Aprendizaje de la ciencia y pensamiento causal”. Visor.</w:t>
      </w:r>
    </w:p>
    <w:p w:rsidR="0096494F" w:rsidRP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PROCAP. Cartillas de trayecto I y II. </w:t>
      </w:r>
      <w:proofErr w:type="spellStart"/>
      <w:r w:rsidRPr="0096494F">
        <w:rPr>
          <w:rFonts w:ascii="Times New Roman" w:hAnsi="Times New Roman" w:cs="Times New Roman"/>
        </w:rPr>
        <w:t>Educaciòn</w:t>
      </w:r>
      <w:proofErr w:type="spellEnd"/>
      <w:r w:rsidRPr="0096494F">
        <w:rPr>
          <w:rFonts w:ascii="Times New Roman" w:hAnsi="Times New Roman" w:cs="Times New Roman"/>
        </w:rPr>
        <w:t xml:space="preserve"> a Distancia. Ministerio de Educación de la provincia de Santa Fe.</w:t>
      </w:r>
    </w:p>
    <w:p w:rsidR="0096494F" w:rsidRDefault="0096494F" w:rsidP="00393848">
      <w:pPr>
        <w:spacing w:after="0" w:line="240" w:lineRule="auto"/>
        <w:contextualSpacing/>
        <w:jc w:val="both"/>
        <w:rPr>
          <w:rFonts w:ascii="Times New Roman" w:hAnsi="Times New Roman" w:cs="Times New Roman"/>
        </w:rPr>
      </w:pPr>
      <w:r w:rsidRPr="0096494F">
        <w:rPr>
          <w:rFonts w:ascii="Times New Roman" w:hAnsi="Times New Roman" w:cs="Times New Roman"/>
        </w:rPr>
        <w:t xml:space="preserve">Páginas web de Educ.ar, videos e </w:t>
      </w:r>
      <w:proofErr w:type="spellStart"/>
      <w:r w:rsidRPr="0096494F">
        <w:rPr>
          <w:rFonts w:ascii="Times New Roman" w:hAnsi="Times New Roman" w:cs="Times New Roman"/>
        </w:rPr>
        <w:t>inforgrafìas</w:t>
      </w:r>
      <w:proofErr w:type="spellEnd"/>
      <w:r w:rsidRPr="0096494F">
        <w:rPr>
          <w:rFonts w:ascii="Times New Roman" w:hAnsi="Times New Roman" w:cs="Times New Roman"/>
        </w:rPr>
        <w:t xml:space="preserve"> de Conectar.</w:t>
      </w:r>
    </w:p>
    <w:p w:rsidR="00CC3FF2" w:rsidRPr="0096494F" w:rsidRDefault="00CC3FF2" w:rsidP="00393848">
      <w:pPr>
        <w:spacing w:after="0" w:line="240" w:lineRule="auto"/>
        <w:contextualSpacing/>
        <w:jc w:val="both"/>
        <w:rPr>
          <w:rFonts w:ascii="Times New Roman" w:hAnsi="Times New Roman" w:cs="Times New Roman"/>
        </w:rPr>
      </w:pPr>
      <w:r>
        <w:rPr>
          <w:rFonts w:ascii="Times New Roman" w:hAnsi="Times New Roman" w:cs="Times New Roman"/>
        </w:rPr>
        <w:t>Documentos curriculares: NAP y N</w:t>
      </w:r>
      <w:bookmarkStart w:id="0" w:name="_GoBack"/>
      <w:bookmarkEnd w:id="0"/>
      <w:r>
        <w:rPr>
          <w:rFonts w:ascii="Times New Roman" w:hAnsi="Times New Roman" w:cs="Times New Roman"/>
        </w:rPr>
        <w:t>IC</w:t>
      </w: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96494F" w:rsidRDefault="0096494F" w:rsidP="00393848">
      <w:pPr>
        <w:spacing w:after="0" w:line="240" w:lineRule="auto"/>
        <w:contextualSpacing/>
        <w:jc w:val="both"/>
        <w:rPr>
          <w:rFonts w:ascii="Times New Roman" w:hAnsi="Times New Roman" w:cs="Times New Roman"/>
        </w:rPr>
      </w:pPr>
    </w:p>
    <w:p w:rsidR="0096494F" w:rsidRPr="001B2DD8" w:rsidRDefault="0096494F" w:rsidP="00393848">
      <w:pPr>
        <w:spacing w:after="0" w:line="240" w:lineRule="auto"/>
        <w:contextualSpacing/>
        <w:jc w:val="both"/>
        <w:rPr>
          <w:rFonts w:ascii="Times New Roman" w:hAnsi="Times New Roman" w:cs="Times New Roman"/>
        </w:rPr>
      </w:pPr>
    </w:p>
    <w:p w:rsidR="00F16D30" w:rsidRPr="001B2DD8" w:rsidRDefault="00F16D30" w:rsidP="00393848">
      <w:pPr>
        <w:spacing w:after="0" w:line="240" w:lineRule="auto"/>
        <w:contextualSpacing/>
        <w:jc w:val="both"/>
        <w:rPr>
          <w:rFonts w:ascii="Times New Roman" w:hAnsi="Times New Roman" w:cs="Times New Roman"/>
        </w:rPr>
      </w:pPr>
    </w:p>
    <w:p w:rsidR="00A83B26" w:rsidRPr="001B2DD8" w:rsidRDefault="00A83B26" w:rsidP="00393848">
      <w:pPr>
        <w:jc w:val="both"/>
        <w:rPr>
          <w:rFonts w:ascii="Times New Roman" w:hAnsi="Times New Roman" w:cs="Times New Roman"/>
        </w:rPr>
      </w:pPr>
    </w:p>
    <w:sectPr w:rsidR="00A83B26" w:rsidRPr="001B2DD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17" w:rsidRDefault="00EE0D17" w:rsidP="00260C3B">
      <w:pPr>
        <w:spacing w:after="0" w:line="240" w:lineRule="auto"/>
      </w:pPr>
      <w:r>
        <w:separator/>
      </w:r>
    </w:p>
  </w:endnote>
  <w:endnote w:type="continuationSeparator" w:id="0">
    <w:p w:rsidR="00EE0D17" w:rsidRDefault="00EE0D17" w:rsidP="0026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17" w:rsidRDefault="00EE0D17" w:rsidP="00260C3B">
      <w:pPr>
        <w:spacing w:after="0" w:line="240" w:lineRule="auto"/>
      </w:pPr>
      <w:r>
        <w:separator/>
      </w:r>
    </w:p>
  </w:footnote>
  <w:footnote w:type="continuationSeparator" w:id="0">
    <w:p w:rsidR="00EE0D17" w:rsidRDefault="00EE0D17" w:rsidP="00260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3B" w:rsidRDefault="00260C3B" w:rsidP="00260C3B">
    <w:pPr>
      <w:pStyle w:val="Encabezado"/>
      <w:jc w:val="center"/>
      <w:rPr>
        <w:b/>
        <w:lang w:val="es-ES"/>
      </w:rPr>
    </w:pPr>
    <w:r>
      <w:rPr>
        <w:b/>
        <w:noProof/>
        <w:lang w:eastAsia="es-AR"/>
      </w:rPr>
      <w:drawing>
        <wp:anchor distT="0" distB="0" distL="114300" distR="114300" simplePos="0" relativeHeight="251658240" behindDoc="1" locked="0" layoutInCell="1" allowOverlap="1" wp14:anchorId="11DEF06E" wp14:editId="30BA6AC1">
          <wp:simplePos x="0" y="0"/>
          <wp:positionH relativeFrom="column">
            <wp:posOffset>5090795</wp:posOffset>
          </wp:positionH>
          <wp:positionV relativeFrom="paragraph">
            <wp:posOffset>-59055</wp:posOffset>
          </wp:positionV>
          <wp:extent cx="866775" cy="438150"/>
          <wp:effectExtent l="171450" t="171450" r="390525" b="361950"/>
          <wp:wrapTight wrapText="bothSides">
            <wp:wrapPolygon edited="0">
              <wp:start x="5222" y="-8452"/>
              <wp:lineTo x="-4273" y="-6574"/>
              <wp:lineTo x="-3798" y="25357"/>
              <wp:lineTo x="2848" y="38504"/>
              <wp:lineTo x="23736" y="38504"/>
              <wp:lineTo x="24211" y="36626"/>
              <wp:lineTo x="29908" y="24417"/>
              <wp:lineTo x="30857" y="3757"/>
              <wp:lineTo x="24211" y="-6574"/>
              <wp:lineTo x="21363" y="-8452"/>
              <wp:lineTo x="5222" y="-845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lang w:val="es-ES"/>
      </w:rPr>
      <w:t>Ciencias Naturales y su Didáctica 2 – Tercer año Educación Primaria</w:t>
    </w:r>
  </w:p>
  <w:p w:rsidR="00260C3B" w:rsidRPr="00260C3B" w:rsidRDefault="00260C3B" w:rsidP="00260C3B">
    <w:pPr>
      <w:pStyle w:val="Encabezado"/>
      <w:jc w:val="center"/>
      <w:rPr>
        <w:lang w:val="es-ES"/>
      </w:rPr>
    </w:pPr>
    <w:r>
      <w:rPr>
        <w:b/>
        <w:lang w:val="es-ES"/>
      </w:rPr>
      <w:t>Profesor: Raúl Nepote -  Año 2017</w:t>
    </w:r>
    <w:r w:rsidRPr="00260C3B">
      <w:rPr>
        <w:b/>
        <w:lang w:val="es-ES"/>
      </w:rPr>
      <w:t xml:space="preserve"> </w:t>
    </w:r>
    <w:r>
      <w:rPr>
        <w:b/>
        <w:lang w:val="es-ES"/>
      </w:rPr>
      <w:t>– IES Nº 7 – Venado Tuerto</w:t>
    </w:r>
  </w:p>
  <w:p w:rsidR="00260C3B" w:rsidRPr="00260C3B" w:rsidRDefault="00260C3B" w:rsidP="00260C3B">
    <w:pPr>
      <w:pStyle w:val="Encabezado"/>
      <w:rPr>
        <w:lang w:val="es-ES"/>
      </w:rPr>
    </w:pPr>
    <w:r w:rsidRPr="00260C3B">
      <w:rPr>
        <w:lang w:bidi="x-none"/>
      </w:rPr>
      <w:t xml:space="preserve"> </w:t>
    </w:r>
    <w:r w:rsidRPr="00260C3B">
      <w:rPr>
        <w:b/>
        <w:lang w:val="es-ES"/>
      </w:rPr>
      <w:t xml:space="preserve">      </w:t>
    </w:r>
  </w:p>
  <w:p w:rsidR="00260C3B" w:rsidRDefault="00260C3B">
    <w:pPr>
      <w:pStyle w:val="Encabezado"/>
    </w:pPr>
  </w:p>
  <w:p w:rsidR="00260C3B" w:rsidRDefault="00260C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3B"/>
    <w:rsid w:val="001A243E"/>
    <w:rsid w:val="001B2DD8"/>
    <w:rsid w:val="00260C3B"/>
    <w:rsid w:val="002D3DC7"/>
    <w:rsid w:val="002F6CBD"/>
    <w:rsid w:val="00385B66"/>
    <w:rsid w:val="00393848"/>
    <w:rsid w:val="00394D04"/>
    <w:rsid w:val="00563E69"/>
    <w:rsid w:val="005F4709"/>
    <w:rsid w:val="00767571"/>
    <w:rsid w:val="0096494F"/>
    <w:rsid w:val="00A83B26"/>
    <w:rsid w:val="00AE5841"/>
    <w:rsid w:val="00AF7F36"/>
    <w:rsid w:val="00BC1477"/>
    <w:rsid w:val="00BF0100"/>
    <w:rsid w:val="00C10442"/>
    <w:rsid w:val="00C532DF"/>
    <w:rsid w:val="00CC3FF2"/>
    <w:rsid w:val="00E8556D"/>
    <w:rsid w:val="00E85D0A"/>
    <w:rsid w:val="00EE0D17"/>
    <w:rsid w:val="00F16D30"/>
    <w:rsid w:val="00FF25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3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C3B"/>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260C3B"/>
  </w:style>
  <w:style w:type="paragraph" w:styleId="Piedepgina">
    <w:name w:val="footer"/>
    <w:basedOn w:val="Normal"/>
    <w:link w:val="PiedepginaCar"/>
    <w:uiPriority w:val="99"/>
    <w:unhideWhenUsed/>
    <w:rsid w:val="00260C3B"/>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260C3B"/>
  </w:style>
  <w:style w:type="paragraph" w:styleId="Textodeglobo">
    <w:name w:val="Balloon Text"/>
    <w:basedOn w:val="Normal"/>
    <w:link w:val="TextodegloboCar"/>
    <w:uiPriority w:val="99"/>
    <w:semiHidden/>
    <w:unhideWhenUsed/>
    <w:rsid w:val="00260C3B"/>
    <w:pPr>
      <w:spacing w:after="0" w:line="240" w:lineRule="auto"/>
    </w:pPr>
    <w:rPr>
      <w:rFonts w:ascii="Tahoma" w:hAnsi="Tahoma" w:cs="Tahoma"/>
      <w:sz w:val="16"/>
      <w:szCs w:val="16"/>
      <w:lang w:val="es-AR"/>
    </w:rPr>
  </w:style>
  <w:style w:type="character" w:customStyle="1" w:styleId="TextodegloboCar">
    <w:name w:val="Texto de globo Car"/>
    <w:basedOn w:val="Fuentedeprrafopredeter"/>
    <w:link w:val="Textodeglobo"/>
    <w:uiPriority w:val="99"/>
    <w:semiHidden/>
    <w:rsid w:val="00260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3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C3B"/>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rsid w:val="00260C3B"/>
  </w:style>
  <w:style w:type="paragraph" w:styleId="Piedepgina">
    <w:name w:val="footer"/>
    <w:basedOn w:val="Normal"/>
    <w:link w:val="PiedepginaCar"/>
    <w:uiPriority w:val="99"/>
    <w:unhideWhenUsed/>
    <w:rsid w:val="00260C3B"/>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260C3B"/>
  </w:style>
  <w:style w:type="paragraph" w:styleId="Textodeglobo">
    <w:name w:val="Balloon Text"/>
    <w:basedOn w:val="Normal"/>
    <w:link w:val="TextodegloboCar"/>
    <w:uiPriority w:val="99"/>
    <w:semiHidden/>
    <w:unhideWhenUsed/>
    <w:rsid w:val="00260C3B"/>
    <w:pPr>
      <w:spacing w:after="0" w:line="240" w:lineRule="auto"/>
    </w:pPr>
    <w:rPr>
      <w:rFonts w:ascii="Tahoma" w:hAnsi="Tahoma" w:cs="Tahoma"/>
      <w:sz w:val="16"/>
      <w:szCs w:val="16"/>
      <w:lang w:val="es-AR"/>
    </w:rPr>
  </w:style>
  <w:style w:type="character" w:customStyle="1" w:styleId="TextodegloboCar">
    <w:name w:val="Texto de globo Car"/>
    <w:basedOn w:val="Fuentedeprrafopredeter"/>
    <w:link w:val="Textodeglobo"/>
    <w:uiPriority w:val="99"/>
    <w:semiHidden/>
    <w:rsid w:val="00260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2437</Words>
  <Characters>13404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21</cp:revision>
  <dcterms:created xsi:type="dcterms:W3CDTF">2017-10-11T21:58:00Z</dcterms:created>
  <dcterms:modified xsi:type="dcterms:W3CDTF">2017-11-09T22:40:00Z</dcterms:modified>
</cp:coreProperties>
</file>