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A" w:rsidRDefault="002E55EA" w:rsidP="002E55EA">
      <w:pPr>
        <w:pStyle w:val="normal0"/>
        <w:tabs>
          <w:tab w:val="left" w:pos="78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u w:val="single"/>
          <w:lang w:val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paragraph">
              <wp:posOffset>-675640</wp:posOffset>
            </wp:positionV>
            <wp:extent cx="1571625" cy="1057275"/>
            <wp:effectExtent l="19050" t="0" r="9525" b="0"/>
            <wp:wrapSquare wrapText="bothSides" distT="0" distB="0" distL="114300" distR="114300"/>
            <wp:docPr id="1" name="image2.jpg" descr="Resultado de imagen para instituto de educacion superior n 7 venado tuer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para instituto de educacion superior n 7 venado tuer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55EA" w:rsidRDefault="002E55EA" w:rsidP="002E55EA">
      <w:pPr>
        <w:pStyle w:val="normal0"/>
        <w:tabs>
          <w:tab w:val="left" w:pos="7890"/>
        </w:tabs>
        <w:spacing w:after="0" w:line="240" w:lineRule="auto"/>
        <w:ind w:left="-426"/>
        <w:jc w:val="both"/>
        <w:rPr>
          <w:rFonts w:ascii="Arial" w:eastAsia="Arial" w:hAnsi="Arial" w:cs="Arial"/>
          <w:sz w:val="24"/>
          <w:szCs w:val="24"/>
        </w:rPr>
      </w:pPr>
    </w:p>
    <w:p w:rsidR="002E55EA" w:rsidRPr="00FE0FFB" w:rsidRDefault="002E55EA" w:rsidP="002E55EA">
      <w:pPr>
        <w:pStyle w:val="normal0"/>
        <w:tabs>
          <w:tab w:val="left" w:pos="7890"/>
        </w:tabs>
        <w:spacing w:after="0" w:line="240" w:lineRule="auto"/>
        <w:ind w:left="-426"/>
        <w:jc w:val="both"/>
        <w:rPr>
          <w:rFonts w:ascii="Arial" w:eastAsia="Arial" w:hAnsi="Arial" w:cs="Arial"/>
          <w:sz w:val="24"/>
          <w:szCs w:val="24"/>
        </w:rPr>
      </w:pPr>
      <w:r w:rsidRPr="002E55EA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  <w:u w:val="single"/>
        </w:rPr>
        <w:t>Profesorado: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Nivel Inicial </w:t>
      </w:r>
    </w:p>
    <w:p w:rsidR="002E55EA" w:rsidRDefault="002E55EA" w:rsidP="002E55EA">
      <w:pPr>
        <w:pStyle w:val="normal0"/>
        <w:spacing w:after="0" w:line="240" w:lineRule="auto"/>
        <w:ind w:left="-28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Unidad Curricular: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Problemáticas Contemporáneas de la Educación Inicial II</w:t>
      </w:r>
    </w:p>
    <w:p w:rsidR="002E55EA" w:rsidRDefault="002E55EA" w:rsidP="002E55EA">
      <w:pPr>
        <w:pStyle w:val="normal0"/>
        <w:spacing w:after="0" w:line="240" w:lineRule="auto"/>
        <w:ind w:left="-28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Curso: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Tercer año</w:t>
      </w:r>
    </w:p>
    <w:p w:rsidR="002E55EA" w:rsidRDefault="002E55EA" w:rsidP="002E55EA">
      <w:pPr>
        <w:pStyle w:val="normal0"/>
        <w:spacing w:after="0" w:line="240" w:lineRule="auto"/>
        <w:ind w:lef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Régimen de cursado:</w:t>
      </w:r>
      <w:r>
        <w:rPr>
          <w:rFonts w:ascii="Arial" w:eastAsia="Arial" w:hAnsi="Arial" w:cs="Arial"/>
          <w:i/>
          <w:sz w:val="24"/>
          <w:szCs w:val="24"/>
        </w:rPr>
        <w:t xml:space="preserve"> Cuatrimestral</w:t>
      </w:r>
    </w:p>
    <w:p w:rsidR="002E55EA" w:rsidRDefault="002E55EA" w:rsidP="002E55EA">
      <w:pPr>
        <w:pStyle w:val="normal0"/>
        <w:spacing w:after="0" w:line="240" w:lineRule="auto"/>
        <w:ind w:left="284" w:hanging="56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Formato curricular: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Taller </w:t>
      </w:r>
    </w:p>
    <w:p w:rsidR="002E55EA" w:rsidRDefault="002E55EA" w:rsidP="002E55EA">
      <w:pPr>
        <w:pStyle w:val="normal0"/>
        <w:spacing w:after="0" w:line="240" w:lineRule="auto"/>
        <w:ind w:left="284" w:hanging="56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Año: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2019</w:t>
      </w:r>
    </w:p>
    <w:p w:rsidR="002E55EA" w:rsidRDefault="002E55EA" w:rsidP="002E55EA">
      <w:pPr>
        <w:pStyle w:val="normal0"/>
        <w:spacing w:after="0" w:line="240" w:lineRule="auto"/>
        <w:ind w:left="284" w:hanging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Profesoras:</w:t>
      </w:r>
      <w:r>
        <w:rPr>
          <w:rFonts w:ascii="Arial" w:eastAsia="Arial" w:hAnsi="Arial" w:cs="Arial"/>
          <w:sz w:val="24"/>
          <w:szCs w:val="24"/>
        </w:rPr>
        <w:t xml:space="preserve">   - Rostán, Giselle</w:t>
      </w:r>
    </w:p>
    <w:p w:rsidR="002E55EA" w:rsidRDefault="002E55EA" w:rsidP="002E55EA">
      <w:pPr>
        <w:pStyle w:val="normal0"/>
        <w:numPr>
          <w:ilvl w:val="0"/>
          <w:numId w:val="1"/>
        </w:numPr>
        <w:spacing w:after="0" w:line="240" w:lineRule="auto"/>
        <w:ind w:left="1276" w:hanging="142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Sosa, Ma. Florencia</w:t>
      </w:r>
    </w:p>
    <w:p w:rsidR="002E55EA" w:rsidRDefault="002E55EA" w:rsidP="002E55EA"/>
    <w:p w:rsidR="002E55EA" w:rsidRDefault="002E55EA" w:rsidP="002E55E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E0FFB">
        <w:rPr>
          <w:rFonts w:ascii="Arial" w:hAnsi="Arial" w:cs="Arial"/>
          <w:sz w:val="28"/>
          <w:szCs w:val="28"/>
          <w:u w:val="single"/>
        </w:rPr>
        <w:t>Programa de examen</w:t>
      </w:r>
    </w:p>
    <w:p w:rsidR="002E55EA" w:rsidRPr="0039490E" w:rsidRDefault="002E55EA" w:rsidP="002E55E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Contenidos: </w:t>
      </w:r>
    </w:p>
    <w:p w:rsidR="002E55EA" w:rsidRDefault="002E55EA" w:rsidP="002E55EA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2E55EA" w:rsidRDefault="002E55EA" w:rsidP="002E55EA">
      <w:pPr>
        <w:pStyle w:val="normal0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Eje I: </w:t>
      </w:r>
      <w:r>
        <w:rPr>
          <w:rFonts w:ascii="Arial" w:eastAsia="Arial" w:hAnsi="Arial" w:cs="Arial"/>
          <w:sz w:val="24"/>
          <w:szCs w:val="24"/>
        </w:rPr>
        <w:t xml:space="preserve">Continuidad entre Niveles: Educación Inicial y Educación Primaria </w:t>
      </w:r>
    </w:p>
    <w:p w:rsidR="002E55EA" w:rsidRDefault="002E55EA" w:rsidP="002E55EA">
      <w:pPr>
        <w:pStyle w:val="normal0"/>
        <w:spacing w:after="0" w:line="360" w:lineRule="auto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Factores actuales que inciden en la educación del niño: subjetivos, familiares, Institucionales, estructurales, etc. </w:t>
      </w:r>
    </w:p>
    <w:p w:rsidR="002E55EA" w:rsidRDefault="002E55EA" w:rsidP="002E55EA">
      <w:pPr>
        <w:pStyle w:val="normal0"/>
        <w:spacing w:after="0" w:line="360" w:lineRule="auto"/>
        <w:ind w:left="284" w:firstLine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Ley Nacional de Educación 26206 y Proyecto de Ley provincial.</w:t>
      </w:r>
    </w:p>
    <w:p w:rsidR="002E55EA" w:rsidRDefault="002E55EA" w:rsidP="002E55EA">
      <w:pPr>
        <w:pStyle w:val="normal0"/>
        <w:spacing w:after="0" w:line="360" w:lineRule="auto"/>
        <w:ind w:left="284" w:firstLine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Abordaje de contenidos curriculares entre los Niveles </w:t>
      </w:r>
    </w:p>
    <w:p w:rsidR="002E55EA" w:rsidRDefault="002E55EA" w:rsidP="002E55EA">
      <w:pPr>
        <w:pStyle w:val="normal0"/>
        <w:spacing w:after="0" w:line="360" w:lineRule="auto"/>
        <w:ind w:left="284" w:firstLine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Alfabetización temprana. </w:t>
      </w:r>
    </w:p>
    <w:p w:rsidR="002E55EA" w:rsidRDefault="002E55EA" w:rsidP="002E55EA">
      <w:pPr>
        <w:pStyle w:val="normal0"/>
        <w:spacing w:after="0" w:line="360" w:lineRule="auto"/>
        <w:ind w:left="284" w:firstLine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Proyectos Institucionales de articulación. </w:t>
      </w:r>
    </w:p>
    <w:p w:rsidR="002E55EA" w:rsidRDefault="002E55EA" w:rsidP="002E55EA">
      <w:pPr>
        <w:pStyle w:val="normal0"/>
        <w:spacing w:after="0" w:line="360" w:lineRule="auto"/>
        <w:ind w:left="284" w:firstLine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Espacios, tiempos y agrupamientos. </w:t>
      </w:r>
    </w:p>
    <w:p w:rsidR="002E55EA" w:rsidRDefault="002E55EA" w:rsidP="002E55EA">
      <w:pPr>
        <w:pStyle w:val="normal0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Eje II:</w:t>
      </w:r>
      <w:r>
        <w:rPr>
          <w:rFonts w:ascii="Arial" w:eastAsia="Arial" w:hAnsi="Arial" w:cs="Arial"/>
          <w:sz w:val="24"/>
          <w:szCs w:val="24"/>
        </w:rPr>
        <w:t xml:space="preserve"> Integración escolar: Debates actuales </w:t>
      </w:r>
    </w:p>
    <w:p w:rsidR="002E55EA" w:rsidRDefault="002E55EA" w:rsidP="002E55EA">
      <w:pPr>
        <w:pStyle w:val="normal0"/>
        <w:spacing w:after="0" w:line="360" w:lineRule="auto"/>
        <w:ind w:left="284" w:firstLine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Factores inciden en el proceso: subjetivos, familiares institucionales, estructurales. </w:t>
      </w:r>
    </w:p>
    <w:p w:rsidR="002E55EA" w:rsidRDefault="002E55EA" w:rsidP="002E55EA">
      <w:pPr>
        <w:pStyle w:val="normal0"/>
        <w:spacing w:after="0" w:line="360" w:lineRule="auto"/>
        <w:ind w:left="284" w:firstLine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La integración como proceso colectivo. </w:t>
      </w:r>
    </w:p>
    <w:p w:rsidR="002E55EA" w:rsidRDefault="002E55EA" w:rsidP="002E55EA">
      <w:pPr>
        <w:pStyle w:val="normal0"/>
        <w:spacing w:after="0" w:line="360" w:lineRule="auto"/>
        <w:ind w:left="284" w:firstLine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Relaciones vinculares: niños/niñas – docentes – familias – institución.   </w:t>
      </w:r>
    </w:p>
    <w:p w:rsidR="002E55EA" w:rsidRDefault="002E55EA" w:rsidP="002E55EA">
      <w:pPr>
        <w:pStyle w:val="normal0"/>
        <w:spacing w:after="0" w:line="360" w:lineRule="auto"/>
        <w:ind w:left="284" w:firstLine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Formas de integración. </w:t>
      </w:r>
    </w:p>
    <w:p w:rsidR="002E55EA" w:rsidRDefault="002E55EA" w:rsidP="002E55EA">
      <w:pPr>
        <w:pStyle w:val="normal0"/>
        <w:spacing w:after="0" w:line="360" w:lineRule="auto"/>
        <w:ind w:left="284" w:firstLine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Abordajes pedagógicos</w:t>
      </w:r>
    </w:p>
    <w:p w:rsidR="002E55EA" w:rsidRDefault="002E55EA" w:rsidP="002E55EA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</w:p>
    <w:p w:rsidR="002E55EA" w:rsidRDefault="002E55EA" w:rsidP="002E55EA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Bibliografía:</w:t>
      </w:r>
    </w:p>
    <w:p w:rsidR="002E55EA" w:rsidRDefault="002E55EA" w:rsidP="002E55EA">
      <w:pPr>
        <w:pStyle w:val="normal0"/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Philippe Meirieu Charla abierta “Educar en la incertidumbre”.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www.me.gov.ar/curriform</w:t>
        </w:r>
      </w:hyperlink>
    </w:p>
    <w:p w:rsidR="002E55EA" w:rsidRDefault="002E55EA" w:rsidP="002E55EA">
      <w:pPr>
        <w:pStyle w:val="normal0"/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Niño Revista del Instituto del campo Freudiano “La infancia posmoderna” Editorial Paidós 1999.</w:t>
      </w:r>
    </w:p>
    <w:p w:rsidR="002E55EA" w:rsidRDefault="002E55EA" w:rsidP="002E55EA">
      <w:pPr>
        <w:pStyle w:val="normal0"/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Martini, Ana María y Sanchez Araujo Selva. “La problemática de la Articulación Escolar”      Ed. Educando Ediciones.  2002.</w:t>
      </w:r>
    </w:p>
    <w:p w:rsidR="002E55EA" w:rsidRDefault="002E55EA" w:rsidP="002E55EA">
      <w:pPr>
        <w:pStyle w:val="normal0"/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Ley Nacional de Educación 26206.</w:t>
      </w:r>
    </w:p>
    <w:p w:rsidR="002E55EA" w:rsidRDefault="002E55EA" w:rsidP="002E55EA">
      <w:pPr>
        <w:pStyle w:val="normal0"/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Proyecto de Ley de la Provincia de Santa Fe.</w:t>
      </w:r>
    </w:p>
    <w:p w:rsidR="002E55EA" w:rsidRDefault="002E55EA" w:rsidP="002E55EA">
      <w:pPr>
        <w:pStyle w:val="normal0"/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Ficha de cátedra: “Proyecto de integración de alumnos con necesidades educativas especiales” compilación a cargo de las docentes de la cátedra.</w:t>
      </w:r>
    </w:p>
    <w:p w:rsidR="002E55EA" w:rsidRDefault="002E55EA" w:rsidP="002E55EA">
      <w:pPr>
        <w:pStyle w:val="normal0"/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Ministerio de Educación de la Provincia de Santa Fe. Pautas de organización y articulación para el proyecto de integración interinstitucional de niños, adolescentes y jóvenes con discapacidad. </w:t>
      </w:r>
    </w:p>
    <w:p w:rsidR="002E55EA" w:rsidRDefault="002E55EA" w:rsidP="002E55EA">
      <w:pPr>
        <w:pStyle w:val="normal0"/>
        <w:spacing w:after="0"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9490E">
        <w:rPr>
          <w:rFonts w:ascii="Arial" w:eastAsia="Arial" w:hAnsi="Arial" w:cs="Arial"/>
          <w:b/>
          <w:sz w:val="24"/>
          <w:szCs w:val="24"/>
          <w:u w:val="single"/>
        </w:rPr>
        <w:t>Modalidad de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cursado y</w:t>
      </w:r>
      <w:r w:rsidRPr="0039490E">
        <w:rPr>
          <w:rFonts w:ascii="Arial" w:eastAsia="Arial" w:hAnsi="Arial" w:cs="Arial"/>
          <w:b/>
          <w:sz w:val="24"/>
          <w:szCs w:val="24"/>
          <w:u w:val="single"/>
        </w:rPr>
        <w:t xml:space="preserve"> examen:</w:t>
      </w:r>
    </w:p>
    <w:p w:rsidR="002E55EA" w:rsidRPr="0039490E" w:rsidRDefault="002E55EA" w:rsidP="002E55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90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Regulares con cursado presencial:</w:t>
      </w:r>
      <w:r w:rsidRPr="0039490E">
        <w:rPr>
          <w:rFonts w:ascii="Arial" w:hAnsi="Arial" w:cs="Arial"/>
          <w:bCs/>
          <w:iCs/>
          <w:color w:val="000000"/>
          <w:sz w:val="24"/>
          <w:szCs w:val="24"/>
        </w:rPr>
        <w:t> cumplir con el 75% de asistencia, aprobar el 70 % de los Trabajos Prácticos. Aprobación con examen final (de la bibliografía obligatoria) ante tribunal o promoción directa.</w:t>
      </w:r>
    </w:p>
    <w:p w:rsidR="002E55EA" w:rsidRPr="0039490E" w:rsidRDefault="002E55EA" w:rsidP="002E55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90E">
        <w:rPr>
          <w:rFonts w:ascii="Arial" w:hAnsi="Arial" w:cs="Arial"/>
          <w:b/>
          <w:color w:val="000000"/>
          <w:sz w:val="24"/>
          <w:szCs w:val="24"/>
        </w:rPr>
        <w:t>Promoción directa:</w:t>
      </w:r>
      <w:r w:rsidRPr="0039490E">
        <w:rPr>
          <w:rFonts w:ascii="Arial" w:hAnsi="Arial" w:cs="Arial"/>
          <w:color w:val="000000"/>
          <w:sz w:val="24"/>
          <w:szCs w:val="24"/>
        </w:rPr>
        <w:t xml:space="preserve"> esta modalidad excluye la opción de cursado libre o semipresencial. Requisitos: 75% de asistencia, aprobación del 100% de los trabajos prácticos. Examen parcial aprobado con nota 8 o más. Aprobación de una instancia integradora final. </w:t>
      </w:r>
    </w:p>
    <w:p w:rsidR="002E55EA" w:rsidRDefault="002E55EA" w:rsidP="002E55EA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Criterios de evaluación para los exámenes:</w:t>
      </w:r>
    </w:p>
    <w:p w:rsidR="002E55EA" w:rsidRDefault="002E55EA" w:rsidP="002E55EA">
      <w:pPr>
        <w:pStyle w:val="normal0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Argumentación oral y escrita acorde a nivel superior.</w:t>
      </w:r>
    </w:p>
    <w:p w:rsidR="002E55EA" w:rsidRDefault="002E55EA" w:rsidP="002E55EA">
      <w:pPr>
        <w:pStyle w:val="normal0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Producciones coherentes y pertinentes a las temáticas o contenidos abordados o bibliografía presentada.</w:t>
      </w:r>
    </w:p>
    <w:p w:rsidR="002E55EA" w:rsidRDefault="002E55EA" w:rsidP="002E55EA">
      <w:pPr>
        <w:pStyle w:val="normal0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Claridad argumentativa y pertinencia conceptual y procedimental.</w:t>
      </w:r>
    </w:p>
    <w:p w:rsidR="002E55EA" w:rsidRDefault="002E55EA" w:rsidP="002E55EA">
      <w:pPr>
        <w:pStyle w:val="normal0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Actitud crítica y reflexiva frente a las acciones/tareas solicitadas.</w:t>
      </w:r>
    </w:p>
    <w:p w:rsidR="002E55EA" w:rsidRDefault="002E55EA" w:rsidP="002E55EA">
      <w:pPr>
        <w:pStyle w:val="normal0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Apertura y modificación de actitudes, hipótesis y posiciones teóricas frente a las evidencias presentadas.</w:t>
      </w:r>
    </w:p>
    <w:p w:rsidR="002E55EA" w:rsidRDefault="002E55EA" w:rsidP="002E55EA">
      <w:pPr>
        <w:pStyle w:val="normal0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Participación, aportes e intervenciones pertinentes y adecuadas. </w:t>
      </w:r>
    </w:p>
    <w:p w:rsidR="002E55EA" w:rsidRDefault="002E55EA" w:rsidP="002E55EA">
      <w:pPr>
        <w:pStyle w:val="normal0"/>
        <w:spacing w:after="0" w:line="360" w:lineRule="auto"/>
        <w:ind w:left="1250"/>
        <w:jc w:val="both"/>
        <w:rPr>
          <w:sz w:val="24"/>
          <w:szCs w:val="24"/>
        </w:rPr>
      </w:pPr>
    </w:p>
    <w:p w:rsidR="002E55EA" w:rsidRPr="0039490E" w:rsidRDefault="002E55EA" w:rsidP="002E55EA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39490E">
        <w:rPr>
          <w:rFonts w:ascii="Arial" w:hAnsi="Arial" w:cs="Arial"/>
          <w:sz w:val="20"/>
          <w:szCs w:val="20"/>
          <w:lang w:val="es-ES"/>
        </w:rPr>
        <w:t>Gisell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39490E">
        <w:rPr>
          <w:rFonts w:ascii="Arial" w:hAnsi="Arial" w:cs="Arial"/>
          <w:sz w:val="20"/>
          <w:szCs w:val="20"/>
          <w:lang w:val="es-ES"/>
        </w:rPr>
        <w:t xml:space="preserve"> Rostán                      Ma. Florencia Sosa</w:t>
      </w:r>
    </w:p>
    <w:sectPr w:rsidR="002E55EA" w:rsidRPr="0039490E" w:rsidSect="002E55EA">
      <w:headerReference w:type="default" r:id="rId9"/>
      <w:pgSz w:w="12240" w:h="15840"/>
      <w:pgMar w:top="28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D6" w:rsidRDefault="00C359D6" w:rsidP="002E55EA">
      <w:pPr>
        <w:spacing w:after="0" w:line="240" w:lineRule="auto"/>
      </w:pPr>
      <w:r>
        <w:separator/>
      </w:r>
    </w:p>
  </w:endnote>
  <w:endnote w:type="continuationSeparator" w:id="1">
    <w:p w:rsidR="00C359D6" w:rsidRDefault="00C359D6" w:rsidP="002E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D6" w:rsidRDefault="00C359D6" w:rsidP="002E55EA">
      <w:pPr>
        <w:spacing w:after="0" w:line="240" w:lineRule="auto"/>
      </w:pPr>
      <w:r>
        <w:separator/>
      </w:r>
    </w:p>
  </w:footnote>
  <w:footnote w:type="continuationSeparator" w:id="1">
    <w:p w:rsidR="00C359D6" w:rsidRDefault="00C359D6" w:rsidP="002E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EA" w:rsidRDefault="002E55EA">
    <w:pPr>
      <w:pStyle w:val="Encabezado"/>
    </w:pPr>
  </w:p>
  <w:p w:rsidR="002E55EA" w:rsidRDefault="002E55EA">
    <w:pPr>
      <w:pStyle w:val="Encabezado"/>
    </w:pPr>
  </w:p>
  <w:p w:rsidR="002E55EA" w:rsidRDefault="002E55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B31"/>
    <w:multiLevelType w:val="multilevel"/>
    <w:tmpl w:val="A3E4E4E8"/>
    <w:lvl w:ilvl="0">
      <w:start w:val="1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Arial" w:eastAsia="Arial" w:hAnsi="Arial" w:cs="Arial"/>
      </w:rPr>
    </w:lvl>
  </w:abstractNum>
  <w:abstractNum w:abstractNumId="1">
    <w:nsid w:val="16B835D7"/>
    <w:multiLevelType w:val="multilevel"/>
    <w:tmpl w:val="82B2821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250" w:hanging="17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26DC"/>
    <w:multiLevelType w:val="multilevel"/>
    <w:tmpl w:val="DA7C62C2"/>
    <w:lvl w:ilvl="0">
      <w:start w:val="1"/>
      <w:numFmt w:val="bullet"/>
      <w:lvlText w:val="-"/>
      <w:lvlJc w:val="left"/>
      <w:pPr>
        <w:ind w:left="202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6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8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62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4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85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5EA"/>
    <w:rsid w:val="00285788"/>
    <w:rsid w:val="002E55EA"/>
    <w:rsid w:val="00C3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5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55EA"/>
  </w:style>
  <w:style w:type="paragraph" w:styleId="Piedepgina">
    <w:name w:val="footer"/>
    <w:basedOn w:val="Normal"/>
    <w:link w:val="PiedepginaCar"/>
    <w:uiPriority w:val="99"/>
    <w:semiHidden/>
    <w:unhideWhenUsed/>
    <w:rsid w:val="002E5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5EA"/>
  </w:style>
  <w:style w:type="paragraph" w:customStyle="1" w:styleId="normal0">
    <w:name w:val="normal"/>
    <w:rsid w:val="002E55E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ar/curri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2019-11-13T11:28:00Z</dcterms:created>
  <dcterms:modified xsi:type="dcterms:W3CDTF">2019-11-13T11:32:00Z</dcterms:modified>
</cp:coreProperties>
</file>