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CA" w:rsidRPr="00E62DCA" w:rsidRDefault="00E62DCA" w:rsidP="00E62D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2DCA"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2DCA"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2DCA">
        <w:rPr>
          <w:rFonts w:ascii="Arial" w:hAnsi="Arial" w:cs="Arial"/>
          <w:b/>
          <w:sz w:val="24"/>
          <w:szCs w:val="24"/>
        </w:rPr>
        <w:t>CARRERA: Profesorado de Educación Inicial.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2DCA">
        <w:rPr>
          <w:rFonts w:ascii="Arial" w:hAnsi="Arial" w:cs="Arial"/>
          <w:b/>
          <w:sz w:val="24"/>
          <w:szCs w:val="24"/>
        </w:rPr>
        <w:t>AÑO: 1°.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2DCA">
        <w:rPr>
          <w:rFonts w:ascii="Arial" w:hAnsi="Arial" w:cs="Arial"/>
          <w:b/>
          <w:sz w:val="24"/>
          <w:szCs w:val="24"/>
        </w:rPr>
        <w:t>MATERIA: Psicología y Educación.</w:t>
      </w:r>
    </w:p>
    <w:p w:rsidR="00E62DCA" w:rsidRPr="00E62DCA" w:rsidRDefault="00376502" w:rsidP="00E62D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2020</w:t>
      </w:r>
      <w:r w:rsidR="00E62DCA" w:rsidRPr="00E62DCA">
        <w:rPr>
          <w:rFonts w:ascii="Arial" w:hAnsi="Arial" w:cs="Arial"/>
          <w:b/>
          <w:sz w:val="24"/>
          <w:szCs w:val="24"/>
        </w:rPr>
        <w:t>.</w:t>
      </w:r>
    </w:p>
    <w:p w:rsidR="00E62DCA" w:rsidRPr="00E62DCA" w:rsidRDefault="00E62DCA" w:rsidP="00E62DC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62DCA">
        <w:rPr>
          <w:rFonts w:ascii="Arial" w:hAnsi="Arial" w:cs="Arial"/>
          <w:b/>
          <w:sz w:val="24"/>
          <w:szCs w:val="24"/>
        </w:rPr>
        <w:t>PROFESOR: Walter Clark.</w:t>
      </w:r>
    </w:p>
    <w:p w:rsidR="00E62DCA" w:rsidRPr="00E62DCA" w:rsidRDefault="00E62DCA" w:rsidP="00E62D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62DCA">
        <w:rPr>
          <w:rFonts w:ascii="Arial" w:hAnsi="Arial" w:cs="Arial"/>
          <w:b/>
          <w:sz w:val="24"/>
          <w:szCs w:val="24"/>
        </w:rPr>
        <w:t>CONTENIDOS: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DCA">
        <w:rPr>
          <w:rFonts w:ascii="Arial" w:hAnsi="Arial" w:cs="Arial"/>
          <w:sz w:val="24"/>
          <w:szCs w:val="24"/>
        </w:rPr>
        <w:t>Breve introducción de la historia de la psicología. Las discusiones acerca del objeto y del método. Sus inicios en el siglo XIX. Wundt y el primer laboratorio de psicología. Rupturas epistemológicas.</w:t>
      </w:r>
    </w:p>
    <w:p w:rsidR="00E62DCA" w:rsidRPr="00E62DCA" w:rsidRDefault="00E62DCA" w:rsidP="00E62DCA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E62DCA"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sz w:val="24"/>
        </w:rPr>
      </w:pPr>
      <w:r w:rsidRPr="00E62DCA">
        <w:rPr>
          <w:rFonts w:ascii="Arial" w:hAnsi="Arial" w:cs="Arial"/>
          <w:sz w:val="24"/>
        </w:rPr>
        <w:t>Su comparación con la psicología de la conciencia (Wundt): sujeto unitario, indiviso, consciente. Método introspectivo.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sz w:val="24"/>
        </w:rPr>
      </w:pPr>
      <w:r w:rsidRPr="00E62DCA">
        <w:rPr>
          <w:rFonts w:ascii="Arial" w:hAnsi="Arial" w:cs="Arial"/>
          <w:sz w:val="24"/>
        </w:rPr>
        <w:t xml:space="preserve">Primera tópica Freudiana. Conceptualización del aparato psíquico, sus características tópicas, dinámicas y económicas. Características de lo consciente, preconsciente e inconsciente. Caracterización de la represión secundaria, retorno de lo reprimido. Formación de síntoma, condensación y desplazamiento. Construcción subjetiva: complejo de Edipo, complejo de Castración, concepto de Falo. </w:t>
      </w:r>
      <w:r w:rsidR="00C135A8">
        <w:rPr>
          <w:rFonts w:ascii="Arial" w:hAnsi="Arial" w:cs="Arial"/>
          <w:sz w:val="24"/>
        </w:rPr>
        <w:t>Sexualidad infantil.</w:t>
      </w:r>
      <w:bookmarkStart w:id="0" w:name="_GoBack"/>
      <w:bookmarkEnd w:id="0"/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sz w:val="24"/>
        </w:rPr>
      </w:pPr>
      <w:r w:rsidRPr="00E62DCA">
        <w:rPr>
          <w:rFonts w:ascii="Arial" w:hAnsi="Arial" w:cs="Arial"/>
          <w:sz w:val="24"/>
        </w:rPr>
        <w:t xml:space="preserve">Función materna, función paterna. Diferencia entre pulsión e instinto. 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sz w:val="24"/>
        </w:rPr>
      </w:pPr>
      <w:r w:rsidRPr="00E62DCA">
        <w:rPr>
          <w:rFonts w:ascii="Arial" w:hAnsi="Arial" w:cs="Arial"/>
          <w:sz w:val="24"/>
        </w:rPr>
        <w:t xml:space="preserve">Reflexología: Pavlov, estimulo – respuesta. Conductismo: Watson y el condicionamiento clásico, Sikinner y el condicionamiento operante, reforzadores. 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sz w:val="24"/>
        </w:rPr>
      </w:pPr>
      <w:r w:rsidRPr="00E62DCA">
        <w:rPr>
          <w:rFonts w:ascii="Arial" w:hAnsi="Arial" w:cs="Arial"/>
          <w:sz w:val="24"/>
        </w:rPr>
        <w:t xml:space="preserve">Constructivismo: Piaget, el desarrollo mental del niño, estadios. </w:t>
      </w:r>
    </w:p>
    <w:p w:rsidR="00E62DCA" w:rsidRPr="00E62DCA" w:rsidRDefault="00E62DCA" w:rsidP="00E62D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2DCA">
        <w:rPr>
          <w:rFonts w:ascii="Arial" w:hAnsi="Arial" w:cs="Arial"/>
          <w:b/>
          <w:sz w:val="24"/>
          <w:szCs w:val="24"/>
        </w:rPr>
        <w:t>BIBLIOGRAFÍA:</w:t>
      </w:r>
    </w:p>
    <w:p w:rsidR="00E62DCA" w:rsidRPr="00E62DCA" w:rsidRDefault="00E62DCA" w:rsidP="002C062F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62DCA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Freud S. Tres ensayos sobre teoría sexual. Editorial Paidós</w:t>
      </w:r>
    </w:p>
    <w:p w:rsidR="00E62DCA" w:rsidRPr="00E62DCA" w:rsidRDefault="00E62DCA" w:rsidP="00E62DCA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62DCA">
        <w:rPr>
          <w:rFonts w:ascii="Arial" w:eastAsia="Times New Roman" w:hAnsi="Arial" w:cs="Arial"/>
          <w:bCs/>
          <w:sz w:val="24"/>
          <w:szCs w:val="24"/>
          <w:lang w:eastAsia="es-ES"/>
        </w:rPr>
        <w:t>Leliwa, S. Scangarello, I. Psicología y educación. Editorial Brujas.</w:t>
      </w:r>
    </w:p>
    <w:p w:rsidR="00E62DCA" w:rsidRPr="00E62DCA" w:rsidRDefault="00E62DCA" w:rsidP="00E62DCA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62DCA">
        <w:rPr>
          <w:rFonts w:ascii="Arial" w:eastAsia="Times New Roman" w:hAnsi="Arial" w:cs="Arial"/>
          <w:bCs/>
          <w:sz w:val="24"/>
          <w:szCs w:val="24"/>
          <w:lang w:eastAsia="es-ES"/>
        </w:rPr>
        <w:t>Nasio, J.D. Enseñanza de 7 conceptos cruciales del psicoanálisis.  Gedisa.</w:t>
      </w:r>
    </w:p>
    <w:p w:rsidR="00E62DCA" w:rsidRPr="00E62DCA" w:rsidRDefault="00E62DCA" w:rsidP="00E62DCA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62DCA">
        <w:rPr>
          <w:rFonts w:ascii="Arial" w:eastAsia="Times New Roman" w:hAnsi="Arial" w:cs="Arial"/>
          <w:bCs/>
          <w:sz w:val="24"/>
          <w:szCs w:val="24"/>
          <w:lang w:eastAsia="es-ES"/>
        </w:rPr>
        <w:t>Piaget, J. Seis estudios de psicología. Editorial Seix Barral.</w:t>
      </w:r>
    </w:p>
    <w:p w:rsidR="00376502" w:rsidRDefault="00E62DCA" w:rsidP="00376502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62DCA">
        <w:rPr>
          <w:rFonts w:ascii="Arial" w:eastAsia="Times New Roman" w:hAnsi="Arial" w:cs="Arial"/>
          <w:bCs/>
          <w:sz w:val="24"/>
          <w:szCs w:val="24"/>
          <w:lang w:eastAsia="es-ES"/>
        </w:rPr>
        <w:t>Pozo, J. Teorías cognitivas del</w:t>
      </w:r>
      <w:r w:rsidR="003765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aprendizaje. Editorial Morata.</w:t>
      </w:r>
    </w:p>
    <w:p w:rsidR="00376502" w:rsidRDefault="00376502" w:rsidP="00376502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Complejo de Edipo Complejo de </w:t>
      </w:r>
      <w:r w:rsidR="002C062F">
        <w:rPr>
          <w:rFonts w:ascii="Arial" w:eastAsia="Times New Roman" w:hAnsi="Arial" w:cs="Arial"/>
          <w:bCs/>
          <w:sz w:val="24"/>
          <w:szCs w:val="24"/>
          <w:lang w:eastAsia="es-ES"/>
        </w:rPr>
        <w:t>Castración. Escrito del docente</w:t>
      </w:r>
    </w:p>
    <w:p w:rsidR="002C062F" w:rsidRDefault="002C062F" w:rsidP="00376502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Características del sujeto para el psicoanálisis. Escrito del docente.</w:t>
      </w:r>
    </w:p>
    <w:p w:rsidR="002C062F" w:rsidRDefault="002C062F" w:rsidP="00376502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Concepto de falo, función materna, función paterna. Escrito del docente.</w:t>
      </w:r>
    </w:p>
    <w:p w:rsidR="002C062F" w:rsidRDefault="002C062F" w:rsidP="00376502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Desarrollo libidinal, sexualidad infantil. Escrito del docente.</w:t>
      </w:r>
    </w:p>
    <w:p w:rsidR="008D0554" w:rsidRPr="006C1A67" w:rsidRDefault="008D0554" w:rsidP="008D0554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23813">
        <w:rPr>
          <w:rFonts w:ascii="Arial" w:hAnsi="Arial" w:cs="Arial"/>
          <w:sz w:val="24"/>
        </w:rPr>
        <w:t>Sófocles. Edipo Rey. Biblioteca virtual Universal.</w:t>
      </w:r>
    </w:p>
    <w:p w:rsidR="00376502" w:rsidRPr="008D0554" w:rsidRDefault="008D0554" w:rsidP="008D0554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7B8">
        <w:rPr>
          <w:rFonts w:ascii="Arial" w:hAnsi="Arial" w:cs="Arial"/>
          <w:sz w:val="24"/>
          <w:szCs w:val="24"/>
        </w:rPr>
        <w:t>Talaferro</w:t>
      </w:r>
      <w:proofErr w:type="spellEnd"/>
      <w:r w:rsidRPr="005357B8">
        <w:rPr>
          <w:rFonts w:ascii="Arial" w:hAnsi="Arial" w:cs="Arial"/>
          <w:sz w:val="24"/>
          <w:szCs w:val="24"/>
        </w:rPr>
        <w:t>, Alberto. Curso básico de psicoanálisis. Paidós</w:t>
      </w:r>
      <w:r>
        <w:rPr>
          <w:rFonts w:ascii="Arial" w:hAnsi="Arial" w:cs="Arial"/>
          <w:sz w:val="24"/>
          <w:szCs w:val="24"/>
        </w:rPr>
        <w:t>, 2005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Psicología</w:t>
      </w:r>
      <w:r w:rsidRPr="005357B8">
        <w:rPr>
          <w:rFonts w:ascii="Arial" w:hAnsi="Arial" w:cs="Arial"/>
          <w:sz w:val="24"/>
          <w:szCs w:val="24"/>
        </w:rPr>
        <w:t xml:space="preserve"> Profunda</w:t>
      </w:r>
      <w:r>
        <w:rPr>
          <w:rFonts w:ascii="Arial" w:hAnsi="Arial" w:cs="Arial"/>
          <w:sz w:val="24"/>
          <w:szCs w:val="24"/>
        </w:rPr>
        <w:t>).</w:t>
      </w:r>
    </w:p>
    <w:p w:rsidR="00F705BA" w:rsidRDefault="00F705BA" w:rsidP="00E62DCA">
      <w:pPr>
        <w:rPr>
          <w:rFonts w:ascii="Arial" w:hAnsi="Arial" w:cs="Arial"/>
          <w:bCs/>
          <w:sz w:val="24"/>
        </w:rPr>
      </w:pPr>
    </w:p>
    <w:p w:rsidR="00376502" w:rsidRDefault="00376502" w:rsidP="00E62DCA">
      <w:pPr>
        <w:rPr>
          <w:rFonts w:ascii="Arial" w:hAnsi="Arial" w:cs="Arial"/>
          <w:bCs/>
          <w:sz w:val="24"/>
        </w:rPr>
      </w:pPr>
    </w:p>
    <w:p w:rsidR="00376502" w:rsidRDefault="00376502" w:rsidP="00E62DCA"/>
    <w:sectPr w:rsidR="00376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4654"/>
    <w:multiLevelType w:val="hybridMultilevel"/>
    <w:tmpl w:val="9392E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B7"/>
    <w:rsid w:val="002C062F"/>
    <w:rsid w:val="00376502"/>
    <w:rsid w:val="008D0554"/>
    <w:rsid w:val="009921B7"/>
    <w:rsid w:val="00C135A8"/>
    <w:rsid w:val="00E62DCA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6A3F7A-39A5-4934-ACDB-FF91C830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2020-11-08T01:46:00Z</dcterms:created>
  <dcterms:modified xsi:type="dcterms:W3CDTF">2020-11-08T02:14:00Z</dcterms:modified>
</cp:coreProperties>
</file>