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8100A3" w:rsidRPr="00264093" w:rsidRDefault="008100A3" w:rsidP="008100A3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ESTABLECIMIENTO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INSTITUTO SUPERIOR DE PROFESORADO Nº 7</w:t>
      </w:r>
    </w:p>
    <w:p w:rsidR="008100A3" w:rsidRPr="00264093" w:rsidRDefault="008100A3" w:rsidP="008100A3">
      <w:pPr>
        <w:pStyle w:val="Sinespaciado"/>
        <w:rPr>
          <w:rFonts w:ascii="Garamond" w:hAnsi="Garamond"/>
        </w:rPr>
      </w:pPr>
    </w:p>
    <w:p w:rsidR="008100A3" w:rsidRPr="00264093" w:rsidRDefault="008100A3" w:rsidP="008100A3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SECCIÓN</w:t>
      </w:r>
      <w:r w:rsidRPr="00264093">
        <w:rPr>
          <w:rFonts w:ascii="Garamond" w:hAnsi="Garamond"/>
        </w:rPr>
        <w:t xml:space="preserve">: 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INGLÉS</w:t>
      </w:r>
    </w:p>
    <w:p w:rsidR="008100A3" w:rsidRPr="00264093" w:rsidRDefault="008100A3" w:rsidP="008100A3">
      <w:pPr>
        <w:pStyle w:val="Sinespaciado"/>
        <w:rPr>
          <w:rFonts w:ascii="Garamond" w:hAnsi="Garamond"/>
        </w:rPr>
      </w:pPr>
    </w:p>
    <w:p w:rsidR="008100A3" w:rsidRPr="00264093" w:rsidRDefault="008100A3" w:rsidP="008100A3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ESPACIO CURRICULAR</w:t>
      </w:r>
      <w:r w:rsidRPr="00264093">
        <w:rPr>
          <w:rFonts w:ascii="Garamond" w:hAnsi="Garamond"/>
        </w:rPr>
        <w:t>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LENGUA INGLESA  III</w:t>
      </w:r>
    </w:p>
    <w:p w:rsidR="008100A3" w:rsidRPr="00264093" w:rsidRDefault="008100A3" w:rsidP="008100A3">
      <w:pPr>
        <w:pStyle w:val="Sinespaciado"/>
        <w:rPr>
          <w:rFonts w:ascii="Garamond" w:hAnsi="Garamond"/>
        </w:rPr>
      </w:pPr>
    </w:p>
    <w:p w:rsidR="008100A3" w:rsidRPr="00264093" w:rsidRDefault="008100A3" w:rsidP="008100A3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CURSO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TERCERO</w:t>
      </w:r>
    </w:p>
    <w:p w:rsidR="008100A3" w:rsidRPr="00264093" w:rsidRDefault="008100A3" w:rsidP="008100A3">
      <w:pPr>
        <w:pStyle w:val="Sinespaciado"/>
        <w:rPr>
          <w:rFonts w:ascii="Garamond" w:hAnsi="Garamond"/>
        </w:rPr>
      </w:pPr>
    </w:p>
    <w:p w:rsidR="008100A3" w:rsidRPr="00264093" w:rsidRDefault="008100A3" w:rsidP="008100A3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PROFESOR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      Prof. Lic. FEDERICO P. BARBIERI </w:t>
      </w:r>
    </w:p>
    <w:p w:rsidR="008100A3" w:rsidRPr="00264093" w:rsidRDefault="008100A3" w:rsidP="008100A3">
      <w:pPr>
        <w:pStyle w:val="Sinespaciado"/>
        <w:rPr>
          <w:rFonts w:ascii="Garamond" w:hAnsi="Garamond"/>
        </w:rPr>
      </w:pPr>
    </w:p>
    <w:p w:rsidR="008100A3" w:rsidRPr="00264093" w:rsidRDefault="008100A3" w:rsidP="008100A3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AÑO LECTIVO</w:t>
      </w:r>
      <w:r w:rsidR="00597A17">
        <w:rPr>
          <w:rFonts w:ascii="Garamond" w:hAnsi="Garamond"/>
        </w:rPr>
        <w:t>:</w:t>
      </w:r>
      <w:r w:rsidR="00597A17">
        <w:rPr>
          <w:rFonts w:ascii="Garamond" w:hAnsi="Garamond"/>
        </w:rPr>
        <w:tab/>
      </w:r>
      <w:r w:rsidR="00597A17">
        <w:rPr>
          <w:rFonts w:ascii="Garamond" w:hAnsi="Garamond"/>
        </w:rPr>
        <w:tab/>
      </w:r>
      <w:r w:rsidR="00597A17">
        <w:rPr>
          <w:rFonts w:ascii="Garamond" w:hAnsi="Garamond"/>
        </w:rPr>
        <w:tab/>
        <w:t>2015</w:t>
      </w:r>
    </w:p>
    <w:p w:rsidR="008100A3" w:rsidRPr="00264093" w:rsidRDefault="008100A3" w:rsidP="008100A3">
      <w:pPr>
        <w:pStyle w:val="Sinespaciado"/>
        <w:rPr>
          <w:rFonts w:ascii="Garamond" w:hAnsi="Garamond"/>
        </w:rPr>
      </w:pP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264093" w:rsidRDefault="00597A17" w:rsidP="008100A3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38735</wp:posOffset>
                </wp:positionV>
                <wp:extent cx="676275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2pt;margin-top:3.05pt;width:5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H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+Yp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"/>
            </w:pict>
          </mc:Fallback>
        </mc:AlternateContent>
      </w:r>
    </w:p>
    <w:p w:rsidR="008100A3" w:rsidRPr="00264093" w:rsidRDefault="008100A3" w:rsidP="008100A3">
      <w:pPr>
        <w:spacing w:after="0" w:line="240" w:lineRule="auto"/>
        <w:jc w:val="both"/>
        <w:rPr>
          <w:rFonts w:ascii="Garamond" w:hAnsi="Garamond" w:cs="Arial"/>
          <w:u w:val="single"/>
        </w:rPr>
      </w:pPr>
    </w:p>
    <w:p w:rsidR="008100A3" w:rsidRPr="00264093" w:rsidRDefault="008100A3" w:rsidP="008100A3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Marco Referencial</w:t>
      </w:r>
    </w:p>
    <w:p w:rsidR="008100A3" w:rsidRPr="00264093" w:rsidRDefault="008100A3" w:rsidP="008100A3">
      <w:pPr>
        <w:spacing w:after="0" w:line="240" w:lineRule="auto"/>
        <w:jc w:val="both"/>
        <w:rPr>
          <w:rFonts w:ascii="Garamond" w:hAnsi="Garamond" w:cs="Arial"/>
        </w:rPr>
      </w:pP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 xml:space="preserve">En este espacio curricular se propone continuar con el desarrollo de la competencia comunicativas necesaria para la actividad docente profesional; promover el uso de la Lengua en situaciones comunicativas y áulicas; favorecer el monitoreo autónomo y efectivo a través de estrategias de reflexión sobre los hechos del lenguaje que se adecuen al estilo cognitivo y el aprendizaje personal de cada alumno docente; dicho desarrollo lingüístico-comunicativo se sustentará con un marco teórico – práctico sólido de nivel avanzado, definido según estándares internacionales de Nivel C1 del Common European Framework of Reference for Languages, siendo este el nivel requerido para suceso académico y profesional. 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El objetivo principal es optimizar el análisis, la comprensión, la expresión, la apropiación  y la producción de los diferentes procesos creativos de la lengua, sus funciones y exponentes lingüísticos. 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8100A3" w:rsidRPr="00264093" w:rsidRDefault="008100A3" w:rsidP="008100A3">
      <w:pPr>
        <w:spacing w:after="0" w:line="24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OBJETIVOS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Que los alumnos logren:</w:t>
      </w:r>
    </w:p>
    <w:p w:rsidR="008100A3" w:rsidRPr="00264093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Comprender la lengua en forma oral y escrita</w:t>
      </w:r>
    </w:p>
    <w:p w:rsidR="008100A3" w:rsidRPr="00264093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Manejar y aplicar la lengua oral y escrita con fluidez y creatividad.</w:t>
      </w:r>
    </w:p>
    <w:p w:rsidR="008100A3" w:rsidRPr="00264093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Tomar conciencia de la importancia del manejo de la lengua en forma autónoma en situaciones reales.</w:t>
      </w:r>
    </w:p>
    <w:p w:rsidR="008100A3" w:rsidRPr="00264093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Reflexionar en forma teórica y práctica sobre la tarea docente.</w:t>
      </w:r>
    </w:p>
    <w:p w:rsidR="008100A3" w:rsidRPr="00264093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Universalizar los valores esenciales del ser humano adaptándolos a la realidad social la cual le posibilite relacionarse con los demás., y tomar conciencia del rol de el ser docente y formador de formadores.  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u w:val="single"/>
        </w:rPr>
      </w:pP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PROPOSITOS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lastRenderedPageBreak/>
        <w:t>Promover la valoración de la lengua como medio de comunicación universalmente aceptado y la aloración de la calidad, claridad, y competencia  y presentación de las producciones escritas.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Proponer actividades que permitan el estudio exhaustivo y la ejercitación de la lengua en todas sus formas. 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Promover el análisis de estructuras complejas del idioma y el desarrollo de la escritura específica de acuerdo a las necesidades de adecuación. 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Promover la actitud de interés por la lectura de distintos tipos de textos descriptivos, analíticos, expositivos y específicos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Estimular la valoración de la lengua en sus aspectos expresivos y estéticos.</w:t>
      </w:r>
    </w:p>
    <w:p w:rsidR="008100A3" w:rsidRPr="00597A17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Promover el discurso oral como interpretación y la expres</w:t>
      </w:r>
      <w:r w:rsidR="00597A17">
        <w:rPr>
          <w:rFonts w:ascii="Garamond" w:hAnsi="Garamond"/>
        </w:rPr>
        <w:t xml:space="preserve">ión como proceso de producción 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Estimular la redacción como proceso y analizar tipos de textos: epistolares, periodísticos, instruccionales, narraciones, descripciones</w:t>
      </w:r>
    </w:p>
    <w:p w:rsidR="008100A3" w:rsidRPr="00F82E83" w:rsidRDefault="008100A3" w:rsidP="008100A3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Diseñar un plan de lectura con empleo de diseño y gestión de estrategias lectoras: de prelectura, de lectura y poslectura., reconocimiento de la estructura textual e identificación de elementos nucleares y periféricos.</w:t>
      </w:r>
    </w:p>
    <w:p w:rsidR="008100A3" w:rsidRPr="00264093" w:rsidRDefault="008100A3" w:rsidP="00597A17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264093" w:rsidRDefault="008100A3" w:rsidP="008100A3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CONTENIDOS: VISIÓN ANALITICA:</w:t>
      </w:r>
    </w:p>
    <w:p w:rsidR="008100A3" w:rsidRPr="00264093" w:rsidRDefault="008100A3" w:rsidP="008100A3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1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Infinitivos abreviados para evitar la repetición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Nacionalidades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Discusión sobre nacionalidades e inmigración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Redacción de notas formales e informales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Convenciones de formato para escritura  académica con estándares internacionales de la Asociaión de lenguas Modernas MLA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Convenciones sobre teoría y uso de la puntuación de la Asociaión de lenguas Modernas MLA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Rephrasing de oraciones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transormación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Lectura intensiva: Free Radicals, del premio nobel de literatura 2013 Alice Munroe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</w:p>
    <w:p w:rsidR="008100A3" w:rsidRPr="00264093" w:rsidRDefault="008100A3" w:rsidP="008100A3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2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Revisión de tiempos verbales: tiempos simples y continuos; perfectos y no perfectos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Voz pasiva, voz activa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Frases verbales literales y metafóricas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y análisis de una entrevista a la escritora Iris Murdoch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Escucha y análisis de un poema sobre pronunciación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Redacción de historias usando tiempos narrativos.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Rephrasing de oraciones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transormación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Lectura intensiva: cuentos cortos: “A man who had no eyes”. “Scarecrow”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</w:p>
    <w:p w:rsidR="008100A3" w:rsidRPr="00264093" w:rsidRDefault="008100A3" w:rsidP="008100A3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3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Colocaciones con adverbios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 xml:space="preserve">Adverbios con varias formas: just.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Vocabulario realcionado con tendencias y modas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Comparación de estadísticas,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de un artículo sobre economía global.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Simulación: palneamiento de una campaña de progaganda.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Discusión: el rol de la publicidad.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Análisis y escritura de un business report.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Rephrasing de oraciones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transormación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Ejercicios de Use of English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Lectura intensiva: “The Duchess and the Jeweller”, Virginia Woolf</w:t>
      </w:r>
    </w:p>
    <w:p w:rsidR="008100A3" w:rsidRPr="00264093" w:rsidRDefault="008100A3" w:rsidP="008100A3">
      <w:pPr>
        <w:pStyle w:val="Prrafodelista"/>
        <w:rPr>
          <w:rFonts w:ascii="Garamond" w:hAnsi="Garamond" w:cs="Arial"/>
          <w:lang w:val="en-US"/>
        </w:rPr>
      </w:pPr>
    </w:p>
    <w:p w:rsidR="008100A3" w:rsidRPr="00264093" w:rsidRDefault="008100A3" w:rsidP="008100A3">
      <w:pPr>
        <w:pStyle w:val="Prrafodelista"/>
        <w:rPr>
          <w:rFonts w:ascii="Garamond" w:hAnsi="Garamond" w:cs="Arial"/>
          <w:lang w:val="en-US"/>
        </w:rPr>
      </w:pP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4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Marcadores de discurso : quite honestly, as i was saying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Vocabulario: Sinónimos y antónimos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Lectura extensiva : el culto a la celebridad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Entrevista a Liza Minelli: cómo transformarse en una celebridad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Redacción de cómo expresar una opinión personal.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Rephrasing de oraciones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Ejercicios de transormación </w:t>
      </w:r>
    </w:p>
    <w:p w:rsidR="008100A3" w:rsidRPr="00597A17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 xml:space="preserve">Lectura Intensiva: “The golden Shanty” , Edward Dyson </w:t>
      </w:r>
    </w:p>
    <w:p w:rsidR="008100A3" w:rsidRPr="00264093" w:rsidRDefault="008100A3" w:rsidP="008100A3">
      <w:pPr>
        <w:ind w:left="720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5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Formas para añadir énfasis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Vocabulario sobre provebios  y poesía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Lectura sobre gente que se conoce en cirsunstancias inesperadas.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Discusión sobre el destino 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Expresiones para expresar ansiedad y gratitud.</w:t>
      </w:r>
    </w:p>
    <w:p w:rsidR="008100A3" w:rsidRPr="00264093" w:rsidRDefault="008100A3" w:rsidP="008100A3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Prs and cons: discusión</w:t>
      </w:r>
    </w:p>
    <w:p w:rsidR="008100A3" w:rsidRDefault="008100A3" w:rsidP="00597A17">
      <w:pPr>
        <w:pStyle w:val="Prrafodelista"/>
        <w:numPr>
          <w:ilvl w:val="0"/>
          <w:numId w:val="1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El ensayo como forma de expresión: lectura y análisis y características, modelos y escritura de ensayos académicos</w:t>
      </w:r>
    </w:p>
    <w:p w:rsidR="00597A17" w:rsidRPr="00597A17" w:rsidRDefault="00597A17" w:rsidP="00597A17">
      <w:pPr>
        <w:pStyle w:val="Prrafodelista"/>
        <w:rPr>
          <w:rFonts w:ascii="Garamond" w:hAnsi="Garamond" w:cs="Arial"/>
        </w:rPr>
      </w:pP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6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-Foco en construcciones pasivas 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-Usos de seem y appear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 Sustantivos formados a partir de frases verbales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-Lectura y análisis de tabloides y diarios tradicionales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-Análisis de una entrevista con un corresponsal exrranjero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 Discusión. Cómo la televisión presenta las noticias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-La ironía, el sarcasmo, connotación y denotación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>-Carta a un periódico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-Lectura, análisis y redacción de ensayos. </w:t>
      </w:r>
    </w:p>
    <w:p w:rsidR="008100A3" w:rsidRPr="00264093" w:rsidRDefault="008100A3" w:rsidP="008100A3">
      <w:pPr>
        <w:pStyle w:val="Prrafodelista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-Ejercicios de transormación </w:t>
      </w:r>
    </w:p>
    <w:p w:rsidR="008100A3" w:rsidRPr="00A22818" w:rsidRDefault="008100A3" w:rsidP="008100A3">
      <w:pPr>
        <w:pStyle w:val="Prrafodelista"/>
        <w:rPr>
          <w:rFonts w:ascii="Garamond" w:hAnsi="Garamond" w:cs="Arial"/>
          <w:lang w:val="es-ES"/>
        </w:rPr>
      </w:pPr>
      <w:r w:rsidRPr="00A22818">
        <w:rPr>
          <w:rFonts w:ascii="Garamond" w:hAnsi="Garamond" w:cs="Arial"/>
          <w:lang w:val="es-ES"/>
        </w:rPr>
        <w:t>-Ejercicios de Use of English.</w:t>
      </w:r>
    </w:p>
    <w:p w:rsidR="008100A3" w:rsidRPr="00264093" w:rsidRDefault="008100A3" w:rsidP="00597A17">
      <w:pPr>
        <w:pStyle w:val="Prrafodelista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-Lectura intensiva: “</w:t>
      </w:r>
      <w:r w:rsidR="00597A17">
        <w:rPr>
          <w:rFonts w:ascii="Garamond" w:hAnsi="Garamond" w:cs="Arial"/>
          <w:lang w:val="en-US"/>
        </w:rPr>
        <w:t>Too much Happiness”, Alice Munr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lastRenderedPageBreak/>
        <w:t xml:space="preserve">ESTRATEGIAS 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Lectura,  análisis y comentario de textos auténticos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Intercambio de ideas. 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Buceo bibliográfico. 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Recopilación de datos sobre distintos temas. Análisis. 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Elaboración de conclusiones. 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Trabajos </w:t>
      </w:r>
      <w:r>
        <w:rPr>
          <w:rFonts w:ascii="Garamond" w:hAnsi="Garamond" w:cs="Arial"/>
        </w:rPr>
        <w:t xml:space="preserve">prácticos escritos obligatorios </w:t>
      </w:r>
      <w:r w:rsidRPr="00264093">
        <w:rPr>
          <w:rFonts w:ascii="Garamond" w:hAnsi="Garamond" w:cs="Arial"/>
        </w:rPr>
        <w:t xml:space="preserve">individuales y grupales. </w:t>
      </w:r>
    </w:p>
    <w:p w:rsidR="008100A3" w:rsidRPr="0026409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Corrección y autocorrección de producción oral y escrita.</w:t>
      </w:r>
    </w:p>
    <w:p w:rsidR="008100A3" w:rsidRPr="00264093" w:rsidRDefault="008100A3" w:rsidP="00597A17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26409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EVALUACIÓN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Prueba diagnóstica. Prueba</w:t>
      </w:r>
      <w:r>
        <w:rPr>
          <w:rFonts w:ascii="Garamond" w:hAnsi="Garamond" w:cs="Arial"/>
        </w:rPr>
        <w:t>s</w:t>
      </w:r>
      <w:r w:rsidRPr="00264093">
        <w:rPr>
          <w:rFonts w:ascii="Garamond" w:hAnsi="Garamond" w:cs="Arial"/>
        </w:rPr>
        <w:t xml:space="preserve"> de control. Monitoreo constante de la producción oral y escrita.</w:t>
      </w:r>
    </w:p>
    <w:p w:rsidR="008100A3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Trabajos prácticos</w:t>
      </w:r>
      <w:r>
        <w:rPr>
          <w:rFonts w:ascii="Garamond" w:hAnsi="Garamond" w:cs="Arial"/>
        </w:rPr>
        <w:t xml:space="preserve"> escritos obligatorios </w:t>
      </w:r>
    </w:p>
    <w:p w:rsidR="008100A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Examen</w:t>
      </w:r>
      <w:r w:rsidRPr="00264093">
        <w:rPr>
          <w:rFonts w:ascii="Garamond" w:hAnsi="Garamond" w:cs="Arial"/>
        </w:rPr>
        <w:t xml:space="preserve"> parcial</w:t>
      </w:r>
      <w:r>
        <w:rPr>
          <w:rFonts w:ascii="Garamond" w:hAnsi="Garamond" w:cs="Arial"/>
        </w:rPr>
        <w:t xml:space="preserve"> y dos recuperatorios </w:t>
      </w:r>
      <w:r w:rsidRPr="00264093">
        <w:rPr>
          <w:rFonts w:ascii="Garamond" w:hAnsi="Garamond" w:cs="Arial"/>
        </w:rPr>
        <w:t xml:space="preserve">. </w:t>
      </w:r>
    </w:p>
    <w:p w:rsidR="008100A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Pr="00264093">
        <w:rPr>
          <w:rFonts w:ascii="Garamond" w:hAnsi="Garamond" w:cs="Arial"/>
        </w:rPr>
        <w:t xml:space="preserve">Examen final </w:t>
      </w:r>
      <w:r>
        <w:rPr>
          <w:rFonts w:ascii="Garamond" w:hAnsi="Garamond" w:cs="Arial"/>
        </w:rPr>
        <w:t>escrito y oral.</w:t>
      </w:r>
      <w:r w:rsidRPr="00264093">
        <w:rPr>
          <w:rFonts w:ascii="Garamond" w:hAnsi="Garamond" w:cs="Arial"/>
        </w:rPr>
        <w:t xml:space="preserve"> </w:t>
      </w:r>
    </w:p>
    <w:p w:rsidR="008100A3" w:rsidRPr="00264093" w:rsidRDefault="008100A3" w:rsidP="00597A17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Pr="00264093">
        <w:rPr>
          <w:rFonts w:ascii="Garamond" w:hAnsi="Garamond" w:cs="Arial"/>
        </w:rPr>
        <w:t>Se evaluará el manejo creativo y autónomo de textos orales y escritos.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8100A3" w:rsidRDefault="008100A3" w:rsidP="008100A3">
      <w:pPr>
        <w:pStyle w:val="Sinespaciado"/>
        <w:ind w:left="1428"/>
        <w:rPr>
          <w:rFonts w:ascii="Garamond" w:hAnsi="Garamond"/>
          <w:lang w:val="en-US"/>
        </w:rPr>
      </w:pPr>
      <w:r w:rsidRPr="00D44E8A">
        <w:rPr>
          <w:rFonts w:ascii="Garamond" w:hAnsi="Garamond"/>
          <w:lang w:val="en-US"/>
        </w:rPr>
        <w:t>BIBLIOGRAFÍ</w:t>
      </w:r>
      <w:r>
        <w:rPr>
          <w:rFonts w:ascii="Garamond" w:hAnsi="Garamond"/>
          <w:lang w:val="en-US"/>
        </w:rPr>
        <w:t>A OBLIGATORIA</w:t>
      </w:r>
    </w:p>
    <w:p w:rsidR="008100A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D44E8A">
        <w:rPr>
          <w:rFonts w:ascii="Garamond" w:hAnsi="Garamond"/>
          <w:lang w:val="en-US"/>
        </w:rPr>
        <w:t>Alexander, L.G.- “Essay and Letter Writing” – Longman – 1989</w:t>
      </w:r>
    </w:p>
    <w:p w:rsidR="008100A3" w:rsidRPr="00D44E8A" w:rsidRDefault="00597A17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hyperlink r:id="rId6" w:history="1">
        <w:r w:rsidR="008100A3" w:rsidRPr="008100A3">
          <w:rPr>
            <w:rStyle w:val="Hipervnculo"/>
            <w:rFonts w:ascii="Garamond" w:hAnsi="Garamond" w:cs="Arial"/>
            <w:color w:val="auto"/>
            <w:lang w:val="en-US"/>
          </w:rPr>
          <w:t>Liz and John Soars</w:t>
        </w:r>
      </w:hyperlink>
      <w:r w:rsidR="008100A3" w:rsidRPr="008100A3">
        <w:rPr>
          <w:rStyle w:val="block"/>
          <w:rFonts w:ascii="Garamond" w:hAnsi="Garamond" w:cs="Arial"/>
          <w:lang w:val="en-US"/>
        </w:rPr>
        <w:t xml:space="preserve">, </w:t>
      </w:r>
      <w:r w:rsidR="008100A3" w:rsidRPr="00D44E8A">
        <w:rPr>
          <w:rFonts w:ascii="Garamond" w:hAnsi="Garamond"/>
          <w:b/>
          <w:bCs/>
          <w:lang w:val="en-US"/>
        </w:rPr>
        <w:t>New Headway Advanced OUP 2009</w:t>
      </w:r>
      <w:r w:rsidR="008100A3">
        <w:rPr>
          <w:rFonts w:ascii="Garamond" w:hAnsi="Garamond"/>
          <w:lang w:val="en-US"/>
        </w:rPr>
        <w:t xml:space="preserve"> (obligatoria)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D44E8A">
        <w:rPr>
          <w:rFonts w:ascii="Garamond" w:hAnsi="Garamond"/>
          <w:lang w:val="en-US"/>
        </w:rPr>
        <w:t xml:space="preserve">Arnold, J.F. – “Advanced Writing </w:t>
      </w:r>
      <w:r w:rsidRPr="00264093">
        <w:rPr>
          <w:rFonts w:ascii="Garamond" w:hAnsi="Garamond"/>
          <w:lang w:val="en-US"/>
        </w:rPr>
        <w:t>Skills” – Longman – 1998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</w:rPr>
      </w:pPr>
      <w:r w:rsidRPr="00264093">
        <w:rPr>
          <w:rFonts w:ascii="Garamond" w:hAnsi="Garamond"/>
          <w:lang w:val="en-US"/>
        </w:rPr>
        <w:t>Boyd, Elaine. “</w:t>
      </w:r>
      <w:r w:rsidRPr="00264093">
        <w:rPr>
          <w:rFonts w:ascii="Garamond" w:hAnsi="Garamond" w:cs="Tahoma"/>
          <w:bCs/>
          <w:color w:val="333333"/>
          <w:lang w:val="en-US"/>
        </w:rPr>
        <w:t xml:space="preserve">CAE Gold Plus” . </w:t>
      </w:r>
      <w:r w:rsidRPr="00264093">
        <w:rPr>
          <w:rFonts w:ascii="Garamond" w:hAnsi="Garamond" w:cs="Tahoma"/>
          <w:bCs/>
          <w:color w:val="333333"/>
        </w:rPr>
        <w:t>Longman 2008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Falla, Tim –‘Solutions’ Advanced – Oxford 2009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Fowler, W.S. – “New Proficiency English: Use of English” – Nelson – 1999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eastAsia="Times New Roman" w:hAnsi="Garamond"/>
          <w:lang w:val="en-US" w:eastAsia="es-ES"/>
        </w:rPr>
        <w:t>Golding.William –  “</w:t>
      </w:r>
      <w:r w:rsidRPr="00264093">
        <w:rPr>
          <w:rFonts w:ascii="Garamond" w:hAnsi="Garamond"/>
          <w:bCs/>
          <w:color w:val="000000"/>
          <w:lang w:val="en-US"/>
        </w:rPr>
        <w:t>Lord of the Flies” – Perigree -  2007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Gordon, ian –“Practical letter Writing” – Cambridge – 1990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Jolly, Davis – Writing Tasks” – Cambridge – 1989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Jones, Leo – “Ideas” – Cambridge – 1989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Jones, Leo – “Progress to Proficiency” –Cambridge – 2002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Kenny, N – “Proficiency Passkey” (Workbook_9 –Macmillan – Heinemann 1999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Martín, A. – Hill, R. – “ Modern Short Stories” – Prentice Hall – 1991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May Peter – “Towards Proficiency2 – Oxford 2002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O’ Connell, Sue – “Advanced Grammar Practice” – Longman – 2001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O’Neil, R – “ Success at First Certificate” – Oxford – 1992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Porter, Gillian – “Speaking Personally” – Cambridge – 1990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Scott – Barret, Fiona –“Proficiency Listening and Speaking” – Longman 1999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Soars, John and Liz. – “Headway Advanced” – Oixford – 1990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Spratt, Mary- “Successful Use of English” – Oxford – 1990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Stanton, Alan – “Fast track to English” – Longman – 1999</w:t>
      </w:r>
    </w:p>
    <w:p w:rsidR="008100A3" w:rsidRPr="0026409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Vince, Michael- “Advanced language Practice” – Heinemann – 1994</w:t>
      </w:r>
    </w:p>
    <w:p w:rsidR="008100A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264093">
        <w:rPr>
          <w:rFonts w:ascii="Garamond" w:hAnsi="Garamond"/>
          <w:lang w:val="en-US"/>
        </w:rPr>
        <w:t>Walker, David – “Exploring Newspaper’s” – Macmiltan – 1995</w:t>
      </w:r>
    </w:p>
    <w:p w:rsidR="008100A3" w:rsidRPr="00F82E83" w:rsidRDefault="008100A3" w:rsidP="008100A3">
      <w:pPr>
        <w:pStyle w:val="Sinespaciado"/>
        <w:numPr>
          <w:ilvl w:val="0"/>
          <w:numId w:val="3"/>
        </w:numPr>
        <w:rPr>
          <w:rFonts w:ascii="Garamond" w:hAnsi="Garamond"/>
          <w:lang w:val="en-US"/>
        </w:rPr>
      </w:pPr>
      <w:r w:rsidRPr="00F82E83">
        <w:rPr>
          <w:rFonts w:ascii="Garamond" w:hAnsi="Garamond" w:cs="URWPalladioL"/>
          <w:lang w:val="en-US"/>
        </w:rPr>
        <w:t>Woolf, Virginia “</w:t>
      </w:r>
      <w:r w:rsidRPr="00F82E83">
        <w:rPr>
          <w:rFonts w:ascii="Garamond" w:hAnsi="Garamond" w:cs="URWPalladioL,Bold"/>
          <w:bCs/>
          <w:lang w:val="en-US"/>
        </w:rPr>
        <w:t xml:space="preserve">The Duchess and the Jeweller” – London: </w:t>
      </w:r>
      <w:r w:rsidRPr="00F82E83">
        <w:rPr>
          <w:rFonts w:ascii="Garamond" w:hAnsi="Garamond" w:cs="URWPalladioL"/>
          <w:lang w:val="en-US"/>
        </w:rPr>
        <w:t>1938</w:t>
      </w: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8100A3" w:rsidRPr="00264093" w:rsidRDefault="008100A3" w:rsidP="008100A3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8100A3" w:rsidRPr="00264093" w:rsidRDefault="008100A3" w:rsidP="008100A3">
      <w:pPr>
        <w:spacing w:after="0" w:line="360" w:lineRule="auto"/>
        <w:ind w:left="4956"/>
        <w:jc w:val="center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-----------------------------------------</w:t>
      </w:r>
    </w:p>
    <w:p w:rsidR="008100A3" w:rsidRPr="00264093" w:rsidRDefault="008100A3" w:rsidP="008100A3">
      <w:pPr>
        <w:spacing w:after="0" w:line="360" w:lineRule="auto"/>
        <w:ind w:left="4956"/>
        <w:jc w:val="center"/>
        <w:rPr>
          <w:rFonts w:ascii="Garamond" w:hAnsi="Garamond" w:cs="Arial"/>
        </w:rPr>
      </w:pPr>
      <w:r w:rsidRPr="00264093">
        <w:rPr>
          <w:rFonts w:ascii="Garamond" w:hAnsi="Garamond" w:cs="Arial"/>
        </w:rPr>
        <w:t>Profesor Lic.. Federico P. Barbieri</w:t>
      </w:r>
    </w:p>
    <w:p w:rsidR="00494BBA" w:rsidRDefault="00494BBA"/>
    <w:sectPr w:rsidR="00494BBA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RWPalladi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C4C"/>
    <w:multiLevelType w:val="hybridMultilevel"/>
    <w:tmpl w:val="9A6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37FA"/>
    <w:multiLevelType w:val="hybridMultilevel"/>
    <w:tmpl w:val="338879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00C93"/>
    <w:multiLevelType w:val="hybridMultilevel"/>
    <w:tmpl w:val="0D46B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3"/>
    <w:rsid w:val="00494BBA"/>
    <w:rsid w:val="00597A17"/>
    <w:rsid w:val="008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A3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A3"/>
    <w:pPr>
      <w:ind w:left="720"/>
      <w:contextualSpacing/>
    </w:pPr>
  </w:style>
  <w:style w:type="paragraph" w:styleId="Sinespaciado">
    <w:name w:val="No Spacing"/>
    <w:uiPriority w:val="1"/>
    <w:qFormat/>
    <w:rsid w:val="008100A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100A3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81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A3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A3"/>
    <w:pPr>
      <w:ind w:left="720"/>
      <w:contextualSpacing/>
    </w:pPr>
  </w:style>
  <w:style w:type="paragraph" w:styleId="Sinespaciado">
    <w:name w:val="No Spacing"/>
    <w:uiPriority w:val="1"/>
    <w:qFormat/>
    <w:rsid w:val="008100A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100A3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81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bios/elt/s/soars_lizjohn?cc=global&amp;selLanguage=en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2015-05-09T13:26:00Z</dcterms:created>
  <dcterms:modified xsi:type="dcterms:W3CDTF">2015-05-09T13:26:00Z</dcterms:modified>
</cp:coreProperties>
</file>