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FB0" w14:textId="77777777" w:rsidR="003C3C59" w:rsidRDefault="003C3C59" w:rsidP="003C3C5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 w:rsidRPr="00BF6214">
        <w:rPr>
          <w:rFonts w:ascii="Times New Roman" w:eastAsia="Times New Roman" w:hAnsi="Times New Roman" w:cs="Times New Roman"/>
          <w:i/>
          <w:color w:val="1F497D"/>
          <w:sz w:val="24"/>
          <w:szCs w:val="24"/>
          <w:u w:val="single"/>
          <w:lang w:val="es-ES" w:eastAsia="es-ES"/>
        </w:rPr>
        <w:t>I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NSTITUTO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 xml:space="preserve">DE EDUCACIÓN SUPERIOR </w:t>
      </w:r>
      <w:r w:rsidRPr="00BF62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Nº7</w:t>
      </w:r>
    </w:p>
    <w:p w14:paraId="09510745" w14:textId="77777777" w:rsidR="003C3C59" w:rsidRPr="00BF6214" w:rsidRDefault="003C3C59" w:rsidP="003C3C5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" w:eastAsia="es-ES"/>
        </w:rPr>
        <w:t>BRIGADIER ESTANISLAO LÓPEZ</w:t>
      </w:r>
    </w:p>
    <w:p w14:paraId="04909DDD" w14:textId="77777777" w:rsidR="003C3C59" w:rsidRDefault="003C3C59" w:rsidP="003C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</w:pPr>
    </w:p>
    <w:p w14:paraId="3B04D8D0" w14:textId="77777777" w:rsidR="003C3C59" w:rsidRPr="007743F6" w:rsidRDefault="003C3C59" w:rsidP="003C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</w:pPr>
      <w:r w:rsidRPr="007743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  <w:t xml:space="preserve">PROGRAMA DE EXAMEN.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  <w:t>REGULARES</w:t>
      </w:r>
    </w:p>
    <w:p w14:paraId="43FE7FE0" w14:textId="77777777" w:rsidR="003C3C59" w:rsidRPr="007743F6" w:rsidRDefault="003C3C59" w:rsidP="003C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ES" w:eastAsia="es-ES"/>
        </w:rPr>
      </w:pPr>
    </w:p>
    <w:p w14:paraId="157C85D3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146C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CARRERA</w:t>
      </w:r>
      <w:r w:rsidRPr="00146C81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: </w:t>
      </w:r>
      <w:r w:rsidRPr="00146C81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PROFESORADO DE EDUCACIÓN ESPECIAL PARA DISCAPACITADOS INTELECTUALES</w:t>
      </w:r>
    </w:p>
    <w:p w14:paraId="6526B423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14:paraId="18D97D4E" w14:textId="77777777" w:rsidR="003C3C59" w:rsidRPr="00146C81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146C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PLAN APROBADO POR RESOLUCIÓN</w:t>
      </w:r>
      <w:r w:rsidRPr="00146C81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:</w:t>
      </w:r>
      <w:r w:rsidRPr="003C48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 w:eastAsia="es-ES"/>
        </w:rPr>
        <w:t>260/2003</w:t>
      </w:r>
    </w:p>
    <w:p w14:paraId="6AA8E3F6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14:paraId="6C3E5145" w14:textId="20A9AC85" w:rsidR="003C3C59" w:rsidRPr="00146C81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146C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AÑO LECTIVO</w:t>
      </w:r>
      <w:r w:rsidRPr="00146C81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2</w:t>
      </w:r>
    </w:p>
    <w:p w14:paraId="2DC0BC67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14:paraId="56088A77" w14:textId="77777777" w:rsidR="003C3C59" w:rsidRPr="00146C81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ASIGNATURA</w:t>
      </w:r>
      <w:r w:rsidRPr="00146C81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:</w:t>
      </w:r>
      <w:r w:rsidRPr="00146C81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 xml:space="preserve"> ÉTICA PROFESIONAL</w:t>
      </w:r>
      <w:r w:rsidRPr="00146C81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</w:t>
      </w:r>
    </w:p>
    <w:p w14:paraId="20B4E946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14:paraId="5765E770" w14:textId="77777777" w:rsidR="003C3C59" w:rsidRPr="003C4817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FORMATO</w:t>
      </w:r>
      <w:r w:rsidRPr="003C4817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: MATERIA</w:t>
      </w:r>
    </w:p>
    <w:p w14:paraId="7B6C98B0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14:paraId="102A9273" w14:textId="77777777" w:rsidR="003C3C59" w:rsidRPr="00146C81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 xml:space="preserve">POSIBLES </w:t>
      </w:r>
      <w:r w:rsidRPr="00146C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MODALIDAD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ES</w:t>
      </w:r>
      <w:r w:rsidRPr="00146C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 xml:space="preserve"> DE CURSADO</w:t>
      </w:r>
      <w:r w:rsidRPr="00146C81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: PRESENCIAL, SEMIPRESENCIAL O LIBRE</w:t>
      </w:r>
    </w:p>
    <w:p w14:paraId="4C40F8A7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14:paraId="73900551" w14:textId="77777777" w:rsidR="003C3C59" w:rsidRPr="00146C81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CURSO</w:t>
      </w:r>
      <w:r w:rsidRPr="00146C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:</w:t>
      </w:r>
      <w:r w:rsidRPr="00146C81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 xml:space="preserve"> 3RO</w:t>
      </w:r>
    </w:p>
    <w:p w14:paraId="7728EEC8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14:paraId="785D6052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146C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PROFESORA</w:t>
      </w:r>
      <w:r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: GRISELDA TROYANO</w:t>
      </w:r>
    </w:p>
    <w:p w14:paraId="314518C2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14:paraId="42D3A4C4" w14:textId="77777777" w:rsidR="003C3C59" w:rsidRPr="00146C81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146C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CARÁCTER</w:t>
      </w:r>
      <w:r w:rsidRPr="00146C81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: CUATRIMESTRAL (SEGUNDO)</w:t>
      </w:r>
    </w:p>
    <w:p w14:paraId="4C64C852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14:paraId="5165D8D1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146C8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HORAS SEMANALES</w:t>
      </w:r>
      <w:r w:rsidRPr="00146C81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3</w:t>
      </w:r>
      <w:r w:rsidRPr="00146C81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HS.</w:t>
      </w:r>
    </w:p>
    <w:p w14:paraId="4B3B9A66" w14:textId="77777777" w:rsidR="003C3C59" w:rsidRDefault="003C3C59" w:rsidP="003C3C59"/>
    <w:p w14:paraId="489F180A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CONTENIDOS CONCEPTUALES </w:t>
      </w:r>
    </w:p>
    <w:p w14:paraId="1A6A216F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Unidad I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La ética y la moral.</w:t>
      </w:r>
    </w:p>
    <w:p w14:paraId="74916514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Ética y moral. Concepto. Objeto de estudio. Problemáticas. Moral autónoma. Moral heterónoma. Éticas materiales: Aristóteles, Estoicos, Epicúreos, La ética utilitarista. Ética formal: Kant.</w:t>
      </w:r>
    </w:p>
    <w:p w14:paraId="08DFB498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1FD64E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256D32D3" w14:textId="77777777" w:rsidR="003C3C59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-CORTINA, Adela y MARTÍNEZ NAVARRO, Emilio. Ética. Ediciones Akal. Madrid. 1998</w:t>
      </w:r>
    </w:p>
    <w:p w14:paraId="69437CE0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-HELER</w:t>
      </w:r>
      <w:r w:rsidRPr="001A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Mario “Ética aplicada y construcción social de la moralidad”, en </w:t>
      </w:r>
      <w:proofErr w:type="spellStart"/>
      <w:r w:rsidRPr="001A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Maliandi</w:t>
      </w:r>
      <w:proofErr w:type="spellEnd"/>
      <w:r w:rsidRPr="001A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–</w:t>
      </w:r>
      <w:proofErr w:type="spellStart"/>
      <w:r w:rsidRPr="001A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Heler</w:t>
      </w:r>
      <w:proofErr w:type="spellEnd"/>
      <w:r w:rsidRPr="001A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(editores) Propuestas para una ética aplicada, </w:t>
      </w:r>
      <w:proofErr w:type="spellStart"/>
      <w:r w:rsidRPr="001A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UBACyT</w:t>
      </w:r>
      <w:proofErr w:type="spellEnd"/>
      <w:r w:rsidRPr="001A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Bs. As, 1997</w:t>
      </w:r>
    </w:p>
    <w:p w14:paraId="5D1A8E5E" w14:textId="77777777" w:rsidR="003C3C59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-NIETZSCHE, FRIEDRICH. Genealogía de la moral. Biblioteca virtual Universal.</w:t>
      </w:r>
    </w:p>
    <w:p w14:paraId="5ED482B0" w14:textId="77777777" w:rsidR="003C3C59" w:rsidRPr="00E14EA8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4E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-SÁNCHEZ VÁZQUEZ, Adolfo. Ética y marxismo. Conferencia realizada dentro del Ciclo Ética y política. Facultad de Filosofía y Letras. Universidad Nacional Autónoma de México. 4 de noviembre de 2003.</w:t>
      </w:r>
    </w:p>
    <w:p w14:paraId="19A69246" w14:textId="77777777" w:rsidR="003C3C59" w:rsidRPr="001A1007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6465655" w14:textId="77777777" w:rsidR="003C3C59" w:rsidRPr="00146C81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 ampliatoria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736AB89E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-CARPIO, Adolfo. Principios de filosofía. Una introducción a su problemática. </w:t>
      </w:r>
      <w:proofErr w:type="spellStart"/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EDDit</w:t>
      </w:r>
      <w:proofErr w:type="spellEnd"/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Glauco, Bs. As 1997.-</w:t>
      </w:r>
    </w:p>
    <w:p w14:paraId="60397903" w14:textId="77777777" w:rsidR="003C3C59" w:rsidRPr="00146C81" w:rsidRDefault="003C3C59" w:rsidP="003C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E44C6C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Unidad II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El sujeto moral</w:t>
      </w:r>
    </w:p>
    <w:p w14:paraId="2C548707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persona. Actos humanos. Actos del hombre. Acto moral. Desarrollo del razonamiento moral. Normas. Tipos de normas.</w:t>
      </w:r>
    </w:p>
    <w:p w14:paraId="41CCEF6F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6E0A51A2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1CEAABAA" w14:textId="77777777" w:rsidR="003C3C59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-GARCÍA AMILBURU, María. El sentido de la acción humana. Universidad de Educación a Distancia. 2003.</w:t>
      </w:r>
    </w:p>
    <w:p w14:paraId="71C85D51" w14:textId="77777777" w:rsidR="003C3C59" w:rsidRDefault="003C3C59" w:rsidP="003C3C5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-GRIMALDO, Mirian. La teoría de L. Kohlberg. Una explicación de desarrollo moral desde el constructivismo. Revista Cultura.</w:t>
      </w:r>
      <w:r w:rsidRPr="00CF5C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21, 325-340. Año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2007. En:  </w:t>
      </w:r>
      <w:hyperlink r:id="rId4" w:history="1">
        <w:r>
          <w:rPr>
            <w:rStyle w:val="Hipervnculo"/>
          </w:rPr>
          <w:t>http://www.revistacultura.com.pe/revistas/RCU_21_1_la-teoria-de-l-kohlberg-una-explicacion-del-juicio-moral-desde-el-constructivismo.pdf</w:t>
        </w:r>
      </w:hyperlink>
    </w:p>
    <w:p w14:paraId="2EB0CDFC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4FDB0334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Unidad III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Los valores</w:t>
      </w:r>
    </w:p>
    <w:p w14:paraId="2016C6BF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axiología. Los valores: concepto. Postura axiológica de Max Scheler, Sartre y </w:t>
      </w:r>
      <w:proofErr w:type="spellStart"/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Risiere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gramStart"/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Frondizi .Universalidad</w:t>
      </w:r>
      <w:proofErr w:type="gramEnd"/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culturalidad de los valores. Los valores en la modernidad y en la postmodernidad. La inspiración de valores como aspecto de la práctica de enseñar. La práctica docente y los valores.</w:t>
      </w:r>
    </w:p>
    <w:p w14:paraId="24D35399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A3ACFA0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1D3C0C10" w14:textId="77777777" w:rsidR="003C3C59" w:rsidRPr="00552F34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2F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-PEREZ GOMEZ, </w:t>
      </w:r>
      <w:proofErr w:type="spellStart"/>
      <w:r w:rsidRPr="00552F34">
        <w:rPr>
          <w:rFonts w:ascii="Times New Roman" w:eastAsia="Times New Roman" w:hAnsi="Times New Roman" w:cs="Times New Roman"/>
          <w:sz w:val="24"/>
          <w:szCs w:val="24"/>
          <w:lang w:eastAsia="es-ES"/>
        </w:rPr>
        <w:t>Angel</w:t>
      </w:r>
      <w:proofErr w:type="spellEnd"/>
      <w:r w:rsidRPr="00552F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cultura escolar en la sociedad neoliberal. </w:t>
      </w:r>
      <w:proofErr w:type="spellStart"/>
      <w:r w:rsidRPr="00552F34">
        <w:rPr>
          <w:rFonts w:ascii="Times New Roman" w:eastAsia="Times New Roman" w:hAnsi="Times New Roman" w:cs="Times New Roman"/>
          <w:sz w:val="24"/>
          <w:szCs w:val="24"/>
          <w:lang w:eastAsia="es-ES"/>
        </w:rPr>
        <w:t>EdicionesMorata</w:t>
      </w:r>
      <w:proofErr w:type="spellEnd"/>
      <w:r w:rsidRPr="00552F34">
        <w:rPr>
          <w:rFonts w:ascii="Times New Roman" w:eastAsia="Times New Roman" w:hAnsi="Times New Roman" w:cs="Times New Roman"/>
          <w:sz w:val="24"/>
          <w:szCs w:val="24"/>
          <w:lang w:eastAsia="es-ES"/>
        </w:rPr>
        <w:t>, 1989.</w:t>
      </w:r>
    </w:p>
    <w:p w14:paraId="23A77A9C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52F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-MULLER, Marina. 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Docentes Tutores. </w:t>
      </w:r>
      <w:proofErr w:type="spellStart"/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EditBomun</w:t>
      </w:r>
      <w:proofErr w:type="spellEnd"/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Bs. As. 1998.</w:t>
      </w:r>
    </w:p>
    <w:p w14:paraId="6B17805F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-TRILLO, Felipe (coord.). Actitudes y valores. </w:t>
      </w:r>
      <w:proofErr w:type="spellStart"/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Edit</w:t>
      </w:r>
      <w:proofErr w:type="spellEnd"/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Homo Sapiens. 2003</w:t>
      </w:r>
    </w:p>
    <w:p w14:paraId="7FA4A435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-FIERRO, María Cecilia y CARBAJAL, Patricia. Mirar la práctica docente desde los valores. Gedisa editorial. México, 2003.-</w:t>
      </w:r>
    </w:p>
    <w:p w14:paraId="6A3C9471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31179163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Unidad IV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Deontología docente</w:t>
      </w:r>
    </w:p>
    <w:p w14:paraId="703150BD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deontología docente. Docente como trabajador de la transmisión de la cultura. Requisitos para el correcto ejercicio de la profesión. Actitudes morales del educador hacia: el alumno, el grupo de pares, la familia, el Estado. Virtudes del educador. Paulo Freire y las virtudes docentes. La docencia como virtud ciudadana. </w:t>
      </w:r>
    </w:p>
    <w:p w14:paraId="2EF35155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783E84B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2A736ADA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Bibliografía</w:t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28D6EC5D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MEIRIEU, Phillip. Una pedagogía para prevenir la violencia en la enseñanza. Ciclo de videoconferencias. Observatorio argentino de violencia en las escuelas. Quinto encuentro. 25 de octubre de 2007  </w:t>
      </w:r>
    </w:p>
    <w:p w14:paraId="583663FB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PINEAU, Pablo. El docente como trabajador de la transmisión de la cultura. Sexto Congreso Internacional de Educación.: El oficio de enseñar, competencias y rol docente en la actualidad. Chubut, 2010</w:t>
      </w:r>
    </w:p>
    <w:p w14:paraId="39A676DD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RUIZ, Daniel. Ética y deontología docente. Edit. Braga. Buenos Aires 1994</w:t>
      </w:r>
    </w:p>
    <w:p w14:paraId="422ADE97" w14:textId="77777777" w:rsidR="003C3C59" w:rsidRPr="00146C81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F1A40B" wp14:editId="2A2F1004">
            <wp:simplePos x="0" y="0"/>
            <wp:positionH relativeFrom="column">
              <wp:posOffset>2981325</wp:posOffset>
            </wp:positionH>
            <wp:positionV relativeFrom="paragraph">
              <wp:posOffset>165100</wp:posOffset>
            </wp:positionV>
            <wp:extent cx="1276350" cy="214947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5E3F1"/>
                        </a:clrFrom>
                        <a:clrTo>
                          <a:srgbClr val="E5E3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C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TORRES, Rosa maría. Educación popular. Un encuentro con Paulo Freire. Centro Editor de América Latina. Buenos Aires, 1988.</w:t>
      </w:r>
    </w:p>
    <w:p w14:paraId="01AA2CB0" w14:textId="77777777" w:rsidR="003C3C59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88109A4" w14:textId="77777777" w:rsidR="003C3C59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5BD125" w14:textId="77777777" w:rsidR="003C3C59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2731B23" w14:textId="77777777" w:rsidR="003C3C59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4E4C503" w14:textId="77777777" w:rsidR="003C3C59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766DFE0" w14:textId="77777777" w:rsidR="003C3C59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0A781C5" w14:textId="77777777" w:rsidR="003C3C59" w:rsidRPr="00ED6C4E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----------------------------------</w:t>
      </w:r>
    </w:p>
    <w:p w14:paraId="452A43E6" w14:textId="77777777" w:rsidR="003C3C59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</w:t>
      </w:r>
    </w:p>
    <w:p w14:paraId="017BA686" w14:textId="77777777" w:rsidR="003C3C59" w:rsidRPr="00ED6C4E" w:rsidRDefault="003C3C59" w:rsidP="003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</w:t>
      </w:r>
      <w:r w:rsidRPr="00ED6C4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Prof. Lic. Griselda Troyano</w:t>
      </w:r>
    </w:p>
    <w:p w14:paraId="7FB01F98" w14:textId="77777777" w:rsidR="003C3C59" w:rsidRPr="007743F6" w:rsidRDefault="003C3C59" w:rsidP="003C3C59"/>
    <w:p w14:paraId="22B8FDE9" w14:textId="77777777" w:rsidR="003C3C59" w:rsidRDefault="003C3C59" w:rsidP="003C3C59"/>
    <w:p w14:paraId="5938D26C" w14:textId="77777777" w:rsidR="00995B80" w:rsidRDefault="00995B80"/>
    <w:sectPr w:rsidR="00995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59"/>
    <w:rsid w:val="003C3C59"/>
    <w:rsid w:val="009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60B0"/>
  <w15:chartTrackingRefBased/>
  <w15:docId w15:val="{94BD399A-1168-4CBE-8BC6-4272BF1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5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3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ww.revistacultura.com.pe/revistas/RCU_21_1_la-teoria-de-l-kohlberg-una-explicacion-del-juicio-moral-desde-el-constructivism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Maggioni</dc:creator>
  <cp:keywords/>
  <dc:description/>
  <cp:lastModifiedBy>Flaviano Maggioni</cp:lastModifiedBy>
  <cp:revision>1</cp:revision>
  <dcterms:created xsi:type="dcterms:W3CDTF">2022-11-04T21:41:00Z</dcterms:created>
  <dcterms:modified xsi:type="dcterms:W3CDTF">2022-11-04T21:42:00Z</dcterms:modified>
</cp:coreProperties>
</file>