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5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733550" cy="1733550"/>
            <wp:effectExtent l="0" t="0" r="0" b="0"/>
            <wp:docPr id="1" name="Imagen 1" descr="logo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stitu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5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 xml:space="preserve">PLAN DE TRABAJO ANUAL DE </w:t>
      </w:r>
    </w:p>
    <w:p w:rsidR="008E756C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>DISFUNCIONES NEUROGENÉTICAS</w:t>
      </w:r>
    </w:p>
    <w:p w:rsidR="00DF01E5" w:rsidRPr="00C15A2C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ESTABLECIMIENTO</w:t>
      </w:r>
      <w:r w:rsidRPr="00C15A2C">
        <w:t>: INSTITUTO DE ENSEÑANZA SUPERIOR Nº 7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r w:rsidRPr="00C15A2C">
        <w:rPr>
          <w:b/>
          <w:u w:val="single"/>
        </w:rPr>
        <w:t>SECCIÓN</w:t>
      </w:r>
      <w:r w:rsidRPr="00C15A2C">
        <w:t>: EDUCACIÓN ESPECIAL PARA DISCAPACITADOS INTELECTUALES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UBICACIÓN EN EL DISEÑO CURRICULAR</w:t>
      </w:r>
      <w:r w:rsidRPr="00C15A2C">
        <w:rPr>
          <w:b/>
        </w:rPr>
        <w:t>:</w:t>
      </w:r>
      <w:r w:rsidRPr="00C15A2C">
        <w:t xml:space="preserve"> SEGUNDO AÑO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RÉGIMEN DE CURSADA</w:t>
      </w:r>
      <w:r w:rsidRPr="00C15A2C">
        <w:rPr>
          <w:b/>
        </w:rPr>
        <w:t xml:space="preserve">: </w:t>
      </w:r>
      <w:r w:rsidRPr="00C15A2C">
        <w:t>ANUAL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ASIGNACIÓN HORARIA</w:t>
      </w:r>
      <w:r w:rsidRPr="00C15A2C">
        <w:rPr>
          <w:b/>
        </w:rPr>
        <w:t xml:space="preserve">: </w:t>
      </w:r>
      <w:r w:rsidRPr="00C15A2C">
        <w:rPr>
          <w:rFonts w:eastAsiaTheme="minorHAnsi"/>
          <w:lang w:eastAsia="en-US"/>
        </w:rPr>
        <w:t>3 HORAS CÁTEDRA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PROFESORA</w:t>
      </w:r>
      <w:r w:rsidR="007A27F5">
        <w:t>: GUARDA, CAROLINA</w:t>
      </w:r>
      <w:r w:rsidR="002F32BB">
        <w:t xml:space="preserve"> (reemplazante)</w:t>
      </w:r>
      <w:bookmarkStart w:id="0" w:name="_GoBack"/>
      <w:bookmarkEnd w:id="0"/>
    </w:p>
    <w:p w:rsidR="008E756C" w:rsidRPr="00C15A2C" w:rsidRDefault="008E756C" w:rsidP="008E756C">
      <w:pPr>
        <w:rPr>
          <w:b/>
        </w:rPr>
      </w:pPr>
    </w:p>
    <w:p w:rsidR="008E756C" w:rsidRDefault="008E756C" w:rsidP="008E756C">
      <w:r w:rsidRPr="00C15A2C">
        <w:rPr>
          <w:b/>
          <w:u w:val="single"/>
        </w:rPr>
        <w:t>PERÍODO LECTIVO</w:t>
      </w:r>
      <w:r w:rsidR="00D52C34">
        <w:t>: 2022</w:t>
      </w:r>
    </w:p>
    <w:p w:rsidR="00FA55FF" w:rsidRDefault="00FA55FF" w:rsidP="008E756C"/>
    <w:p w:rsidR="00AE22D9" w:rsidRPr="00C15A2C" w:rsidRDefault="00AE22D9" w:rsidP="00AE22D9">
      <w:pPr>
        <w:tabs>
          <w:tab w:val="left" w:pos="6789"/>
        </w:tabs>
        <w:spacing w:line="276" w:lineRule="auto"/>
        <w:jc w:val="both"/>
      </w:pPr>
    </w:p>
    <w:p w:rsid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C15A2C" w:rsidRP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  <w:r w:rsidRPr="00C84A3A">
        <w:rPr>
          <w:color w:val="000000"/>
          <w:u w:val="single"/>
          <w:lang w:val="es-AR"/>
        </w:rPr>
        <w:t>EJES TEMÁTICOS</w:t>
      </w:r>
    </w:p>
    <w:p w:rsidR="00C84A3A" w:rsidRPr="00C84A3A" w:rsidRDefault="00C84A3A" w:rsidP="00AE22D9">
      <w:pPr>
        <w:tabs>
          <w:tab w:val="left" w:pos="6789"/>
        </w:tabs>
        <w:jc w:val="both"/>
        <w:rPr>
          <w:color w:val="000000"/>
          <w:lang w:val="es-AR"/>
        </w:rPr>
      </w:pPr>
    </w:p>
    <w:p w:rsidR="00040937" w:rsidRPr="00C15A2C" w:rsidRDefault="00AE22D9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</w:t>
      </w:r>
      <w:r w:rsidR="002C1706">
        <w:rPr>
          <w:b/>
          <w:color w:val="000000"/>
          <w:u w:val="single"/>
          <w:lang w:val="es-AR"/>
        </w:rPr>
        <w:t xml:space="preserve"> </w:t>
      </w:r>
      <w:r w:rsidRPr="00C15A2C">
        <w:rPr>
          <w:b/>
          <w:color w:val="000000"/>
          <w:u w:val="single"/>
          <w:lang w:val="es-AR"/>
        </w:rPr>
        <w:t>1</w:t>
      </w:r>
      <w:r w:rsidRPr="00C15A2C">
        <w:rPr>
          <w:b/>
          <w:color w:val="000000"/>
          <w:lang w:val="es-AR"/>
        </w:rPr>
        <w:t xml:space="preserve">: </w:t>
      </w:r>
      <w:r w:rsidR="00C15A2C">
        <w:rPr>
          <w:b/>
          <w:color w:val="000000"/>
          <w:lang w:val="es-AR"/>
        </w:rPr>
        <w:t>¿</w:t>
      </w:r>
      <w:r w:rsidR="00040937" w:rsidRPr="00C15A2C">
        <w:rPr>
          <w:b/>
          <w:color w:val="000000"/>
          <w:lang w:val="es-AR"/>
        </w:rPr>
        <w:t>Qué es la discapacidad intelectual?</w:t>
      </w:r>
    </w:p>
    <w:p w:rsidR="00040937" w:rsidRPr="00C15A2C" w:rsidRDefault="00040937" w:rsidP="00040937">
      <w:pPr>
        <w:jc w:val="both"/>
      </w:pPr>
    </w:p>
    <w:p w:rsidR="00040937" w:rsidRPr="00C15A2C" w:rsidRDefault="00D52C34" w:rsidP="00040937">
      <w:pPr>
        <w:jc w:val="both"/>
      </w:pPr>
      <w:r>
        <w:t>Retras</w:t>
      </w:r>
      <w:r w:rsidR="00040937" w:rsidRPr="00C15A2C">
        <w:t>o Mental.</w:t>
      </w:r>
      <w:r w:rsidR="002C1706">
        <w:t xml:space="preserve"> </w:t>
      </w:r>
    </w:p>
    <w:p w:rsidR="00040937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AE22D9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 2</w:t>
      </w:r>
      <w:r w:rsidRPr="00C15A2C">
        <w:rPr>
          <w:b/>
          <w:color w:val="000000"/>
          <w:lang w:val="es-AR"/>
        </w:rPr>
        <w:t xml:space="preserve">: </w:t>
      </w:r>
      <w:r w:rsidR="00175E6B" w:rsidRPr="00C15A2C">
        <w:rPr>
          <w:b/>
          <w:color w:val="000000"/>
          <w:lang w:val="es-AR"/>
        </w:rPr>
        <w:t>Causas potenciales de patologías que producen discapacidad intelectual.</w:t>
      </w:r>
    </w:p>
    <w:p w:rsidR="00FF7B71" w:rsidRPr="00C15A2C" w:rsidRDefault="00FF7B71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Anormalidades del desarrollo psicomotor.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7A27F5" w:rsidP="00040937">
      <w:pPr>
        <w:pStyle w:val="Prrafodelista"/>
        <w:numPr>
          <w:ilvl w:val="0"/>
          <w:numId w:val="5"/>
        </w:numPr>
        <w:ind w:left="426"/>
        <w:jc w:val="both"/>
      </w:pPr>
      <w:r>
        <w:t xml:space="preserve">Afecciones cerebrales </w:t>
      </w:r>
      <w:r w:rsidR="00D52C34">
        <w:t>congénitas</w:t>
      </w:r>
      <w:r>
        <w:t>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Lesiones cerebrales adquiridas en la primera y segunda infancia.</w:t>
      </w:r>
    </w:p>
    <w:p w:rsidR="00FF7B71" w:rsidRPr="00C15A2C" w:rsidRDefault="00FF7B71" w:rsidP="00040937">
      <w:pPr>
        <w:ind w:left="426"/>
        <w:jc w:val="both"/>
        <w:rPr>
          <w:b/>
          <w:u w:val="single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Aberraciones genéticas y cromosómicas.</w:t>
      </w:r>
      <w:r w:rsidR="007A27F5">
        <w:t xml:space="preserve"> Enfermedades de base genética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175E6B" w:rsidP="007A27F5">
      <w:pPr>
        <w:pStyle w:val="Prrafodelista"/>
        <w:numPr>
          <w:ilvl w:val="0"/>
          <w:numId w:val="5"/>
        </w:numPr>
        <w:ind w:left="426"/>
        <w:jc w:val="both"/>
      </w:pPr>
      <w:r w:rsidRPr="00C15A2C">
        <w:t>Malformaciones cráneo-encefálicas</w:t>
      </w:r>
    </w:p>
    <w:p w:rsidR="00FF7B71" w:rsidRPr="00C15A2C" w:rsidRDefault="00FF7B71" w:rsidP="00FF7B71">
      <w:pPr>
        <w:jc w:val="both"/>
      </w:pP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lastRenderedPageBreak/>
        <w:t>Eje 3</w:t>
      </w:r>
      <w:r w:rsidRPr="00C15A2C">
        <w:rPr>
          <w:b/>
          <w:color w:val="000000"/>
          <w:lang w:val="es-AR"/>
        </w:rPr>
        <w:t>: Patologías que producen discapacidad intelectual.</w:t>
      </w: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</w:p>
    <w:p w:rsidR="00040937" w:rsidRDefault="00040937" w:rsidP="0022088D">
      <w:pPr>
        <w:pStyle w:val="Prrafodelista"/>
        <w:numPr>
          <w:ilvl w:val="0"/>
          <w:numId w:val="4"/>
        </w:numPr>
        <w:ind w:left="426"/>
        <w:jc w:val="both"/>
      </w:pPr>
      <w:r w:rsidRPr="00C15A2C">
        <w:t>Parálisis cerebral.</w:t>
      </w:r>
      <w:r w:rsidR="007A27F5">
        <w:t xml:space="preserve"> Enfermedades congénitas</w:t>
      </w:r>
    </w:p>
    <w:p w:rsidR="000E381E" w:rsidRPr="00C15A2C" w:rsidRDefault="000E381E" w:rsidP="000E381E">
      <w:pPr>
        <w:pStyle w:val="Prrafodelista"/>
        <w:ind w:left="426"/>
        <w:jc w:val="both"/>
      </w:pPr>
    </w:p>
    <w:p w:rsidR="00FF7B71" w:rsidRPr="00C15A2C" w:rsidRDefault="00040937" w:rsidP="007A27F5">
      <w:pPr>
        <w:pStyle w:val="Prrafodelista"/>
        <w:numPr>
          <w:ilvl w:val="0"/>
          <w:numId w:val="4"/>
        </w:numPr>
        <w:ind w:left="426"/>
        <w:jc w:val="both"/>
      </w:pPr>
      <w:r w:rsidRPr="00C15A2C">
        <w:rPr>
          <w:color w:val="000000"/>
          <w:lang w:val="es-AR"/>
        </w:rPr>
        <w:t xml:space="preserve">Enfermedades </w:t>
      </w:r>
      <w:r w:rsidR="007A27F5" w:rsidRPr="00C15A2C">
        <w:rPr>
          <w:color w:val="000000"/>
          <w:lang w:val="es-AR"/>
        </w:rPr>
        <w:t>metabólicas.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040937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>Síndromes genéticos y cromosómicos.</w:t>
      </w:r>
    </w:p>
    <w:p w:rsidR="00040937" w:rsidRPr="00C15A2C" w:rsidRDefault="00040937" w:rsidP="00040937">
      <w:pPr>
        <w:ind w:left="426"/>
        <w:jc w:val="both"/>
      </w:pPr>
    </w:p>
    <w:p w:rsidR="00AE22D9" w:rsidRDefault="00FF7B71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 xml:space="preserve">Trastornos </w:t>
      </w:r>
      <w:r w:rsidR="00040937" w:rsidRPr="00C15A2C">
        <w:t>del Espectro Autista.</w:t>
      </w:r>
    </w:p>
    <w:p w:rsidR="007A27F5" w:rsidRDefault="007A27F5" w:rsidP="007A27F5">
      <w:pPr>
        <w:pStyle w:val="Prrafodelista"/>
      </w:pPr>
    </w:p>
    <w:p w:rsidR="007A27F5" w:rsidRDefault="007A27F5" w:rsidP="00040937">
      <w:pPr>
        <w:pStyle w:val="Prrafodelista"/>
        <w:numPr>
          <w:ilvl w:val="0"/>
          <w:numId w:val="4"/>
        </w:numPr>
        <w:ind w:left="426"/>
        <w:jc w:val="both"/>
      </w:pPr>
      <w:r>
        <w:t>Síndrome alcohólico fetal.</w:t>
      </w:r>
    </w:p>
    <w:p w:rsidR="007A27F5" w:rsidRDefault="007A27F5" w:rsidP="007A27F5">
      <w:pPr>
        <w:pStyle w:val="Prrafodelista"/>
      </w:pPr>
    </w:p>
    <w:p w:rsidR="007A27F5" w:rsidRPr="00C15A2C" w:rsidRDefault="007A27F5" w:rsidP="007A27F5">
      <w:pPr>
        <w:jc w:val="both"/>
      </w:pPr>
    </w:p>
    <w:p w:rsidR="00C84A3A" w:rsidRDefault="00C84A3A" w:rsidP="002D603D">
      <w:pPr>
        <w:jc w:val="both"/>
        <w:rPr>
          <w:u w:val="single"/>
        </w:rPr>
      </w:pPr>
    </w:p>
    <w:p w:rsidR="002D603D" w:rsidRPr="00C15A2C" w:rsidRDefault="002D603D" w:rsidP="002D603D">
      <w:pPr>
        <w:jc w:val="both"/>
        <w:rPr>
          <w:u w:val="single"/>
        </w:rPr>
      </w:pPr>
      <w:r w:rsidRPr="00C15A2C">
        <w:rPr>
          <w:u w:val="single"/>
        </w:rPr>
        <w:t>BIBLIOGRAFÍA</w:t>
      </w:r>
    </w:p>
    <w:p w:rsidR="002D603D" w:rsidRPr="00C15A2C" w:rsidRDefault="002D603D" w:rsidP="002D603D">
      <w:pPr>
        <w:jc w:val="both"/>
        <w:rPr>
          <w:b/>
          <w:u w:val="single"/>
        </w:rPr>
      </w:pPr>
    </w:p>
    <w:p w:rsidR="002D603D" w:rsidRDefault="002D603D" w:rsidP="002D603D">
      <w:pPr>
        <w:jc w:val="both"/>
      </w:pPr>
      <w:proofErr w:type="spellStart"/>
      <w:r w:rsidRPr="00C15A2C">
        <w:t>Ajuriaguerra</w:t>
      </w:r>
      <w:proofErr w:type="spellEnd"/>
      <w:r w:rsidRPr="00C15A2C">
        <w:t>, J. de. 4ª Edición. 1984. Manual de</w:t>
      </w:r>
      <w:r w:rsidR="00C15A2C">
        <w:t xml:space="preserve"> Psiquiatría Infantil. </w:t>
      </w:r>
      <w:proofErr w:type="spellStart"/>
      <w:r w:rsidR="00C15A2C">
        <w:t>Masson</w:t>
      </w:r>
      <w:proofErr w:type="spellEnd"/>
      <w:r w:rsidR="00C15A2C">
        <w:t xml:space="preserve">. 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Archivos</w:t>
      </w:r>
      <w:r w:rsidR="00C15A2C">
        <w:t xml:space="preserve"> Argentinos de Pediatría. 2001.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 xml:space="preserve">Craig, G. y </w:t>
      </w:r>
      <w:proofErr w:type="spellStart"/>
      <w:r w:rsidRPr="00C15A2C">
        <w:t>Baucum</w:t>
      </w:r>
      <w:proofErr w:type="spellEnd"/>
      <w:r w:rsidRPr="00C15A2C">
        <w:t xml:space="preserve">, D. 8ª Edición. 2001. Desarrollo </w:t>
      </w:r>
      <w:r w:rsidR="00C15A2C">
        <w:t>psicológico. Pearson Educación.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proofErr w:type="spellStart"/>
      <w:r w:rsidRPr="00C15A2C">
        <w:t>Fejerman</w:t>
      </w:r>
      <w:proofErr w:type="spellEnd"/>
      <w:r w:rsidRPr="00C15A2C">
        <w:t>, N. y Fernández Álvarez, E. 1988. Neuro</w:t>
      </w:r>
      <w:r w:rsidR="00C15A2C">
        <w:t>logía Pediátrica. El Ateneo.</w:t>
      </w:r>
    </w:p>
    <w:p w:rsidR="000E381E" w:rsidRDefault="000E381E" w:rsidP="002D603D">
      <w:pPr>
        <w:jc w:val="both"/>
      </w:pPr>
    </w:p>
    <w:p w:rsidR="000E381E" w:rsidRDefault="000E381E" w:rsidP="002D603D">
      <w:pPr>
        <w:jc w:val="both"/>
      </w:pPr>
    </w:p>
    <w:p w:rsidR="000E381E" w:rsidRPr="00C15A2C" w:rsidRDefault="000E381E" w:rsidP="002D603D">
      <w:pPr>
        <w:jc w:val="both"/>
      </w:pPr>
    </w:p>
    <w:p w:rsidR="000E381E" w:rsidRDefault="002D603D" w:rsidP="00C15A2C">
      <w:pPr>
        <w:jc w:val="both"/>
      </w:pPr>
      <w:proofErr w:type="spellStart"/>
      <w:r w:rsidRPr="00C15A2C">
        <w:t>Fejerman</w:t>
      </w:r>
      <w:proofErr w:type="spellEnd"/>
      <w:r w:rsidRPr="00C15A2C">
        <w:t xml:space="preserve">, N. y Medina, C. 1977. Convulsiones en la Infancia. </w:t>
      </w:r>
      <w:proofErr w:type="spellStart"/>
      <w:r w:rsidRPr="00C15A2C">
        <w:t>Ergon</w:t>
      </w:r>
      <w:proofErr w:type="spellEnd"/>
      <w:r w:rsidRPr="00C15A2C">
        <w:t>.</w:t>
      </w:r>
    </w:p>
    <w:p w:rsidR="000E381E" w:rsidRPr="00C15A2C" w:rsidRDefault="000E381E" w:rsidP="00C15A2C">
      <w:pPr>
        <w:jc w:val="both"/>
      </w:pPr>
    </w:p>
    <w:p w:rsidR="002D603D" w:rsidRDefault="002D603D" w:rsidP="00C15A2C">
      <w:proofErr w:type="spellStart"/>
      <w:r w:rsidRPr="00C15A2C">
        <w:t>Fejerman</w:t>
      </w:r>
      <w:proofErr w:type="spellEnd"/>
      <w:r w:rsidRPr="00C15A2C">
        <w:t>, Natalio y otros. 1992. Autismo Infantil y otros Tra</w:t>
      </w:r>
      <w:r w:rsidR="00C15A2C">
        <w:t>stornos del Desarrollo. Paidós.</w:t>
      </w:r>
    </w:p>
    <w:p w:rsidR="000E381E" w:rsidRPr="00C15A2C" w:rsidRDefault="000E381E" w:rsidP="00C15A2C"/>
    <w:p w:rsidR="002D603D" w:rsidRDefault="002D603D" w:rsidP="00C15A2C">
      <w:pPr>
        <w:tabs>
          <w:tab w:val="center" w:pos="5102"/>
        </w:tabs>
        <w:jc w:val="both"/>
      </w:pPr>
      <w:r w:rsidRPr="00C15A2C">
        <w:t>Jones, K. 1990. Atlas de Malformaciones Congénitas. Interameric</w:t>
      </w:r>
      <w:r w:rsidR="00C15A2C">
        <w:t>ana.</w:t>
      </w:r>
    </w:p>
    <w:p w:rsidR="000E381E" w:rsidRPr="00C15A2C" w:rsidRDefault="000E381E" w:rsidP="00C15A2C">
      <w:pPr>
        <w:tabs>
          <w:tab w:val="center" w:pos="5102"/>
        </w:tabs>
        <w:jc w:val="both"/>
      </w:pPr>
    </w:p>
    <w:p w:rsidR="002D603D" w:rsidRDefault="002D603D" w:rsidP="002D603D">
      <w:pPr>
        <w:jc w:val="both"/>
      </w:pPr>
      <w:proofErr w:type="spellStart"/>
      <w:r w:rsidRPr="00C15A2C">
        <w:t>Meneghello</w:t>
      </w:r>
      <w:proofErr w:type="spellEnd"/>
      <w:r w:rsidRPr="00C15A2C">
        <w:t>, J. 4ª Edición.</w:t>
      </w:r>
      <w:r w:rsidR="00C15A2C">
        <w:t xml:space="preserve"> 1991. Pediatría. Mediterráneo.</w:t>
      </w:r>
    </w:p>
    <w:p w:rsidR="000E381E" w:rsidRPr="00C15A2C" w:rsidRDefault="000E381E" w:rsidP="002D603D">
      <w:pPr>
        <w:jc w:val="both"/>
      </w:pPr>
    </w:p>
    <w:p w:rsidR="002D603D" w:rsidRDefault="002D603D" w:rsidP="00C15A2C">
      <w:pPr>
        <w:jc w:val="both"/>
      </w:pPr>
      <w:proofErr w:type="spellStart"/>
      <w:r w:rsidRPr="00C15A2C">
        <w:t>Meneghello</w:t>
      </w:r>
      <w:proofErr w:type="spellEnd"/>
      <w:r w:rsidRPr="00C15A2C">
        <w:t xml:space="preserve">, J. y Grau Martínez, A. 2000. Psiquiatría y Psicología de </w:t>
      </w:r>
      <w:smartTag w:uri="urn:schemas-microsoft-com:office:smarttags" w:element="PersonName">
        <w:smartTagPr>
          <w:attr w:name="ProductID" w:val="la Infancia"/>
        </w:smartTagPr>
        <w:r w:rsidRPr="00C15A2C">
          <w:t>la Infancia</w:t>
        </w:r>
      </w:smartTag>
      <w:r w:rsidR="00C15A2C">
        <w:t xml:space="preserve"> y Adolescencia. Panamericana.</w:t>
      </w:r>
    </w:p>
    <w:p w:rsidR="000E381E" w:rsidRPr="00C15A2C" w:rsidRDefault="000E381E" w:rsidP="00C15A2C">
      <w:pPr>
        <w:jc w:val="both"/>
      </w:pPr>
    </w:p>
    <w:p w:rsidR="002D603D" w:rsidRDefault="002D603D" w:rsidP="002D603D">
      <w:pPr>
        <w:jc w:val="both"/>
      </w:pPr>
      <w:r w:rsidRPr="00C15A2C">
        <w:t>Nelson, W. 15ª Edición. 1998. Tratado de Pediatrí</w:t>
      </w:r>
      <w:r w:rsidR="00C15A2C">
        <w:t>a. Interamericana.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Programa Nacional de Actualización Pediátrica PRONAP.</w:t>
      </w:r>
    </w:p>
    <w:p w:rsidR="000E381E" w:rsidRPr="00C15A2C" w:rsidRDefault="000E381E" w:rsidP="002D603D">
      <w:pPr>
        <w:jc w:val="both"/>
      </w:pPr>
    </w:p>
    <w:p w:rsidR="00C15A2C" w:rsidRPr="00C15A2C" w:rsidRDefault="00C15A2C" w:rsidP="00C15A2C">
      <w:pPr>
        <w:jc w:val="both"/>
      </w:pPr>
      <w:r w:rsidRPr="00C15A2C">
        <w:t>Material bajado de Internet.</w:t>
      </w:r>
    </w:p>
    <w:p w:rsidR="00B605D1" w:rsidRPr="00C15A2C" w:rsidRDefault="00B605D1"/>
    <w:sectPr w:rsidR="00B605D1" w:rsidRPr="00C15A2C" w:rsidSect="000E381E">
      <w:pgSz w:w="12240" w:h="15840" w:code="1"/>
      <w:pgMar w:top="709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7C2"/>
    <w:multiLevelType w:val="hybridMultilevel"/>
    <w:tmpl w:val="9F4CAB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12C"/>
    <w:multiLevelType w:val="hybridMultilevel"/>
    <w:tmpl w:val="B8E6CC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6CD"/>
    <w:multiLevelType w:val="hybridMultilevel"/>
    <w:tmpl w:val="C2026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7A4"/>
    <w:multiLevelType w:val="hybridMultilevel"/>
    <w:tmpl w:val="DA663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030E"/>
    <w:multiLevelType w:val="hybridMultilevel"/>
    <w:tmpl w:val="BE009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7E1"/>
    <w:multiLevelType w:val="hybridMultilevel"/>
    <w:tmpl w:val="2DB8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2D9"/>
    <w:rsid w:val="00040937"/>
    <w:rsid w:val="0009162C"/>
    <w:rsid w:val="000E381E"/>
    <w:rsid w:val="000F5373"/>
    <w:rsid w:val="00175E6B"/>
    <w:rsid w:val="0022088D"/>
    <w:rsid w:val="002C1706"/>
    <w:rsid w:val="002D603D"/>
    <w:rsid w:val="002F32BB"/>
    <w:rsid w:val="00397052"/>
    <w:rsid w:val="004867A5"/>
    <w:rsid w:val="006E7145"/>
    <w:rsid w:val="007A27F5"/>
    <w:rsid w:val="00834FBB"/>
    <w:rsid w:val="008E756C"/>
    <w:rsid w:val="00AC461F"/>
    <w:rsid w:val="00AE22D9"/>
    <w:rsid w:val="00B605D1"/>
    <w:rsid w:val="00B81EA0"/>
    <w:rsid w:val="00C15A2C"/>
    <w:rsid w:val="00C84A3A"/>
    <w:rsid w:val="00D52C34"/>
    <w:rsid w:val="00DF01E5"/>
    <w:rsid w:val="00FA55FF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48716B"/>
  <w15:docId w15:val="{9EBCBC80-C9A4-45C9-A7C9-A37682A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2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22D9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2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AE22D9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E22D9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22D9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22D9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22D9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67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E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2017-05-08T15:49:00Z</cp:lastPrinted>
  <dcterms:created xsi:type="dcterms:W3CDTF">2017-05-08T16:51:00Z</dcterms:created>
  <dcterms:modified xsi:type="dcterms:W3CDTF">2022-11-08T17:26:00Z</dcterms:modified>
</cp:coreProperties>
</file>