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E62AEE" w:rsidP="009A300D">
      <w:pPr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8F8E262" wp14:editId="2F11B74C">
            <wp:simplePos x="0" y="0"/>
            <wp:positionH relativeFrom="column">
              <wp:posOffset>1024890</wp:posOffset>
            </wp:positionH>
            <wp:positionV relativeFrom="paragraph">
              <wp:posOffset>111760</wp:posOffset>
            </wp:positionV>
            <wp:extent cx="3162300" cy="2696845"/>
            <wp:effectExtent l="0" t="0" r="0" b="8255"/>
            <wp:wrapTight wrapText="bothSides">
              <wp:wrapPolygon edited="0">
                <wp:start x="0" y="0"/>
                <wp:lineTo x="0" y="21514"/>
                <wp:lineTo x="21470" y="21514"/>
                <wp:lineTo x="21470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s 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97"/>
                    <a:stretch/>
                  </pic:blipFill>
                  <pic:spPr bwMode="auto">
                    <a:xfrm>
                      <a:off x="0" y="0"/>
                      <a:ext cx="3162300" cy="269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Pr="00B11ED5" w:rsidRDefault="00B11ED5" w:rsidP="009A300D">
      <w:pPr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 xml:space="preserve">                         </w:t>
      </w:r>
    </w:p>
    <w:p w:rsidR="00596836" w:rsidRPr="00B11ED5" w:rsidRDefault="00B11ED5" w:rsidP="009A300D">
      <w:pPr>
        <w:rPr>
          <w:rFonts w:ascii="Book Antiqua" w:hAnsi="Book Antiqua"/>
          <w:b/>
          <w:sz w:val="32"/>
          <w:szCs w:val="32"/>
          <w:u w:val="single"/>
        </w:rPr>
      </w:pPr>
      <w:r>
        <w:rPr>
          <w:b/>
        </w:rPr>
        <w:t xml:space="preserve">                             </w:t>
      </w:r>
      <w:r w:rsidRPr="00B11ED5">
        <w:rPr>
          <w:rFonts w:ascii="Book Antiqua" w:hAnsi="Book Antiqua"/>
          <w:b/>
          <w:sz w:val="32"/>
          <w:szCs w:val="32"/>
          <w:u w:val="single"/>
        </w:rPr>
        <w:t>PROGRAMA DE EXAMEN</w:t>
      </w:r>
    </w:p>
    <w:p w:rsidR="00596836" w:rsidRPr="008061DA" w:rsidRDefault="00596836" w:rsidP="00596836">
      <w:pPr>
        <w:pStyle w:val="NormalWeb"/>
        <w:rPr>
          <w:rFonts w:ascii="Book Antiqua" w:hAnsi="Book Antiqua"/>
          <w:b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CARRERA: </w:t>
      </w:r>
      <w:r w:rsidRPr="008061DA">
        <w:rPr>
          <w:rFonts w:ascii="Book Antiqua" w:hAnsi="Book Antiqua"/>
          <w:color w:val="000000"/>
          <w:sz w:val="32"/>
          <w:szCs w:val="32"/>
        </w:rPr>
        <w:t>P</w:t>
      </w:r>
      <w:r w:rsidR="006231A7">
        <w:rPr>
          <w:rFonts w:ascii="Book Antiqua" w:hAnsi="Book Antiqua"/>
          <w:color w:val="000000"/>
          <w:sz w:val="32"/>
          <w:szCs w:val="32"/>
        </w:rPr>
        <w:t>rofesorado de Educación Superior en Ciencias de la Educación</w:t>
      </w:r>
    </w:p>
    <w:p w:rsidR="00596836" w:rsidRPr="00AA7EAC" w:rsidRDefault="00596836" w:rsidP="00AA7EAC">
      <w:pPr>
        <w:ind w:firstLine="0"/>
        <w:rPr>
          <w:b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PLAN DE ESTUDIO: </w:t>
      </w:r>
      <w:r w:rsidR="006231A7">
        <w:rPr>
          <w:rFonts w:ascii="Book Antiqua" w:hAnsi="Book Antiqua"/>
          <w:color w:val="000000"/>
          <w:sz w:val="32"/>
          <w:szCs w:val="32"/>
        </w:rPr>
        <w:t>Decreto</w:t>
      </w: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 </w:t>
      </w:r>
      <w:r>
        <w:rPr>
          <w:rFonts w:ascii="Book Antiqua" w:hAnsi="Book Antiqua"/>
          <w:color w:val="000000"/>
          <w:sz w:val="32"/>
          <w:szCs w:val="32"/>
        </w:rPr>
        <w:t>N°</w:t>
      </w:r>
      <w:r w:rsidR="00AA7EAC">
        <w:rPr>
          <w:b/>
        </w:rPr>
        <w:t xml:space="preserve"> </w:t>
      </w:r>
      <w:r w:rsidR="00AA7EAC" w:rsidRPr="00AA7EAC">
        <w:rPr>
          <w:rFonts w:ascii="Book Antiqua" w:hAnsi="Book Antiqua"/>
          <w:sz w:val="32"/>
          <w:szCs w:val="32"/>
        </w:rPr>
        <w:t>260/03</w:t>
      </w:r>
      <w:r w:rsidR="006231A7">
        <w:rPr>
          <w:rFonts w:ascii="Book Antiqua" w:hAnsi="Book Antiqua"/>
          <w:sz w:val="32"/>
          <w:szCs w:val="32"/>
        </w:rPr>
        <w:t>, Resolución 2025/2010</w:t>
      </w:r>
    </w:p>
    <w:p w:rsidR="00596836" w:rsidRPr="008061DA" w:rsidRDefault="00596836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UNIDAD CURRICULAR: </w:t>
      </w:r>
      <w:r>
        <w:rPr>
          <w:rFonts w:ascii="Book Antiqua" w:hAnsi="Book Antiqua"/>
          <w:color w:val="000000"/>
          <w:sz w:val="32"/>
          <w:szCs w:val="32"/>
        </w:rPr>
        <w:t>Organización y Admini</w:t>
      </w:r>
      <w:r w:rsidR="00E62AEE">
        <w:rPr>
          <w:rFonts w:ascii="Book Antiqua" w:hAnsi="Book Antiqua"/>
          <w:color w:val="000000"/>
          <w:sz w:val="32"/>
          <w:szCs w:val="32"/>
        </w:rPr>
        <w:t>stración del Sistema Educativo A</w:t>
      </w:r>
      <w:r>
        <w:rPr>
          <w:rFonts w:ascii="Book Antiqua" w:hAnsi="Book Antiqua"/>
          <w:color w:val="000000"/>
          <w:sz w:val="32"/>
          <w:szCs w:val="32"/>
        </w:rPr>
        <w:t>rgentino.</w:t>
      </w:r>
    </w:p>
    <w:p w:rsidR="00596836" w:rsidRPr="006231A7" w:rsidRDefault="00596836" w:rsidP="006231A7">
      <w:pPr>
        <w:ind w:firstLine="0"/>
        <w:rPr>
          <w:rFonts w:ascii="Book Antiqua" w:hAnsi="Book Antiqua"/>
          <w:sz w:val="32"/>
          <w:szCs w:val="32"/>
        </w:rPr>
      </w:pPr>
      <w:r w:rsidRPr="008061DA">
        <w:rPr>
          <w:rFonts w:ascii="Book Antiqua" w:hAnsi="Book Antiqua"/>
          <w:b/>
          <w:sz w:val="32"/>
          <w:szCs w:val="32"/>
        </w:rPr>
        <w:t>FORMATO CURRICULAR</w:t>
      </w:r>
      <w:r w:rsidR="006231A7">
        <w:rPr>
          <w:rFonts w:ascii="Book Antiqua" w:hAnsi="Book Antiqua"/>
          <w:sz w:val="32"/>
          <w:szCs w:val="32"/>
        </w:rPr>
        <w:t>: Materia</w:t>
      </w:r>
    </w:p>
    <w:p w:rsidR="00596836" w:rsidRDefault="006231A7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>
        <w:rPr>
          <w:rFonts w:ascii="Book Antiqua" w:hAnsi="Book Antiqua"/>
          <w:b/>
          <w:color w:val="000000"/>
          <w:sz w:val="32"/>
          <w:szCs w:val="32"/>
        </w:rPr>
        <w:t>PROFESORA EN CIENCIAS DE LA EDUCACIÓN</w:t>
      </w:r>
      <w:r w:rsidR="00596836">
        <w:rPr>
          <w:rFonts w:ascii="Book Antiqua" w:hAnsi="Book Antiqua"/>
          <w:color w:val="000000"/>
          <w:sz w:val="32"/>
          <w:szCs w:val="32"/>
        </w:rPr>
        <w:t xml:space="preserve">: </w:t>
      </w:r>
      <w:r w:rsidR="00A20991">
        <w:rPr>
          <w:rFonts w:ascii="Book Antiqua" w:hAnsi="Book Antiqua"/>
          <w:color w:val="000000"/>
          <w:sz w:val="32"/>
          <w:szCs w:val="32"/>
        </w:rPr>
        <w:t>Medei, María Laura</w:t>
      </w:r>
    </w:p>
    <w:p w:rsidR="00596836" w:rsidRPr="00596836" w:rsidRDefault="00596836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AÑO LECTIVO: </w:t>
      </w:r>
      <w:r w:rsidR="00DE5B88">
        <w:rPr>
          <w:rFonts w:ascii="Book Antiqua" w:hAnsi="Book Antiqua"/>
          <w:color w:val="000000"/>
          <w:sz w:val="32"/>
          <w:szCs w:val="32"/>
        </w:rPr>
        <w:t>2021</w:t>
      </w:r>
    </w:p>
    <w:p w:rsidR="009A300D" w:rsidRDefault="009A300D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AA7EAC" w:rsidRDefault="00AA7EAC" w:rsidP="00AA7EAC">
      <w:pPr>
        <w:ind w:firstLine="0"/>
      </w:pPr>
    </w:p>
    <w:p w:rsidR="006231A7" w:rsidRDefault="006231A7" w:rsidP="00AA7EAC">
      <w:pPr>
        <w:ind w:firstLine="0"/>
      </w:pPr>
    </w:p>
    <w:p w:rsidR="00B11ED5" w:rsidRDefault="00B11ED5" w:rsidP="0071430E">
      <w:pPr>
        <w:spacing w:line="276" w:lineRule="auto"/>
        <w:ind w:firstLine="0"/>
        <w:rPr>
          <w:rFonts w:cs="Arial"/>
          <w:b/>
        </w:rPr>
      </w:pPr>
    </w:p>
    <w:p w:rsidR="00384411" w:rsidRPr="0071430E" w:rsidRDefault="00A841B6" w:rsidP="0071430E">
      <w:pPr>
        <w:spacing w:line="276" w:lineRule="auto"/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PROPÓSITOS</w:t>
      </w:r>
      <w:r w:rsidR="00384411" w:rsidRPr="00AA7EAC">
        <w:rPr>
          <w:rFonts w:cs="Arial"/>
          <w:szCs w:val="24"/>
        </w:rPr>
        <w:t xml:space="preserve">. </w:t>
      </w:r>
    </w:p>
    <w:p w:rsidR="0071430E" w:rsidRDefault="0071430E" w:rsidP="00AA7EAC">
      <w:pPr>
        <w:pStyle w:val="Prrafodelista"/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>Promover una visión analítica en lo concerniente a la administración y organización del sistema educativo de nuestro país.</w:t>
      </w:r>
    </w:p>
    <w:p w:rsidR="0071430E" w:rsidRPr="00AA7EAC" w:rsidRDefault="00B11ED5" w:rsidP="00AA7EAC">
      <w:pPr>
        <w:pStyle w:val="Prrafodelista"/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Propiciar una</w:t>
      </w:r>
      <w:r w:rsidR="0071430E" w:rsidRPr="00AA7EAC">
        <w:rPr>
          <w:rFonts w:cs="Arial"/>
          <w:szCs w:val="24"/>
        </w:rPr>
        <w:t xml:space="preserve"> mirada crítica acerca de la organización de las instituciones educativas</w:t>
      </w:r>
      <w:r w:rsidR="0071430E">
        <w:rPr>
          <w:rFonts w:cs="Arial"/>
          <w:szCs w:val="24"/>
        </w:rPr>
        <w:t>.</w:t>
      </w:r>
    </w:p>
    <w:p w:rsidR="00384411" w:rsidRPr="00AA7EAC" w:rsidRDefault="00F963C8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Brindar</w:t>
      </w:r>
      <w:r w:rsidR="00384411" w:rsidRPr="00AA7EAC">
        <w:rPr>
          <w:rFonts w:cs="Arial"/>
          <w:szCs w:val="24"/>
        </w:rPr>
        <w:t xml:space="preserve"> el acceso a encuadres conceptuales pertinentes para el aná</w:t>
      </w:r>
      <w:r w:rsidR="00182BE8" w:rsidRPr="00AA7EAC">
        <w:rPr>
          <w:rFonts w:cs="Arial"/>
          <w:szCs w:val="24"/>
        </w:rPr>
        <w:t>lisis académico de los marcos</w:t>
      </w:r>
      <w:r w:rsidR="00384411" w:rsidRPr="00AA7EAC">
        <w:rPr>
          <w:rFonts w:cs="Arial"/>
          <w:szCs w:val="24"/>
        </w:rPr>
        <w:t xml:space="preserve"> conceptuales.</w:t>
      </w:r>
    </w:p>
    <w:p w:rsidR="00384411" w:rsidRPr="00AA7EAC" w:rsidRDefault="00384411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Generar un ambiente que posibilite la búsqueda de respuestas a partir de concebir la enseñanza como indagación. </w:t>
      </w:r>
    </w:p>
    <w:p w:rsidR="00F963C8" w:rsidRPr="00AA7EAC" w:rsidRDefault="00F963C8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Posibilitar la comprensión de los alcances de la Administración y </w:t>
      </w:r>
      <w:r w:rsidR="00B11ED5" w:rsidRPr="00AA7EAC">
        <w:rPr>
          <w:rFonts w:cs="Arial"/>
          <w:szCs w:val="24"/>
        </w:rPr>
        <w:t>Organización de</w:t>
      </w:r>
      <w:r w:rsidRPr="00AA7EAC">
        <w:rPr>
          <w:rFonts w:cs="Arial"/>
          <w:szCs w:val="24"/>
        </w:rPr>
        <w:t xml:space="preserve"> la Educación a través de contenidos académicos actualizados, como dimensión en el proceso de diseño y gestión de las instituciones educativas.</w:t>
      </w:r>
    </w:p>
    <w:p w:rsidR="0049531D" w:rsidRPr="002946B5" w:rsidRDefault="00182BE8" w:rsidP="0049531D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Favorecer el desarrollo de habilidades argumentativas, de indagación sistemática, de comprensión y evaluación de las aportaciones teóricas.</w:t>
      </w:r>
    </w:p>
    <w:p w:rsidR="006241DD" w:rsidRDefault="006241DD" w:rsidP="00291FEA">
      <w:pPr>
        <w:ind w:firstLine="0"/>
        <w:rPr>
          <w:rFonts w:cs="Arial"/>
          <w:b/>
          <w:szCs w:val="24"/>
        </w:rPr>
      </w:pPr>
    </w:p>
    <w:p w:rsidR="00AA7EAC" w:rsidRPr="00AA7EAC" w:rsidRDefault="00C85443" w:rsidP="00291FEA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CONTENIDOS</w:t>
      </w:r>
    </w:p>
    <w:p w:rsidR="005804E1" w:rsidRDefault="00C85443" w:rsidP="005804E1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 xml:space="preserve"> </w:t>
      </w:r>
      <w:r w:rsidR="00B11ED5" w:rsidRPr="00AA7EAC">
        <w:rPr>
          <w:rFonts w:cs="Arial"/>
          <w:b/>
          <w:bCs/>
          <w:szCs w:val="24"/>
        </w:rPr>
        <w:t>UNIDAD I</w:t>
      </w:r>
      <w:r w:rsidRPr="00AA7EAC">
        <w:rPr>
          <w:rFonts w:cs="Arial"/>
          <w:b/>
          <w:bCs/>
          <w:szCs w:val="24"/>
        </w:rPr>
        <w:t>:</w:t>
      </w:r>
      <w:r w:rsidR="00291FEA" w:rsidRPr="00AA7EAC">
        <w:rPr>
          <w:rFonts w:cs="Arial"/>
          <w:b/>
          <w:bCs/>
          <w:szCs w:val="24"/>
        </w:rPr>
        <w:t xml:space="preserve"> O</w:t>
      </w:r>
      <w:r w:rsidR="00C24B36" w:rsidRPr="00AA7EAC">
        <w:rPr>
          <w:rFonts w:cs="Arial"/>
          <w:b/>
          <w:bCs/>
          <w:szCs w:val="24"/>
        </w:rPr>
        <w:t>rganización y administración</w:t>
      </w:r>
    </w:p>
    <w:p w:rsidR="00DD605C" w:rsidRDefault="005804E1" w:rsidP="00A0420A">
      <w:pPr>
        <w:ind w:firstLine="0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</w:t>
      </w:r>
      <w:r w:rsidR="00C24B36" w:rsidRPr="00AA7EAC">
        <w:rPr>
          <w:rFonts w:cs="Arial"/>
          <w:b/>
          <w:bCs/>
          <w:szCs w:val="24"/>
        </w:rPr>
        <w:t xml:space="preserve">   </w:t>
      </w:r>
      <w:r w:rsidR="00A0420A">
        <w:rPr>
          <w:rFonts w:cs="Arial"/>
          <w:szCs w:val="24"/>
        </w:rPr>
        <w:t>Las organizaciones. Origen. Elem</w:t>
      </w:r>
      <w:r w:rsidR="00DD605C">
        <w:rPr>
          <w:rFonts w:cs="Arial"/>
          <w:szCs w:val="24"/>
        </w:rPr>
        <w:t>entos. Sistemas y Organizaciones</w:t>
      </w:r>
      <w:r w:rsidR="00A0420A">
        <w:rPr>
          <w:rFonts w:cs="Arial"/>
          <w:szCs w:val="24"/>
        </w:rPr>
        <w:t>.</w:t>
      </w:r>
      <w:r w:rsidR="00DD605C">
        <w:rPr>
          <w:rFonts w:cs="Arial"/>
          <w:szCs w:val="24"/>
        </w:rPr>
        <w:t xml:space="preserve"> La cultura Organizacional. </w:t>
      </w:r>
    </w:p>
    <w:p w:rsidR="00A0420A" w:rsidRPr="00A0420A" w:rsidRDefault="00A0420A" w:rsidP="00A0420A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 Las instituciones y su relación con las organizaciones. Instituido e Instituyente. Conflictos, tipos de conflictos. Roles en las organizaciones.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Enfoques epistemológicos y metodológicos: el enfoque científico racional-interpretativo-simbólico y el enfoque socio-crítico.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Evolución del pensamiento organizacional. 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Las organizaciones administrativas: su estudio desde la perspectiva burocrática. Estructura horizontal y vertical: especialización funcional y división jerárquica. Autoridad, responsabilidad y delegación. Teorías administrativas y su influencia en el campo educativo: evolución y estado actual.</w:t>
      </w:r>
    </w:p>
    <w:p w:rsidR="00A0420A" w:rsidRDefault="00A0420A" w:rsidP="00A0420A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t>Modernidad y Postmodernidad a nivel social. Modernidad y Postmodernidad a nivel de las organizaciones. Algunos modelos interpretativos de las organizaciones. Aproximaciones a su comprensión.</w:t>
      </w:r>
    </w:p>
    <w:p w:rsidR="00A0420A" w:rsidRDefault="00A0420A" w:rsidP="00A0420A">
      <w:pPr>
        <w:ind w:firstLine="567"/>
        <w:outlineLvl w:val="0"/>
        <w:rPr>
          <w:rFonts w:cs="Arial"/>
          <w:b/>
          <w:bCs/>
          <w:color w:val="FF0000"/>
          <w:szCs w:val="24"/>
        </w:rPr>
      </w:pPr>
      <w:r>
        <w:rPr>
          <w:rFonts w:cs="Arial"/>
          <w:bCs/>
          <w:szCs w:val="24"/>
        </w:rPr>
        <w:t>Estado, Naciones y Educación. La sistematización de las instituciones educativas y la consolidación de los estados nacionales. Orígenes de los estados nacionales modernos.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Las estructuras administrativas del macro sistema. Los cambios a partir de la LFE y la LEN. Marcos legales, nuevas regulaciones e intervención en las jurisdicciones.</w:t>
      </w:r>
    </w:p>
    <w:p w:rsidR="00A0420A" w:rsidRDefault="00A0420A" w:rsidP="00A0420A">
      <w:pPr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>UNIDAD II: Marco socio político en las que están insertas las organizaciones.</w:t>
      </w:r>
    </w:p>
    <w:p w:rsidR="00A0420A" w:rsidRDefault="00A0420A" w:rsidP="00A0420A">
      <w:pPr>
        <w:ind w:firstLine="567"/>
        <w:outlineLvl w:val="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lastRenderedPageBreak/>
        <w:t>La educación como sistema nacional. Atributos distintivos de los sistemas educativos modernos: formalización, universalidad, temporalidad, monopolio del saber socialmente relevante.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Constitución del Sistema educativo </w:t>
      </w:r>
      <w:r w:rsidR="00B11ED5">
        <w:rPr>
          <w:rFonts w:cs="Arial"/>
          <w:szCs w:val="24"/>
        </w:rPr>
        <w:t>argentino</w:t>
      </w:r>
      <w:r>
        <w:rPr>
          <w:rFonts w:cs="Arial"/>
          <w:szCs w:val="24"/>
        </w:rPr>
        <w:t>. La Función política de la Educación. El Estado Oligárquico Liberal: organización y administración del sistema educativo argentino.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Génesis y dinámica de los sistemas nacionales de educación: centralización y descentralización en la consolidación del sistema educativo argentino</w:t>
      </w:r>
    </w:p>
    <w:p w:rsidR="00A0420A" w:rsidRDefault="00B11ED5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El Estado</w:t>
      </w:r>
      <w:r w:rsidR="00A0420A">
        <w:rPr>
          <w:rFonts w:cs="Arial"/>
          <w:szCs w:val="24"/>
        </w:rPr>
        <w:t xml:space="preserve"> Interventor: educación, productividad y equidad. Organización y administración del sistema. </w:t>
      </w:r>
      <w:r>
        <w:rPr>
          <w:rFonts w:cs="Arial"/>
          <w:szCs w:val="24"/>
        </w:rPr>
        <w:t>Crisis y</w:t>
      </w:r>
      <w:r w:rsidR="00A0420A">
        <w:rPr>
          <w:rFonts w:cs="Arial"/>
          <w:szCs w:val="24"/>
        </w:rPr>
        <w:t xml:space="preserve"> reforma del Estado Benefactor</w:t>
      </w:r>
    </w:p>
    <w:p w:rsidR="006241DD" w:rsidRDefault="00A0420A" w:rsidP="006241DD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Estado, mercado y escuela. Neoliberalismo: Origen, concepción teórica y política. La agenda educativa del neoliberalismo en América Latina. Impacto en la organización y administración del sistema educativo argentino. Sistema Educativo Actual: reformas, dilemas y debates: nuevo rol del Estado.</w:t>
      </w:r>
    </w:p>
    <w:p w:rsidR="00A0420A" w:rsidRDefault="00A0420A" w:rsidP="006241DD">
      <w:pPr>
        <w:ind w:firstLine="0"/>
        <w:outlineLvl w:val="0"/>
        <w:rPr>
          <w:rFonts w:cs="Arial"/>
          <w:szCs w:val="24"/>
        </w:rPr>
      </w:pPr>
      <w:bookmarkStart w:id="0" w:name="_GoBack"/>
      <w:bookmarkEnd w:id="0"/>
      <w:r>
        <w:rPr>
          <w:rFonts w:cs="Arial"/>
          <w:b/>
          <w:bCs/>
          <w:szCs w:val="24"/>
        </w:rPr>
        <w:t>UNIDAD III:</w:t>
      </w:r>
      <w:r>
        <w:rPr>
          <w:rFonts w:eastAsiaTheme="minorHAnsi" w:cs="Arial"/>
          <w:b/>
          <w:bCs/>
          <w:color w:val="000000"/>
          <w:szCs w:val="24"/>
          <w:lang w:eastAsia="en-US"/>
        </w:rPr>
        <w:t xml:space="preserve"> La escuela como objeto de estudio.</w:t>
      </w:r>
    </w:p>
    <w:p w:rsidR="00A0420A" w:rsidRDefault="00A0420A" w:rsidP="00A0420A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Institución y organización.  Identidad de las organizaciones. Dimensiones de la organización. </w:t>
      </w:r>
      <w:r w:rsidR="00B11ED5">
        <w:rPr>
          <w:rFonts w:cs="Arial"/>
          <w:szCs w:val="24"/>
        </w:rPr>
        <w:t xml:space="preserve">Invariancia y cambio en las organizaciones. </w:t>
      </w:r>
    </w:p>
    <w:p w:rsidR="00A0420A" w:rsidRDefault="00A0420A" w:rsidP="00A0420A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La escuela como organización. </w:t>
      </w:r>
      <w:r w:rsidR="00B11ED5">
        <w:rPr>
          <w:rFonts w:cs="Arial"/>
          <w:szCs w:val="24"/>
        </w:rPr>
        <w:t xml:space="preserve">Peculiaridades. </w:t>
      </w:r>
      <w:r>
        <w:rPr>
          <w:rFonts w:cs="Arial"/>
          <w:szCs w:val="24"/>
        </w:rPr>
        <w:t xml:space="preserve"> Análisis organizacional de la escuela: diferentes perspectivas. La problemática del cambio. </w:t>
      </w:r>
      <w:r>
        <w:rPr>
          <w:rFonts w:cs="Arial"/>
          <w:color w:val="000000"/>
          <w:szCs w:val="24"/>
        </w:rPr>
        <w:t xml:space="preserve">Pautas para el análisis de la escuela en su complejidad y multidimensionalidad. </w:t>
      </w:r>
    </w:p>
    <w:p w:rsidR="00A0420A" w:rsidRDefault="00A0420A" w:rsidP="00A0420A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La historia institucional. Criterios para el análisis institucional desde la perspectiva histórico-cultural de la organización. </w:t>
      </w:r>
    </w:p>
    <w:p w:rsidR="00B11ED5" w:rsidRPr="00B11ED5" w:rsidRDefault="00A0420A" w:rsidP="00B11ED5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Nuevas perspectivas de abordaje del sistema escolar; su organización </w:t>
      </w:r>
      <w:r w:rsidR="00B11ED5">
        <w:rPr>
          <w:rFonts w:cs="Arial"/>
          <w:szCs w:val="24"/>
        </w:rPr>
        <w:t>y administración</w:t>
      </w:r>
      <w:r>
        <w:rPr>
          <w:rFonts w:cs="Arial"/>
          <w:szCs w:val="24"/>
        </w:rPr>
        <w:t xml:space="preserve">.  </w:t>
      </w:r>
    </w:p>
    <w:p w:rsidR="00D92DA6" w:rsidRPr="00AA7EAC" w:rsidRDefault="00D92DA6" w:rsidP="00D92DA6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8"/>
        <w:gridCol w:w="4267"/>
      </w:tblGrid>
      <w:tr w:rsidR="00D92DA6" w:rsidRPr="00AA7EAC" w:rsidTr="00D92DA6">
        <w:trPr>
          <w:trHeight w:val="432"/>
        </w:trPr>
        <w:tc>
          <w:tcPr>
            <w:tcW w:w="4347" w:type="dxa"/>
          </w:tcPr>
          <w:p w:rsidR="00D92DA6" w:rsidRPr="002565CF" w:rsidRDefault="002565CF" w:rsidP="00395747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PARA CURSAR</w:t>
            </w:r>
          </w:p>
        </w:tc>
        <w:tc>
          <w:tcPr>
            <w:tcW w:w="4374" w:type="dxa"/>
          </w:tcPr>
          <w:p w:rsidR="00D92DA6" w:rsidRPr="002565CF" w:rsidRDefault="00D92DA6" w:rsidP="00395747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REGULARIZADA</w:t>
            </w:r>
          </w:p>
        </w:tc>
      </w:tr>
      <w:tr w:rsidR="002565CF" w:rsidRPr="00AA7EAC" w:rsidTr="00395747">
        <w:tc>
          <w:tcPr>
            <w:tcW w:w="4347" w:type="dxa"/>
          </w:tcPr>
          <w:p w:rsidR="002565CF" w:rsidRPr="002565CF" w:rsidRDefault="002565CF" w:rsidP="00BC4F63">
            <w:pPr>
              <w:pStyle w:val="tabla"/>
              <w:spacing w:before="20" w:after="20"/>
              <w:rPr>
                <w:color w:val="auto"/>
                <w:sz w:val="24"/>
                <w:szCs w:val="24"/>
              </w:rPr>
            </w:pPr>
          </w:p>
          <w:p w:rsidR="002565CF" w:rsidRPr="002565CF" w:rsidRDefault="002565CF" w:rsidP="00BC4F63">
            <w:pPr>
              <w:pStyle w:val="tabla"/>
              <w:spacing w:before="20" w:after="20"/>
              <w:rPr>
                <w:color w:val="auto"/>
                <w:sz w:val="24"/>
                <w:szCs w:val="24"/>
              </w:rPr>
            </w:pPr>
            <w:r w:rsidRPr="002565CF">
              <w:rPr>
                <w:color w:val="auto"/>
                <w:sz w:val="24"/>
                <w:szCs w:val="24"/>
              </w:rPr>
              <w:t>Organización y Administración del Sistema Educativo</w:t>
            </w:r>
          </w:p>
        </w:tc>
        <w:tc>
          <w:tcPr>
            <w:tcW w:w="4374" w:type="dxa"/>
          </w:tcPr>
          <w:p w:rsidR="002565CF" w:rsidRPr="002565CF" w:rsidRDefault="002565CF" w:rsidP="00D92DA6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</w:p>
          <w:p w:rsidR="002565CF" w:rsidRPr="002565CF" w:rsidRDefault="002565CF" w:rsidP="00D92DA6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>Política, Economía y Educación</w:t>
            </w:r>
          </w:p>
          <w:p w:rsidR="002565CF" w:rsidRPr="002565CF" w:rsidRDefault="002565CF" w:rsidP="00D92DA6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 xml:space="preserve">Psicología Social </w:t>
            </w:r>
          </w:p>
          <w:p w:rsidR="002565CF" w:rsidRPr="002565CF" w:rsidRDefault="002565CF" w:rsidP="00D92DA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Didáctica y Teoría del Currículum.</w:t>
            </w:r>
          </w:p>
        </w:tc>
      </w:tr>
      <w:tr w:rsidR="002565CF" w:rsidRPr="002D1C6E" w:rsidTr="00BC4F63">
        <w:trPr>
          <w:trHeight w:val="432"/>
        </w:trPr>
        <w:tc>
          <w:tcPr>
            <w:tcW w:w="4347" w:type="dxa"/>
          </w:tcPr>
          <w:p w:rsidR="002565CF" w:rsidRPr="002565CF" w:rsidRDefault="002565CF" w:rsidP="00BC4F63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PARA RENDIR</w:t>
            </w:r>
          </w:p>
        </w:tc>
        <w:tc>
          <w:tcPr>
            <w:tcW w:w="4374" w:type="dxa"/>
          </w:tcPr>
          <w:p w:rsidR="002565CF" w:rsidRPr="002565CF" w:rsidRDefault="002565CF" w:rsidP="00BC4F63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 xml:space="preserve">APROBADA </w:t>
            </w:r>
          </w:p>
        </w:tc>
      </w:tr>
      <w:tr w:rsidR="002565CF" w:rsidRPr="002D1C6E" w:rsidTr="00BC4F63">
        <w:tc>
          <w:tcPr>
            <w:tcW w:w="4347" w:type="dxa"/>
          </w:tcPr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</w:p>
          <w:p w:rsidR="002565CF" w:rsidRPr="002565CF" w:rsidRDefault="002565CF" w:rsidP="00BC4F63">
            <w:pPr>
              <w:pStyle w:val="tabla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color w:val="auto"/>
                <w:sz w:val="24"/>
                <w:szCs w:val="24"/>
              </w:rPr>
              <w:t>Organización y Administración del Sistema Educativo</w:t>
            </w:r>
          </w:p>
          <w:p w:rsidR="002565CF" w:rsidRPr="002565CF" w:rsidRDefault="002565CF" w:rsidP="00BC4F63">
            <w:pPr>
              <w:pStyle w:val="tabla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4374" w:type="dxa"/>
          </w:tcPr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</w:p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>Política, Economía y Educación</w:t>
            </w:r>
          </w:p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 xml:space="preserve">Psicología Social </w:t>
            </w:r>
          </w:p>
          <w:p w:rsidR="002565CF" w:rsidRPr="002565CF" w:rsidRDefault="002565CF" w:rsidP="00BC4F6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Didáctica y Teoría del Currículum.</w:t>
            </w:r>
          </w:p>
        </w:tc>
      </w:tr>
    </w:tbl>
    <w:p w:rsidR="002124D7" w:rsidRPr="002946B5" w:rsidRDefault="002124D7" w:rsidP="002946B5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szCs w:val="24"/>
          <w:lang w:eastAsia="en-US"/>
        </w:rPr>
      </w:pPr>
    </w:p>
    <w:p w:rsidR="002124D7" w:rsidRDefault="004A73F5" w:rsidP="002124D7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BIBLIOGRAFÍA</w:t>
      </w:r>
    </w:p>
    <w:p w:rsidR="008B57CA" w:rsidRPr="008B57CA" w:rsidRDefault="008B57CA" w:rsidP="008B57CA">
      <w:pPr>
        <w:ind w:firstLine="0"/>
        <w:rPr>
          <w:rFonts w:cs="Arial"/>
          <w:szCs w:val="24"/>
        </w:rPr>
      </w:pPr>
      <w:r w:rsidRPr="00252C56">
        <w:rPr>
          <w:rFonts w:cs="Arial"/>
          <w:b/>
          <w:sz w:val="22"/>
          <w:szCs w:val="22"/>
        </w:rPr>
        <w:t xml:space="preserve">          </w:t>
      </w:r>
      <w:r w:rsidRPr="008B57CA">
        <w:rPr>
          <w:rFonts w:cs="Arial"/>
          <w:szCs w:val="24"/>
        </w:rPr>
        <w:t xml:space="preserve">ANGRISANI Rubén, MEDINA C, RUBBO Mirta: Teoría de las organizaciones. A y L editores, Tercera edición: Buenos Aires. </w:t>
      </w:r>
    </w:p>
    <w:p w:rsidR="008B57CA" w:rsidRPr="008B57CA" w:rsidRDefault="008B57CA" w:rsidP="008B57CA">
      <w:pPr>
        <w:ind w:firstLine="0"/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          BALL, Stephen (1989): La micropolítica de la Escuela. Paidós/MEC. Barcelona.</w:t>
      </w:r>
    </w:p>
    <w:p w:rsidR="008B57CA" w:rsidRPr="008B57CA" w:rsidRDefault="008B57CA" w:rsidP="008B57CA">
      <w:pPr>
        <w:spacing w:before="240"/>
        <w:rPr>
          <w:rFonts w:cs="Arial"/>
          <w:szCs w:val="24"/>
        </w:rPr>
      </w:pPr>
      <w:r w:rsidRPr="008B57CA">
        <w:rPr>
          <w:rFonts w:cs="Arial"/>
          <w:szCs w:val="24"/>
        </w:rPr>
        <w:lastRenderedPageBreak/>
        <w:t xml:space="preserve">BRÍGIDO, Ana María (2016): El Sistema Educativo Argentino a comienzos del siglo XX: elementos </w:t>
      </w:r>
      <w:r w:rsidR="009B0FE0" w:rsidRPr="008B57CA">
        <w:rPr>
          <w:rFonts w:cs="Arial"/>
          <w:szCs w:val="24"/>
        </w:rPr>
        <w:t>teóricos, metodológicos</w:t>
      </w:r>
      <w:r w:rsidRPr="008B57CA">
        <w:rPr>
          <w:rFonts w:cs="Arial"/>
          <w:szCs w:val="24"/>
        </w:rPr>
        <w:t xml:space="preserve"> y empíricos para su análisis. Ediciones Brujas</w:t>
      </w:r>
    </w:p>
    <w:p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BRÍGIDO, Ana María: Configuración actual del Sistema Educativo argentino y situación de la educación en las provincias. </w:t>
      </w:r>
    </w:p>
    <w:p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CENTRO NACIONAL DE INFORMACIÓN DOCUMENTAL EDUCATIVA. Ministerio de Educación, Ciencia y Tecnología (2003) Descentralización y Estrategias en Educación, Caso Argentino. </w:t>
      </w:r>
    </w:p>
    <w:p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>ETKIN, Jorge</w:t>
      </w:r>
      <w:r w:rsidRPr="008B57CA">
        <w:rPr>
          <w:rFonts w:cs="Arial"/>
          <w:i/>
          <w:szCs w:val="24"/>
        </w:rPr>
        <w:t xml:space="preserve">, </w:t>
      </w:r>
      <w:r w:rsidRPr="008B57CA">
        <w:rPr>
          <w:rFonts w:cs="Arial"/>
          <w:szCs w:val="24"/>
        </w:rPr>
        <w:t>SCHVARSTEIN,</w:t>
      </w:r>
      <w:r w:rsidRPr="008B57CA">
        <w:rPr>
          <w:rFonts w:cs="Arial"/>
          <w:i/>
          <w:szCs w:val="24"/>
        </w:rPr>
        <w:t xml:space="preserve"> </w:t>
      </w:r>
      <w:r w:rsidRPr="008B57CA">
        <w:rPr>
          <w:rFonts w:cs="Arial"/>
          <w:szCs w:val="24"/>
        </w:rPr>
        <w:t>Leonardo Identidad de las organizaciones. Invariancia y cambio, Cap. I. II, III, IV, V. Paidós. B. Aires.</w:t>
      </w:r>
    </w:p>
    <w:p w:rsidR="008B57CA" w:rsidRPr="008B57CA" w:rsidRDefault="008B57CA" w:rsidP="002946B5">
      <w:pPr>
        <w:rPr>
          <w:rFonts w:cs="Arial"/>
          <w:szCs w:val="24"/>
        </w:rPr>
      </w:pPr>
      <w:r w:rsidRPr="008B57CA">
        <w:rPr>
          <w:rFonts w:cs="Arial"/>
          <w:szCs w:val="24"/>
        </w:rPr>
        <w:t>GENTILI Pablo, (1996): Mentiras que parecen verdaderas: argumentos neoliberales sobre la crisis educativa: argumentos neoliberales sobre la crisis educativa. Universidad do estado de Río de Janeiro. Brasil.</w:t>
      </w:r>
    </w:p>
    <w:p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SCHVARSTEIN: Organizaciones e Instituciones: Instituido, Instituyente, Conflictos, Roles, Grupo sujeto, Grupo objeto. </w:t>
      </w:r>
    </w:p>
    <w:p w:rsidR="008B57CA" w:rsidRPr="008B57CA" w:rsidRDefault="002946B5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>TENTI FANFANI</w:t>
      </w:r>
      <w:r w:rsidR="008B57CA" w:rsidRPr="008B57CA">
        <w:rPr>
          <w:rFonts w:cs="Arial"/>
          <w:szCs w:val="24"/>
        </w:rPr>
        <w:t xml:space="preserve">, E. (2000): La Escuela Vacía.  UNICEF-LOSADA. </w:t>
      </w:r>
    </w:p>
    <w:p w:rsidR="008B57CA" w:rsidRPr="008B57CA" w:rsidRDefault="008B57CA" w:rsidP="008B57CA">
      <w:pPr>
        <w:ind w:firstLine="0"/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         Universidad Virtual de Quilmes: La escuela como organización.</w:t>
      </w:r>
    </w:p>
    <w:p w:rsidR="008B57CA" w:rsidRPr="008B57CA" w:rsidRDefault="008B57CA" w:rsidP="008B57CA">
      <w:pPr>
        <w:ind w:firstLine="0"/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          ZANOTTI, Jorge y LASSERRE Luis: Política educacional. S. A. editores, segunda edición.</w:t>
      </w:r>
    </w:p>
    <w:p w:rsidR="008B57CA" w:rsidRPr="008B57CA" w:rsidRDefault="008B57CA" w:rsidP="002124D7">
      <w:pPr>
        <w:ind w:firstLine="0"/>
        <w:rPr>
          <w:rFonts w:cs="Arial"/>
          <w:b/>
          <w:szCs w:val="24"/>
        </w:rPr>
      </w:pPr>
    </w:p>
    <w:p w:rsidR="00057376" w:rsidRPr="008B57CA" w:rsidRDefault="002124D7" w:rsidP="002124D7">
      <w:pPr>
        <w:ind w:firstLine="0"/>
        <w:rPr>
          <w:rFonts w:cs="Arial"/>
          <w:i/>
          <w:szCs w:val="24"/>
        </w:rPr>
      </w:pPr>
      <w:r w:rsidRPr="008B57CA">
        <w:rPr>
          <w:rFonts w:cs="Arial"/>
          <w:szCs w:val="24"/>
        </w:rPr>
        <w:t xml:space="preserve">   </w:t>
      </w:r>
      <w:r w:rsidR="002946B5">
        <w:rPr>
          <w:rFonts w:cs="Arial"/>
          <w:szCs w:val="24"/>
        </w:rPr>
        <w:t xml:space="preserve">   </w:t>
      </w:r>
      <w:r w:rsidR="002946B5" w:rsidRPr="008B57CA">
        <w:rPr>
          <w:rFonts w:cs="Arial"/>
          <w:i/>
          <w:szCs w:val="24"/>
        </w:rPr>
        <w:t>Profesora. en</w:t>
      </w:r>
      <w:r w:rsidR="004355EA" w:rsidRPr="008B57CA">
        <w:rPr>
          <w:rFonts w:cs="Arial"/>
          <w:i/>
          <w:szCs w:val="24"/>
        </w:rPr>
        <w:t xml:space="preserve"> Ciencias de la </w:t>
      </w:r>
      <w:r w:rsidR="002946B5" w:rsidRPr="008B57CA">
        <w:rPr>
          <w:rFonts w:cs="Arial"/>
          <w:i/>
          <w:szCs w:val="24"/>
        </w:rPr>
        <w:t>Educación, María</w:t>
      </w:r>
      <w:r w:rsidR="004355EA" w:rsidRPr="008B57CA">
        <w:rPr>
          <w:rFonts w:cs="Arial"/>
          <w:i/>
          <w:szCs w:val="24"/>
        </w:rPr>
        <w:t xml:space="preserve"> Laura Medei</w:t>
      </w:r>
    </w:p>
    <w:sectPr w:rsidR="00057376" w:rsidRPr="008B57CA" w:rsidSect="00596836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BD" w:rsidRDefault="004D5DBD" w:rsidP="0060733D">
      <w:pPr>
        <w:spacing w:after="0"/>
      </w:pPr>
      <w:r>
        <w:separator/>
      </w:r>
    </w:p>
  </w:endnote>
  <w:endnote w:type="continuationSeparator" w:id="0">
    <w:p w:rsidR="004D5DBD" w:rsidRDefault="004D5DBD" w:rsidP="006073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172583"/>
      <w:docPartObj>
        <w:docPartGallery w:val="Page Numbers (Bottom of Page)"/>
        <w:docPartUnique/>
      </w:docPartObj>
    </w:sdtPr>
    <w:sdtEndPr/>
    <w:sdtContent>
      <w:p w:rsidR="0060733D" w:rsidRDefault="006073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1DD" w:rsidRPr="006241DD">
          <w:rPr>
            <w:noProof/>
            <w:lang w:val="es-ES"/>
          </w:rPr>
          <w:t>4</w:t>
        </w:r>
        <w:r>
          <w:fldChar w:fldCharType="end"/>
        </w:r>
      </w:p>
    </w:sdtContent>
  </w:sdt>
  <w:p w:rsidR="0060733D" w:rsidRDefault="006073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BD" w:rsidRDefault="004D5DBD" w:rsidP="0060733D">
      <w:pPr>
        <w:spacing w:after="0"/>
      </w:pPr>
      <w:r>
        <w:separator/>
      </w:r>
    </w:p>
  </w:footnote>
  <w:footnote w:type="continuationSeparator" w:id="0">
    <w:p w:rsidR="004D5DBD" w:rsidRDefault="004D5DBD" w:rsidP="006073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3D" w:rsidRPr="00E62AEE" w:rsidRDefault="00E62AEE" w:rsidP="00E62AEE">
    <w:pPr>
      <w:pStyle w:val="Encabezado"/>
      <w:ind w:firstLine="0"/>
      <w:rPr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3F4615E" wp14:editId="61484470">
          <wp:simplePos x="0" y="0"/>
          <wp:positionH relativeFrom="column">
            <wp:posOffset>4587240</wp:posOffset>
          </wp:positionH>
          <wp:positionV relativeFrom="paragraph">
            <wp:posOffset>-297180</wp:posOffset>
          </wp:positionV>
          <wp:extent cx="1000760" cy="740410"/>
          <wp:effectExtent l="0" t="0" r="8890" b="2540"/>
          <wp:wrapTight wrapText="bothSides">
            <wp:wrapPolygon edited="0">
              <wp:start x="0" y="0"/>
              <wp:lineTo x="0" y="21118"/>
              <wp:lineTo x="21381" y="21118"/>
              <wp:lineTo x="21381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 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97"/>
                  <a:stretch/>
                </pic:blipFill>
                <pic:spPr bwMode="auto">
                  <a:xfrm>
                    <a:off x="0" y="0"/>
                    <a:ext cx="1000760" cy="74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33D" w:rsidRPr="00E62AEE">
      <w:rPr>
        <w:sz w:val="18"/>
        <w:szCs w:val="18"/>
      </w:rPr>
      <w:t>Carrera: Profesorado</w:t>
    </w:r>
    <w:r>
      <w:rPr>
        <w:sz w:val="18"/>
        <w:szCs w:val="18"/>
      </w:rPr>
      <w:t xml:space="preserve"> de Educación Superior en</w:t>
    </w:r>
    <w:r w:rsidR="0060733D" w:rsidRPr="00E62AEE">
      <w:rPr>
        <w:sz w:val="18"/>
        <w:szCs w:val="18"/>
      </w:rPr>
      <w:t xml:space="preserve"> Ciencias de la Educación</w:t>
    </w:r>
  </w:p>
  <w:p w:rsidR="0060733D" w:rsidRPr="00E62AEE" w:rsidRDefault="00E62AEE" w:rsidP="00E62AEE">
    <w:pPr>
      <w:pStyle w:val="Encabezado"/>
      <w:ind w:firstLine="0"/>
      <w:rPr>
        <w:sz w:val="18"/>
        <w:szCs w:val="18"/>
      </w:rPr>
    </w:pPr>
    <w:r w:rsidRPr="00E62AEE">
      <w:rPr>
        <w:sz w:val="18"/>
        <w:szCs w:val="18"/>
      </w:rPr>
      <w:t>Cátedra: Organización y Administración del</w:t>
    </w:r>
    <w:r>
      <w:rPr>
        <w:sz w:val="18"/>
        <w:szCs w:val="18"/>
      </w:rPr>
      <w:t xml:space="preserve"> Sistema Educativo Argentino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F98"/>
    <w:multiLevelType w:val="hybridMultilevel"/>
    <w:tmpl w:val="F72CEF6E"/>
    <w:lvl w:ilvl="0" w:tplc="A45E3BBC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6A49"/>
    <w:multiLevelType w:val="hybridMultilevel"/>
    <w:tmpl w:val="F8EC00A6"/>
    <w:lvl w:ilvl="0" w:tplc="4D32E1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5128"/>
    <w:multiLevelType w:val="singleLevel"/>
    <w:tmpl w:val="4686F420"/>
    <w:lvl w:ilvl="0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1A6553E2"/>
    <w:multiLevelType w:val="hybridMultilevel"/>
    <w:tmpl w:val="2BE8AF26"/>
    <w:lvl w:ilvl="0" w:tplc="027A4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D0449"/>
    <w:multiLevelType w:val="hybridMultilevel"/>
    <w:tmpl w:val="60AC129E"/>
    <w:lvl w:ilvl="0" w:tplc="D1A06D24">
      <w:start w:val="2"/>
      <w:numFmt w:val="bullet"/>
      <w:lvlText w:val=""/>
      <w:lvlJc w:val="left"/>
      <w:pPr>
        <w:tabs>
          <w:tab w:val="num" w:pos="284"/>
        </w:tabs>
        <w:ind w:left="57" w:firstLine="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0E23"/>
    <w:multiLevelType w:val="hybridMultilevel"/>
    <w:tmpl w:val="99061946"/>
    <w:lvl w:ilvl="0" w:tplc="D1A06D24">
      <w:start w:val="2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A5AF8"/>
    <w:multiLevelType w:val="hybridMultilevel"/>
    <w:tmpl w:val="5770F80A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AA737D"/>
    <w:multiLevelType w:val="hybridMultilevel"/>
    <w:tmpl w:val="19D8B8DE"/>
    <w:lvl w:ilvl="0" w:tplc="4E9AC83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  <w:sz w:val="26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0D"/>
    <w:rsid w:val="0004240D"/>
    <w:rsid w:val="000675FA"/>
    <w:rsid w:val="00072F52"/>
    <w:rsid w:val="00076A90"/>
    <w:rsid w:val="00082D49"/>
    <w:rsid w:val="000D4D80"/>
    <w:rsid w:val="0016409D"/>
    <w:rsid w:val="00182BE8"/>
    <w:rsid w:val="001C78DD"/>
    <w:rsid w:val="00201453"/>
    <w:rsid w:val="002124D7"/>
    <w:rsid w:val="002565CF"/>
    <w:rsid w:val="002651E9"/>
    <w:rsid w:val="00291FEA"/>
    <w:rsid w:val="002946B5"/>
    <w:rsid w:val="002D16C6"/>
    <w:rsid w:val="002D1C6E"/>
    <w:rsid w:val="00384411"/>
    <w:rsid w:val="003979C3"/>
    <w:rsid w:val="004355EA"/>
    <w:rsid w:val="0045560B"/>
    <w:rsid w:val="004755D8"/>
    <w:rsid w:val="0049531D"/>
    <w:rsid w:val="004A73F5"/>
    <w:rsid w:val="004D5DBD"/>
    <w:rsid w:val="0050078E"/>
    <w:rsid w:val="0051710C"/>
    <w:rsid w:val="005804E1"/>
    <w:rsid w:val="00596836"/>
    <w:rsid w:val="0060733D"/>
    <w:rsid w:val="006231A7"/>
    <w:rsid w:val="006241DD"/>
    <w:rsid w:val="00631787"/>
    <w:rsid w:val="006A0F49"/>
    <w:rsid w:val="006F2A20"/>
    <w:rsid w:val="0071430E"/>
    <w:rsid w:val="00715343"/>
    <w:rsid w:val="007174B7"/>
    <w:rsid w:val="007551C0"/>
    <w:rsid w:val="007773F3"/>
    <w:rsid w:val="007D42B0"/>
    <w:rsid w:val="007E3A6E"/>
    <w:rsid w:val="00810330"/>
    <w:rsid w:val="008B57CA"/>
    <w:rsid w:val="009263BF"/>
    <w:rsid w:val="00926DA3"/>
    <w:rsid w:val="009A300D"/>
    <w:rsid w:val="009B0FE0"/>
    <w:rsid w:val="00A0420A"/>
    <w:rsid w:val="00A20991"/>
    <w:rsid w:val="00A21182"/>
    <w:rsid w:val="00A22D78"/>
    <w:rsid w:val="00A55781"/>
    <w:rsid w:val="00A610A9"/>
    <w:rsid w:val="00A841B6"/>
    <w:rsid w:val="00AA7EAC"/>
    <w:rsid w:val="00AB023E"/>
    <w:rsid w:val="00AF023A"/>
    <w:rsid w:val="00B11ED5"/>
    <w:rsid w:val="00C24B36"/>
    <w:rsid w:val="00C85443"/>
    <w:rsid w:val="00D92DA6"/>
    <w:rsid w:val="00DC0F64"/>
    <w:rsid w:val="00DD605C"/>
    <w:rsid w:val="00DE4B36"/>
    <w:rsid w:val="00DE5B88"/>
    <w:rsid w:val="00E62AEE"/>
    <w:rsid w:val="00EA1E93"/>
    <w:rsid w:val="00EB390F"/>
    <w:rsid w:val="00EC58F6"/>
    <w:rsid w:val="00EE5405"/>
    <w:rsid w:val="00EF68F3"/>
    <w:rsid w:val="00F5716F"/>
    <w:rsid w:val="00F62EFD"/>
    <w:rsid w:val="00F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15AC"/>
  <w15:docId w15:val="{7F644533-B6D9-40CB-BCE3-F018425E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00D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A30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6836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8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8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91F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92DA6"/>
  </w:style>
  <w:style w:type="paragraph" w:customStyle="1" w:styleId="tabla">
    <w:name w:val="tabla"/>
    <w:basedOn w:val="Normal"/>
    <w:rsid w:val="00D92DA6"/>
    <w:pPr>
      <w:spacing w:after="0"/>
      <w:ind w:firstLine="0"/>
      <w:jc w:val="left"/>
    </w:pPr>
    <w:rPr>
      <w:bCs/>
      <w:snapToGrid w:val="0"/>
      <w:color w:val="000000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2017-05-04T17:43:00Z</cp:lastPrinted>
  <dcterms:created xsi:type="dcterms:W3CDTF">2021-11-10T19:32:00Z</dcterms:created>
  <dcterms:modified xsi:type="dcterms:W3CDTF">2021-11-10T19:32:00Z</dcterms:modified>
</cp:coreProperties>
</file>