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ESTABLECIMIENTO: Instituto Superior de Profesorado N° 7</w:t>
      </w:r>
    </w:p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SECCIÓN: Biología</w:t>
      </w:r>
    </w:p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 xml:space="preserve">CURSO: Primer Año </w:t>
      </w:r>
    </w:p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ESPACIO CURRICULAR: Psicología Educativa</w:t>
      </w:r>
    </w:p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PERÍODO LECTIVO: 20</w:t>
      </w:r>
      <w:r>
        <w:rPr>
          <w:rFonts w:ascii="Cambria" w:hAnsi="Cambria"/>
          <w:b/>
        </w:rPr>
        <w:t>15</w:t>
      </w:r>
    </w:p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PROFESOR/A: Ma. Constanza Geraci</w:t>
      </w:r>
    </w:p>
    <w:p w:rsidR="00F159BE" w:rsidRPr="00501EA2" w:rsidRDefault="00F159BE" w:rsidP="00F159BE">
      <w:pPr>
        <w:rPr>
          <w:rFonts w:ascii="Cambria" w:hAnsi="Cambria"/>
          <w:b/>
        </w:rPr>
      </w:pPr>
      <w:r w:rsidRPr="00501EA2">
        <w:rPr>
          <w:rFonts w:ascii="Cambria" w:hAnsi="Cambria"/>
          <w:b/>
        </w:rPr>
        <w:t>N° HORAS: 5</w:t>
      </w:r>
    </w:p>
    <w:p w:rsidR="00F159BE" w:rsidRDefault="00F159BE" w:rsidP="00F159BE">
      <w:pPr>
        <w:pStyle w:val="Ttulo1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PROGRAMA</w:t>
      </w:r>
      <w:r>
        <w:rPr>
          <w:rFonts w:cs="Calibri"/>
          <w:color w:val="000000"/>
          <w:sz w:val="24"/>
          <w:szCs w:val="24"/>
        </w:rPr>
        <w:t xml:space="preserve"> 2015</w:t>
      </w:r>
    </w:p>
    <w:p w:rsidR="00F159BE" w:rsidRDefault="00F159BE" w:rsidP="00F159BE">
      <w:pPr>
        <w:rPr>
          <w:lang w:val="es-AR" w:eastAsia="en-US"/>
        </w:rPr>
      </w:pPr>
    </w:p>
    <w:p w:rsidR="00F159BE" w:rsidRPr="002D67FD" w:rsidRDefault="00F159BE" w:rsidP="00F159BE">
      <w:pPr>
        <w:pStyle w:val="Ttulo1"/>
        <w:rPr>
          <w:rFonts w:cs="Calibri"/>
          <w:color w:val="000000"/>
          <w:sz w:val="24"/>
          <w:szCs w:val="24"/>
          <w:u w:val="single"/>
        </w:rPr>
      </w:pPr>
      <w:r w:rsidRPr="002D67FD">
        <w:rPr>
          <w:rFonts w:cs="Calibri"/>
          <w:color w:val="000000"/>
          <w:sz w:val="24"/>
          <w:szCs w:val="24"/>
          <w:u w:val="single"/>
        </w:rPr>
        <w:t xml:space="preserve">CONTENIDOS 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bCs/>
          <w:color w:val="000000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Unidad N° 1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La Psicología como ciencia: contexto científico-filosófico del siglo XIX. 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Psicología y Educación: las relaciones entre psicología y educación.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Las concepciones actuales de la Psicología de la Educación.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La Psicología de la Educación: una disciplina psicológica y educativa de naturaleza aplicada.</w:t>
      </w:r>
    </w:p>
    <w:p w:rsidR="00F159BE" w:rsidRDefault="00F159BE" w:rsidP="00F159BE">
      <w:pPr>
        <w:rPr>
          <w:rFonts w:ascii="Cambria" w:hAnsi="Cambria"/>
          <w:lang w:val="es-AR"/>
        </w:rPr>
      </w:pP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</w:p>
    <w:p w:rsid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 1 y 2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>-</w:t>
      </w:r>
      <w:proofErr w:type="spellStart"/>
      <w:r w:rsidRPr="00F159BE">
        <w:rPr>
          <w:rFonts w:ascii="Cambria" w:hAnsi="Cambria"/>
          <w:b/>
          <w:lang w:val="es-AR"/>
        </w:rPr>
        <w:t>C.Coll</w:t>
      </w:r>
      <w:proofErr w:type="spellEnd"/>
      <w:r w:rsidRPr="00F159BE">
        <w:rPr>
          <w:rFonts w:ascii="Cambria" w:hAnsi="Cambria"/>
          <w:b/>
          <w:lang w:val="es-AR"/>
        </w:rPr>
        <w:t xml:space="preserve"> y col: Desarrollo Psicológico y Educación II. Ed. Madrid Siglo XXI</w:t>
      </w:r>
    </w:p>
    <w:p w:rsidR="00F159BE" w:rsidRPr="003A4F4C" w:rsidRDefault="00F159BE" w:rsidP="00F159BE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proofErr w:type="spellStart"/>
      <w:r w:rsidRPr="003A4F4C">
        <w:rPr>
          <w:rFonts w:ascii="Cambria" w:hAnsi="Cambria"/>
          <w:b/>
          <w:lang w:val="es-AR"/>
        </w:rPr>
        <w:t>Ziperovich</w:t>
      </w:r>
      <w:proofErr w:type="spellEnd"/>
      <w:r w:rsidRPr="003A4F4C">
        <w:rPr>
          <w:rFonts w:ascii="Cambria" w:hAnsi="Cambria"/>
          <w:b/>
          <w:lang w:val="es-AR"/>
        </w:rPr>
        <w:t>, C. Comprender la complejidad del aprendizaje., Educando Ediciones, 2006.</w:t>
      </w:r>
    </w:p>
    <w:p w:rsidR="00F159BE" w:rsidRPr="003A4F4C" w:rsidRDefault="00F159BE" w:rsidP="00F159BE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proofErr w:type="spellStart"/>
      <w:r w:rsidRPr="003A4F4C">
        <w:rPr>
          <w:rFonts w:ascii="Cambria" w:hAnsi="Cambria"/>
          <w:b/>
          <w:lang w:val="es-AR"/>
        </w:rPr>
        <w:t>Ageno</w:t>
      </w:r>
      <w:proofErr w:type="gramStart"/>
      <w:r w:rsidRPr="003A4F4C">
        <w:rPr>
          <w:rFonts w:ascii="Cambria" w:hAnsi="Cambria"/>
          <w:b/>
          <w:lang w:val="es-AR"/>
        </w:rPr>
        <w:t>,R</w:t>
      </w:r>
      <w:proofErr w:type="spellEnd"/>
      <w:proofErr w:type="gramEnd"/>
      <w:r w:rsidRPr="003A4F4C">
        <w:rPr>
          <w:rFonts w:ascii="Cambria" w:hAnsi="Cambria"/>
          <w:b/>
          <w:lang w:val="es-AR"/>
        </w:rPr>
        <w:t>.: El sujeto del aprendizaje en la Institución escolar. H. Sapiens.1997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</w:t>
      </w:r>
      <w:r w:rsidRPr="003A4F4C">
        <w:rPr>
          <w:rFonts w:ascii="Cambria" w:hAnsi="Cambria"/>
          <w:b/>
          <w:lang w:val="es-AR"/>
        </w:rPr>
        <w:t>Casullo, A</w:t>
      </w:r>
      <w:proofErr w:type="gramStart"/>
      <w:r w:rsidRPr="003A4F4C">
        <w:rPr>
          <w:rFonts w:ascii="Cambria" w:hAnsi="Cambria"/>
          <w:b/>
          <w:lang w:val="es-AR"/>
        </w:rPr>
        <w:t>. :</w:t>
      </w:r>
      <w:proofErr w:type="gramEnd"/>
      <w:r w:rsidRPr="003A4F4C">
        <w:rPr>
          <w:rFonts w:ascii="Cambria" w:hAnsi="Cambria"/>
          <w:b/>
          <w:lang w:val="es-AR"/>
        </w:rPr>
        <w:t xml:space="preserve"> Psicología y educación. Ed- Santillana, 2002</w:t>
      </w:r>
      <w:bookmarkStart w:id="0" w:name="_GoBack"/>
      <w:bookmarkEnd w:id="0"/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i/>
          <w:color w:val="000000"/>
          <w:lang w:val="es-AR"/>
        </w:rPr>
      </w:pP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i/>
          <w:color w:val="000000"/>
          <w:lang w:val="es-AR"/>
        </w:rPr>
      </w:pP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Unidad N° 2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t>Constitución del sujeto psíquico.  El proceso de constitución del sujeto según la teoría Psicoanalítica. Del sujeto biológico al sujeto cultural. Papel de la familia y la escuela como espacio de diferenciación. Función Materna y Paterna.</w:t>
      </w:r>
      <w:r w:rsidRPr="0097594D">
        <w:rPr>
          <w:rFonts w:ascii="Cambria" w:hAnsi="Cambria"/>
        </w:rPr>
        <w:t xml:space="preserve"> </w:t>
      </w:r>
      <w:r w:rsidRPr="00292D8C">
        <w:rPr>
          <w:rFonts w:ascii="Cambria" w:hAnsi="Cambria"/>
        </w:rPr>
        <w:t xml:space="preserve">Concepto de Inteligencia: diferentes </w:t>
      </w:r>
      <w:r w:rsidRPr="00F159BE">
        <w:rPr>
          <w:rFonts w:ascii="Cambria" w:hAnsi="Cambria"/>
          <w:lang w:val="es-AR"/>
        </w:rPr>
        <w:t>enfoques. Coeficiente intelectual. Test de Inteligencia. Teoría de las Inteligencias Múltiples (</w:t>
      </w:r>
      <w:proofErr w:type="spellStart"/>
      <w:r w:rsidRPr="00F159BE">
        <w:rPr>
          <w:rFonts w:ascii="Cambria" w:hAnsi="Cambria"/>
          <w:lang w:val="es-AR"/>
        </w:rPr>
        <w:t>Gadner</w:t>
      </w:r>
      <w:proofErr w:type="spellEnd"/>
      <w:r w:rsidRPr="00F159BE">
        <w:rPr>
          <w:rFonts w:ascii="Cambria" w:hAnsi="Cambria"/>
          <w:lang w:val="es-AR"/>
        </w:rPr>
        <w:t>). Teoría de la Inteligencia Exitosa (</w:t>
      </w:r>
      <w:proofErr w:type="spellStart"/>
      <w:r w:rsidRPr="00F159BE">
        <w:rPr>
          <w:rFonts w:ascii="Cambria" w:hAnsi="Cambria"/>
          <w:lang w:val="es-AR"/>
        </w:rPr>
        <w:t>Sternberg</w:t>
      </w:r>
      <w:proofErr w:type="spellEnd"/>
      <w:r w:rsidRPr="00F159BE">
        <w:rPr>
          <w:rFonts w:ascii="Cambria" w:hAnsi="Cambria"/>
          <w:lang w:val="es-AR"/>
        </w:rPr>
        <w:t>)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Los estilos del aprendizaje. Aprender a aprender.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Implicaciones pedagógicas de los etilos de aprendizaje.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</w:p>
    <w:p w:rsid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</w:t>
      </w:r>
      <w:r>
        <w:rPr>
          <w:rFonts w:ascii="Cambria" w:hAnsi="Cambria"/>
          <w:b/>
          <w:lang w:val="es-AR"/>
        </w:rPr>
        <w:t xml:space="preserve"> 2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>-</w:t>
      </w:r>
      <w:proofErr w:type="spellStart"/>
      <w:r w:rsidRPr="00F159BE">
        <w:rPr>
          <w:rFonts w:ascii="Cambria" w:hAnsi="Cambria"/>
          <w:b/>
          <w:lang w:val="es-AR"/>
        </w:rPr>
        <w:t>Schlemenson</w:t>
      </w:r>
      <w:proofErr w:type="spellEnd"/>
      <w:r w:rsidRPr="00F159BE">
        <w:rPr>
          <w:rFonts w:ascii="Cambria" w:hAnsi="Cambria"/>
          <w:b/>
          <w:lang w:val="es-AR"/>
        </w:rPr>
        <w:t xml:space="preserve">, Silvia: El aprendizaje un encuentro de sentidos. Ed. </w:t>
      </w:r>
      <w:proofErr w:type="spellStart"/>
      <w:r w:rsidRPr="00F159BE">
        <w:rPr>
          <w:rFonts w:ascii="Cambria" w:hAnsi="Cambria"/>
          <w:b/>
          <w:lang w:val="es-AR"/>
        </w:rPr>
        <w:t>Kapeluz</w:t>
      </w:r>
      <w:proofErr w:type="spellEnd"/>
      <w:r w:rsidRPr="00F159BE">
        <w:rPr>
          <w:rFonts w:ascii="Cambria" w:hAnsi="Cambria"/>
          <w:b/>
          <w:lang w:val="es-AR"/>
        </w:rPr>
        <w:t>.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>-</w:t>
      </w:r>
      <w:proofErr w:type="spellStart"/>
      <w:r w:rsidRPr="00F159BE">
        <w:rPr>
          <w:rFonts w:ascii="Cambria" w:hAnsi="Cambria"/>
          <w:b/>
          <w:lang w:val="es-AR"/>
        </w:rPr>
        <w:t>Sternberg</w:t>
      </w:r>
      <w:proofErr w:type="spellEnd"/>
      <w:r w:rsidRPr="00F159BE">
        <w:rPr>
          <w:rFonts w:ascii="Cambria" w:hAnsi="Cambria"/>
          <w:b/>
          <w:lang w:val="es-AR"/>
        </w:rPr>
        <w:t>, R: Inteligencia exitosa. Ed. Paidós.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 xml:space="preserve">-Freud: SOBRE LA PSICOLOGÍA DEL COLEGIAL – 1914 </w:t>
      </w:r>
    </w:p>
    <w:p w:rsidR="00F159BE" w:rsidRPr="003A4F4C" w:rsidRDefault="00F159BE" w:rsidP="00F159BE">
      <w:pPr>
        <w:rPr>
          <w:rFonts w:ascii="Cambria" w:hAnsi="Cambria"/>
          <w:b/>
          <w:lang w:val="es-AR"/>
        </w:rPr>
      </w:pPr>
      <w:r w:rsidRPr="003A4F4C">
        <w:rPr>
          <w:rFonts w:ascii="Cambria" w:hAnsi="Cambria"/>
          <w:b/>
          <w:lang w:val="es-AR"/>
        </w:rPr>
        <w:t>-Apuntes sobre Psicoanálisis- UBA</w:t>
      </w:r>
    </w:p>
    <w:p w:rsidR="00F159BE" w:rsidRPr="0097594D" w:rsidRDefault="00F159BE" w:rsidP="00F159BE">
      <w:pPr>
        <w:rPr>
          <w:rFonts w:ascii="Cambria" w:hAnsi="Cambria"/>
          <w:lang w:val="es-AR"/>
        </w:rPr>
      </w:pPr>
    </w:p>
    <w:p w:rsidR="00F159BE" w:rsidRDefault="00F159BE" w:rsidP="00F159BE">
      <w:pPr>
        <w:rPr>
          <w:rFonts w:ascii="Cambria" w:hAnsi="Cambria"/>
          <w:lang w:val="es-AR"/>
        </w:rPr>
      </w:pPr>
      <w:r>
        <w:rPr>
          <w:rFonts w:ascii="Cambria" w:hAnsi="Cambria"/>
          <w:lang w:val="es-AR"/>
        </w:rPr>
        <w:lastRenderedPageBreak/>
        <w:t xml:space="preserve"> 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Unidad N°3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El sujeto del aprendizaje. Distintas perspectivas teóricas. 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El conductismo y el sujeto biológico de la conducta (Watson-</w:t>
      </w:r>
      <w:proofErr w:type="spellStart"/>
      <w:r w:rsidRPr="00F159BE">
        <w:rPr>
          <w:rFonts w:ascii="Cambria" w:hAnsi="Cambria"/>
          <w:lang w:val="es-AR"/>
        </w:rPr>
        <w:t>Skinner</w:t>
      </w:r>
      <w:proofErr w:type="spellEnd"/>
      <w:r w:rsidRPr="00F159BE">
        <w:rPr>
          <w:rFonts w:ascii="Cambria" w:hAnsi="Cambria"/>
          <w:lang w:val="es-AR"/>
        </w:rPr>
        <w:t xml:space="preserve">). Condicionamiento clásico y operante. Papel del error y reforzamiento. 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Teoría Psicogenética de Piaget y el sujeto epistemológico. Asimilación, acomodación, adaptación y esquemas  cognitivos. Factores que inciden en el desarrollo del conocimiento.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La teoría socio-histórica de </w:t>
      </w:r>
      <w:proofErr w:type="spellStart"/>
      <w:r w:rsidRPr="00F159BE">
        <w:rPr>
          <w:rFonts w:ascii="Cambria" w:hAnsi="Cambria"/>
          <w:lang w:val="es-AR"/>
        </w:rPr>
        <w:t>Vigotsky</w:t>
      </w:r>
      <w:proofErr w:type="spellEnd"/>
      <w:r w:rsidRPr="00F159BE">
        <w:rPr>
          <w:rFonts w:ascii="Cambria" w:hAnsi="Cambria"/>
          <w:lang w:val="es-AR"/>
        </w:rPr>
        <w:t>.</w:t>
      </w:r>
    </w:p>
    <w:p w:rsidR="00F159BE" w:rsidRPr="00292D8C" w:rsidRDefault="00F159BE" w:rsidP="00F159BE">
      <w:pPr>
        <w:rPr>
          <w:rFonts w:ascii="Cambria" w:hAnsi="Cambria"/>
          <w:lang w:val="es-AR"/>
        </w:rPr>
      </w:pPr>
      <w:r w:rsidRPr="00292D8C">
        <w:rPr>
          <w:rFonts w:ascii="Cambria" w:hAnsi="Cambria"/>
          <w:lang w:val="es-AR"/>
        </w:rPr>
        <w:t>La teoría del aprendizaje por descubrimiento de Bruner.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La teoría del aprendizaje significativo de Ausubel.</w:t>
      </w:r>
      <w:r w:rsidRPr="00F159BE">
        <w:rPr>
          <w:rFonts w:ascii="Cambria" w:hAnsi="Cambria"/>
          <w:lang w:val="es-AR"/>
        </w:rPr>
        <w:tab/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Condiciones del aprendizaje significativo. El alumno constructor de sus aprendizajes.</w:t>
      </w:r>
    </w:p>
    <w:p w:rsidR="00F159BE" w:rsidRDefault="00F159BE" w:rsidP="00F159BE">
      <w:pPr>
        <w:rPr>
          <w:lang w:val="es-AR"/>
        </w:rPr>
      </w:pPr>
    </w:p>
    <w:p w:rsidR="00F159BE" w:rsidRPr="00E24296" w:rsidRDefault="00F159BE" w:rsidP="00F159BE">
      <w:pPr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</w:t>
      </w:r>
      <w:r>
        <w:rPr>
          <w:rFonts w:ascii="Cambria" w:hAnsi="Cambria"/>
          <w:b/>
          <w:lang w:val="es-AR"/>
        </w:rPr>
        <w:t xml:space="preserve"> 3, 4, 5 y 6</w:t>
      </w:r>
    </w:p>
    <w:p w:rsidR="00F159BE" w:rsidRPr="00E24296" w:rsidRDefault="00F159BE" w:rsidP="00F159BE">
      <w:pPr>
        <w:rPr>
          <w:lang w:val="es-AR"/>
        </w:rPr>
      </w:pP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bCs/>
          <w:color w:val="000000"/>
          <w:lang w:val="es-AR"/>
        </w:rPr>
      </w:pPr>
    </w:p>
    <w:p w:rsidR="00F159BE" w:rsidRPr="0097594D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 xml:space="preserve">Unidad N°4 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Aspectos afectivos y relacionales del aprendizaje.  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>La escuela y el lugar del docente como constructores de subjetividad.</w:t>
      </w:r>
    </w:p>
    <w:p w:rsidR="00F159BE" w:rsidRPr="00F159BE" w:rsidRDefault="00F159BE" w:rsidP="00F159BE">
      <w:pPr>
        <w:rPr>
          <w:rFonts w:ascii="Cambria" w:hAnsi="Cambria"/>
          <w:lang w:val="es-AR"/>
        </w:rPr>
      </w:pPr>
      <w:r w:rsidRPr="00F159BE">
        <w:rPr>
          <w:rFonts w:ascii="Cambria" w:hAnsi="Cambria"/>
          <w:lang w:val="es-AR"/>
        </w:rPr>
        <w:t xml:space="preserve">La interacción grupal y las representaciones sociales en el contexto escolar. </w:t>
      </w:r>
    </w:p>
    <w:p w:rsidR="00F159BE" w:rsidRPr="0097594D" w:rsidRDefault="00F159BE" w:rsidP="00F159BE">
      <w:pPr>
        <w:jc w:val="both"/>
        <w:rPr>
          <w:rFonts w:cs="Arial"/>
          <w:lang w:val="es-AR"/>
        </w:rPr>
      </w:pPr>
    </w:p>
    <w:p w:rsid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E24296">
        <w:rPr>
          <w:rFonts w:ascii="Cambria" w:hAnsi="Cambria"/>
          <w:b/>
          <w:lang w:val="es-AR"/>
        </w:rPr>
        <w:t>-</w:t>
      </w:r>
      <w:proofErr w:type="spellStart"/>
      <w:r w:rsidRPr="00E24296">
        <w:rPr>
          <w:rFonts w:ascii="Cambria" w:hAnsi="Cambria"/>
          <w:b/>
          <w:lang w:val="es-AR"/>
        </w:rPr>
        <w:t>Leliwa</w:t>
      </w:r>
      <w:proofErr w:type="spellEnd"/>
      <w:r w:rsidRPr="00E24296">
        <w:rPr>
          <w:rFonts w:ascii="Cambria" w:hAnsi="Cambria"/>
          <w:b/>
          <w:lang w:val="es-AR"/>
        </w:rPr>
        <w:t xml:space="preserve"> Susana y </w:t>
      </w:r>
      <w:proofErr w:type="spellStart"/>
      <w:r w:rsidRPr="00E24296">
        <w:rPr>
          <w:rFonts w:ascii="Cambria" w:hAnsi="Cambria"/>
          <w:b/>
          <w:lang w:val="es-AR"/>
        </w:rPr>
        <w:t>Scangarello</w:t>
      </w:r>
      <w:proofErr w:type="spellEnd"/>
      <w:r w:rsidRPr="00E24296">
        <w:rPr>
          <w:rFonts w:ascii="Cambria" w:hAnsi="Cambria"/>
          <w:b/>
          <w:lang w:val="es-AR"/>
        </w:rPr>
        <w:t xml:space="preserve"> Irene: Psicología y Educación – Cap.</w:t>
      </w:r>
      <w:r>
        <w:rPr>
          <w:rFonts w:ascii="Cambria" w:hAnsi="Cambria"/>
          <w:b/>
          <w:lang w:val="es-AR"/>
        </w:rPr>
        <w:t xml:space="preserve"> 7 y 8</w:t>
      </w:r>
    </w:p>
    <w:p w:rsidR="00F159BE" w:rsidRDefault="00F159BE" w:rsidP="00F159BE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>-Kaplan, C: La experiencia escolar inclusiva como respuesta a la exclusión.</w:t>
      </w:r>
    </w:p>
    <w:p w:rsidR="00F159BE" w:rsidRDefault="00F159BE" w:rsidP="00F159BE">
      <w:pPr>
        <w:jc w:val="both"/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 xml:space="preserve">-Solé, I: La participación del alumno en el proceso de enseñanza-aprendizaje. </w:t>
      </w:r>
    </w:p>
    <w:p w:rsidR="00F159BE" w:rsidRPr="00F159BE" w:rsidRDefault="00F159BE" w:rsidP="00F159BE">
      <w:pPr>
        <w:jc w:val="both"/>
        <w:rPr>
          <w:rFonts w:ascii="Cambria" w:hAnsi="Cambria"/>
          <w:b/>
          <w:lang w:val="es-AR"/>
        </w:rPr>
      </w:pPr>
      <w:r w:rsidRPr="00F159BE">
        <w:rPr>
          <w:rFonts w:ascii="Cambria" w:hAnsi="Cambria"/>
          <w:b/>
          <w:lang w:val="es-AR"/>
        </w:rPr>
        <w:t>-Armstrong, T: Las inteligencias múltiples en el aula. Ed. Manantial</w:t>
      </w:r>
    </w:p>
    <w:p w:rsidR="00F159BE" w:rsidRPr="003A4F4C" w:rsidRDefault="00F159BE" w:rsidP="00F159BE">
      <w:pPr>
        <w:pStyle w:val="Ttulo3"/>
        <w:jc w:val="both"/>
        <w:rPr>
          <w:rFonts w:ascii="Cambria" w:hAnsi="Cambria"/>
          <w:b w:val="0"/>
        </w:rPr>
      </w:pPr>
    </w:p>
    <w:p w:rsidR="00F159BE" w:rsidRDefault="00F159BE" w:rsidP="00F159BE">
      <w:pPr>
        <w:rPr>
          <w:rFonts w:ascii="Cambria" w:hAnsi="Cambria"/>
          <w:b/>
          <w:lang w:val="es-AR"/>
        </w:rPr>
      </w:pPr>
    </w:p>
    <w:p w:rsidR="00F159BE" w:rsidRPr="00794D41" w:rsidRDefault="00F159BE" w:rsidP="00F159BE">
      <w:pPr>
        <w:tabs>
          <w:tab w:val="left" w:pos="5869"/>
        </w:tabs>
        <w:rPr>
          <w:rFonts w:ascii="Cambria" w:hAnsi="Cambria"/>
          <w:b/>
          <w:lang w:val="es-AR"/>
        </w:rPr>
      </w:pPr>
      <w:r>
        <w:rPr>
          <w:rFonts w:ascii="Cambria" w:hAnsi="Cambria"/>
          <w:b/>
          <w:lang w:val="es-AR"/>
        </w:rPr>
        <w:tab/>
      </w:r>
    </w:p>
    <w:p w:rsidR="00F159BE" w:rsidRPr="00E24296" w:rsidRDefault="00F159BE" w:rsidP="00F159BE">
      <w:pPr>
        <w:rPr>
          <w:lang w:val="es-AR"/>
        </w:rPr>
      </w:pP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>
        <w:rPr>
          <w:rFonts w:ascii="Cambria" w:hAnsi="Cambria" w:cs="Calibri"/>
          <w:b/>
          <w:color w:val="000000"/>
          <w:u w:val="single"/>
          <w:lang w:val="es-AR"/>
        </w:rPr>
        <w:t>TEMPORALIDAD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u w:val="single"/>
          <w:lang w:val="es-AR"/>
        </w:rPr>
      </w:pPr>
      <w:r>
        <w:rPr>
          <w:rFonts w:ascii="Cambria" w:hAnsi="Cambria" w:cs="Calibri"/>
          <w:color w:val="000000"/>
          <w:lang w:val="es-AR"/>
        </w:rPr>
        <w:t>Para la Unidad N° 1: 5  sema</w:t>
      </w:r>
      <w:r w:rsidRPr="00C67BB3">
        <w:rPr>
          <w:rFonts w:ascii="Cambria" w:hAnsi="Cambria" w:cs="Calibri"/>
          <w:color w:val="000000"/>
          <w:lang w:val="es-AR"/>
        </w:rPr>
        <w:t>nas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>Para la Unidad N° 2: 9 sema</w:t>
      </w:r>
      <w:r w:rsidRPr="00C67BB3">
        <w:rPr>
          <w:rFonts w:ascii="Cambria" w:hAnsi="Cambria" w:cs="Calibri"/>
          <w:color w:val="000000"/>
          <w:lang w:val="es-AR"/>
        </w:rPr>
        <w:t>nas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>Para la Unidad N° 3: 6 sema</w:t>
      </w:r>
      <w:r w:rsidRPr="00C67BB3">
        <w:rPr>
          <w:rFonts w:ascii="Cambria" w:hAnsi="Cambria" w:cs="Calibri"/>
          <w:color w:val="000000"/>
          <w:lang w:val="es-AR"/>
        </w:rPr>
        <w:t>nas</w:t>
      </w:r>
    </w:p>
    <w:p w:rsidR="00F159BE" w:rsidRPr="00C67BB3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u w:val="single"/>
          <w:lang w:val="es-AR"/>
        </w:rPr>
      </w:pPr>
      <w:r>
        <w:rPr>
          <w:rFonts w:ascii="Cambria" w:hAnsi="Cambria" w:cs="Calibri"/>
          <w:color w:val="000000"/>
          <w:lang w:val="es-AR"/>
        </w:rPr>
        <w:t>Para la Unidad N° 4: 6 sema</w:t>
      </w:r>
      <w:r w:rsidRPr="00C67BB3">
        <w:rPr>
          <w:rFonts w:ascii="Cambria" w:hAnsi="Cambria" w:cs="Calibri"/>
          <w:color w:val="000000"/>
          <w:lang w:val="es-AR"/>
        </w:rPr>
        <w:t>nas</w:t>
      </w:r>
    </w:p>
    <w:p w:rsidR="00F159BE" w:rsidRDefault="00F159BE" w:rsidP="00F159BE">
      <w:pPr>
        <w:rPr>
          <w:rFonts w:ascii="Cambria" w:hAnsi="Cambria" w:cs="Calibri"/>
          <w:b/>
          <w:color w:val="000000"/>
          <w:lang w:val="es-AR"/>
        </w:rPr>
      </w:pPr>
    </w:p>
    <w:p w:rsidR="00F159BE" w:rsidRDefault="00F159BE" w:rsidP="00F159BE">
      <w:pPr>
        <w:rPr>
          <w:rFonts w:ascii="Cambria" w:hAnsi="Cambria" w:cs="Calibri"/>
          <w:b/>
          <w:color w:val="000000"/>
          <w:u w:val="single"/>
          <w:lang w:val="es-AR"/>
        </w:rPr>
      </w:pPr>
    </w:p>
    <w:p w:rsidR="00F159BE" w:rsidRPr="002D67FD" w:rsidRDefault="00F159BE" w:rsidP="00F159BE">
      <w:pPr>
        <w:rPr>
          <w:rFonts w:ascii="Cambria" w:hAnsi="Cambria" w:cs="Calibri"/>
          <w:b/>
          <w:color w:val="000000"/>
          <w:u w:val="single"/>
          <w:lang w:val="es-AR"/>
        </w:rPr>
      </w:pPr>
      <w:r w:rsidRPr="002D67FD">
        <w:rPr>
          <w:rFonts w:ascii="Cambria" w:hAnsi="Cambria" w:cs="Calibri"/>
          <w:b/>
          <w:color w:val="000000"/>
          <w:u w:val="single"/>
          <w:lang w:val="es-AR"/>
        </w:rPr>
        <w:t>TRABAJOS PRACTICOS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i/>
          <w:color w:val="000000"/>
          <w:lang w:val="es-AR"/>
        </w:rPr>
      </w:pPr>
      <w:r w:rsidRPr="00292D8C">
        <w:rPr>
          <w:rFonts w:ascii="Cambria" w:hAnsi="Cambria" w:cs="Calibri"/>
          <w:color w:val="000000"/>
          <w:u w:val="single"/>
          <w:lang w:val="es-AR"/>
        </w:rPr>
        <w:t>Trabajo Práctico N°1:</w:t>
      </w:r>
      <w:r w:rsidRPr="00292D8C">
        <w:rPr>
          <w:rFonts w:ascii="Cambria" w:hAnsi="Cambria" w:cs="Calibri"/>
          <w:i/>
          <w:color w:val="000000"/>
          <w:lang w:val="es-AR"/>
        </w:rPr>
        <w:t xml:space="preserve"> </w:t>
      </w:r>
      <w:r>
        <w:rPr>
          <w:rFonts w:ascii="Cambria" w:hAnsi="Cambria" w:cs="Calibri"/>
          <w:i/>
          <w:color w:val="000000"/>
          <w:lang w:val="es-AR"/>
        </w:rPr>
        <w:t xml:space="preserve">Guía de lectura y análisis de un texto de actualidad a la luz de los conceptos aportados por la teoría Psicoanalítica </w:t>
      </w:r>
    </w:p>
    <w:p w:rsidR="00F159BE" w:rsidRPr="002D67FD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lang w:val="es-AR"/>
        </w:rPr>
      </w:pPr>
      <w:r w:rsidRPr="002D67FD">
        <w:rPr>
          <w:rFonts w:ascii="Cambria" w:hAnsi="Cambria" w:cs="Calibri"/>
          <w:color w:val="000000"/>
          <w:u w:val="single"/>
          <w:lang w:val="es-AR"/>
        </w:rPr>
        <w:t>Temporalidad</w:t>
      </w:r>
      <w:r>
        <w:rPr>
          <w:rFonts w:ascii="Cambria" w:hAnsi="Cambria" w:cs="Calibri"/>
          <w:color w:val="000000"/>
          <w:lang w:val="es-AR"/>
        </w:rPr>
        <w:t>: primer cuatrimestre</w:t>
      </w:r>
    </w:p>
    <w:p w:rsidR="00F159BE" w:rsidRPr="002D67FD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u w:val="single"/>
          <w:lang w:val="es-AR"/>
        </w:rPr>
        <w:t>Trabajo práctico N°2</w:t>
      </w:r>
      <w:r w:rsidRPr="00292D8C">
        <w:rPr>
          <w:rFonts w:ascii="Cambria" w:hAnsi="Cambria" w:cs="Calibri"/>
          <w:color w:val="000000"/>
          <w:u w:val="single"/>
          <w:lang w:val="es-AR"/>
        </w:rPr>
        <w:t>:</w:t>
      </w:r>
      <w:r w:rsidRPr="00292D8C">
        <w:rPr>
          <w:rFonts w:ascii="Cambria" w:hAnsi="Cambria" w:cs="Calibri"/>
          <w:color w:val="000000"/>
          <w:lang w:val="es-AR"/>
        </w:rPr>
        <w:t xml:space="preserve"> </w:t>
      </w:r>
      <w:r w:rsidRPr="00501EA2">
        <w:rPr>
          <w:rFonts w:ascii="Cambria" w:hAnsi="Cambria" w:cs="Calibri"/>
          <w:i/>
          <w:color w:val="000000"/>
          <w:lang w:val="es-AR"/>
        </w:rPr>
        <w:t>Cine debate. Análisis de los personajes de la película a la l</w:t>
      </w:r>
      <w:r>
        <w:rPr>
          <w:rFonts w:ascii="Cambria" w:hAnsi="Cambria" w:cs="Calibri"/>
          <w:i/>
          <w:color w:val="000000"/>
          <w:lang w:val="es-AR"/>
        </w:rPr>
        <w:t>uz de los conceptos trabajados durante el año.</w:t>
      </w:r>
      <w:r w:rsidRPr="00501EA2">
        <w:rPr>
          <w:rFonts w:ascii="Cambria" w:hAnsi="Cambria" w:cs="Calibri"/>
          <w:i/>
          <w:color w:val="000000"/>
          <w:lang w:val="es-AR"/>
        </w:rPr>
        <w:t xml:space="preserve"> </w:t>
      </w:r>
    </w:p>
    <w:p w:rsidR="00F159BE" w:rsidRPr="002D67FD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lang w:val="es-AR"/>
        </w:rPr>
      </w:pPr>
      <w:r w:rsidRPr="002D67FD">
        <w:rPr>
          <w:rFonts w:ascii="Cambria" w:hAnsi="Cambria" w:cs="Calibri"/>
          <w:color w:val="000000"/>
          <w:u w:val="single"/>
          <w:lang w:val="es-AR"/>
        </w:rPr>
        <w:t>Temporalidad</w:t>
      </w:r>
      <w:r>
        <w:rPr>
          <w:rFonts w:ascii="Cambria" w:hAnsi="Cambria" w:cs="Calibri"/>
          <w:color w:val="000000"/>
          <w:lang w:val="es-AR"/>
        </w:rPr>
        <w:t>: segundo cuatrimestre</w:t>
      </w:r>
    </w:p>
    <w:p w:rsidR="00F159BE" w:rsidRPr="002D67FD" w:rsidRDefault="00F159BE" w:rsidP="00F159BE">
      <w:pPr>
        <w:rPr>
          <w:rFonts w:ascii="Cambria" w:hAnsi="Cambria" w:cs="Calibri"/>
          <w:color w:val="000000"/>
          <w:lang w:val="es-AR"/>
        </w:rPr>
      </w:pPr>
    </w:p>
    <w:p w:rsidR="00F159BE" w:rsidRPr="00F159BE" w:rsidRDefault="00F159BE" w:rsidP="00F159BE">
      <w:pPr>
        <w:pStyle w:val="Ttulo3"/>
        <w:jc w:val="both"/>
        <w:rPr>
          <w:rFonts w:ascii="Cambria" w:hAnsi="Cambria" w:cs="Calibri"/>
          <w:color w:val="000000"/>
          <w:u w:val="single"/>
        </w:rPr>
      </w:pPr>
      <w:r w:rsidRPr="00F159BE">
        <w:rPr>
          <w:rFonts w:ascii="Cambria" w:hAnsi="Cambria" w:cs="Calibri"/>
          <w:color w:val="000000"/>
          <w:u w:val="single"/>
        </w:rPr>
        <w:lastRenderedPageBreak/>
        <w:t>EVALUACIÓN</w:t>
      </w:r>
    </w:p>
    <w:p w:rsidR="00F159BE" w:rsidRDefault="00F159BE" w:rsidP="00F159BE">
      <w:pPr>
        <w:jc w:val="both"/>
        <w:rPr>
          <w:rFonts w:ascii="Cambria" w:hAnsi="Cambria" w:cs="Calibri"/>
          <w:color w:val="000000"/>
          <w:lang w:val="es-AR"/>
        </w:rPr>
      </w:pPr>
    </w:p>
    <w:p w:rsidR="00F159BE" w:rsidRDefault="00F159BE" w:rsidP="00F159BE">
      <w:pPr>
        <w:jc w:val="both"/>
        <w:rPr>
          <w:rFonts w:ascii="Cambria" w:hAnsi="Cambria" w:cs="Calibri"/>
          <w:color w:val="000000"/>
          <w:lang w:val="es-AR"/>
        </w:rPr>
      </w:pPr>
      <w:r w:rsidRPr="002D67FD">
        <w:rPr>
          <w:rFonts w:ascii="Cambria" w:hAnsi="Cambria" w:cs="Calibri"/>
          <w:color w:val="000000"/>
          <w:u w:val="single"/>
          <w:lang w:val="es-AR"/>
        </w:rPr>
        <w:t>Instrumentos de evaluación</w:t>
      </w:r>
      <w:r>
        <w:rPr>
          <w:rFonts w:ascii="Cambria" w:hAnsi="Cambria" w:cs="Calibri"/>
          <w:color w:val="000000"/>
          <w:lang w:val="es-AR"/>
        </w:rPr>
        <w:t>:</w:t>
      </w:r>
    </w:p>
    <w:p w:rsidR="00F159BE" w:rsidRDefault="00F159BE" w:rsidP="00F159BE">
      <w:pPr>
        <w:jc w:val="both"/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>- Asistencia a clases</w:t>
      </w:r>
    </w:p>
    <w:p w:rsidR="00F159BE" w:rsidRDefault="00F159BE" w:rsidP="00F159BE">
      <w:pPr>
        <w:jc w:val="both"/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>-Aprobación de un examen parcial</w:t>
      </w:r>
    </w:p>
    <w:p w:rsidR="00F159BE" w:rsidRPr="00292D8C" w:rsidRDefault="00F159BE" w:rsidP="00F159BE">
      <w:pPr>
        <w:jc w:val="both"/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 xml:space="preserve">-Aprobación de dos trabajos prácticos grupales </w:t>
      </w:r>
    </w:p>
    <w:p w:rsidR="00F159BE" w:rsidRDefault="00F159BE" w:rsidP="00F159BE">
      <w:pPr>
        <w:tabs>
          <w:tab w:val="left" w:pos="6789"/>
        </w:tabs>
        <w:rPr>
          <w:rFonts w:ascii="Cambria" w:hAnsi="Cambria" w:cs="Calibri"/>
          <w:color w:val="000000"/>
          <w:lang w:val="es-AR"/>
        </w:rPr>
      </w:pPr>
      <w:r w:rsidRPr="002D67FD">
        <w:rPr>
          <w:rFonts w:ascii="Cambria" w:hAnsi="Cambria" w:cs="Calibri"/>
          <w:color w:val="000000"/>
          <w:u w:val="single"/>
          <w:lang w:val="es-AR"/>
        </w:rPr>
        <w:t>Temporalidad</w:t>
      </w:r>
      <w:r>
        <w:rPr>
          <w:rFonts w:ascii="Cambria" w:hAnsi="Cambria" w:cs="Calibri"/>
          <w:color w:val="000000"/>
          <w:lang w:val="es-AR"/>
        </w:rPr>
        <w:t>:</w:t>
      </w:r>
    </w:p>
    <w:p w:rsidR="00F159BE" w:rsidRDefault="00F159BE" w:rsidP="00F159BE">
      <w:pPr>
        <w:tabs>
          <w:tab w:val="left" w:pos="6789"/>
        </w:tabs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>-Al finalizar cada cuatrimestre</w:t>
      </w:r>
    </w:p>
    <w:p w:rsidR="00F159BE" w:rsidRPr="00292D8C" w:rsidRDefault="00F159BE" w:rsidP="00F159BE">
      <w:pPr>
        <w:tabs>
          <w:tab w:val="left" w:pos="6789"/>
        </w:tabs>
        <w:rPr>
          <w:rFonts w:ascii="Cambria" w:hAnsi="Cambria" w:cs="Calibri"/>
          <w:color w:val="000000"/>
          <w:lang w:val="es-AR"/>
        </w:rPr>
      </w:pPr>
      <w:r>
        <w:rPr>
          <w:rFonts w:ascii="Cambria" w:hAnsi="Cambria" w:cs="Calibri"/>
          <w:color w:val="000000"/>
          <w:lang w:val="es-AR"/>
        </w:rPr>
        <w:t>-</w:t>
      </w:r>
      <w:proofErr w:type="spellStart"/>
      <w:r>
        <w:rPr>
          <w:rFonts w:ascii="Cambria" w:hAnsi="Cambria" w:cs="Calibri"/>
          <w:color w:val="000000"/>
          <w:lang w:val="es-AR"/>
        </w:rPr>
        <w:t>Exámen</w:t>
      </w:r>
      <w:proofErr w:type="spellEnd"/>
      <w:r>
        <w:rPr>
          <w:rFonts w:ascii="Cambria" w:hAnsi="Cambria" w:cs="Calibri"/>
          <w:color w:val="000000"/>
          <w:lang w:val="es-AR"/>
        </w:rPr>
        <w:t xml:space="preserve"> final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 w:cs="Calibri"/>
          <w:color w:val="000000"/>
          <w:lang w:val="es-AR"/>
        </w:rPr>
      </w:pP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 w:rsidRPr="00292D8C">
        <w:rPr>
          <w:rFonts w:ascii="Cambria" w:hAnsi="Cambria" w:cs="Calibri"/>
          <w:b/>
          <w:color w:val="000000"/>
          <w:u w:val="single"/>
          <w:lang w:val="es-AR"/>
        </w:rPr>
        <w:t>BIBLIOGRAFÍA</w:t>
      </w:r>
      <w:r>
        <w:rPr>
          <w:rFonts w:ascii="Cambria" w:hAnsi="Cambria" w:cs="Calibri"/>
          <w:b/>
          <w:color w:val="000000"/>
          <w:u w:val="single"/>
          <w:lang w:val="es-AR"/>
        </w:rPr>
        <w:t xml:space="preserve"> OBLIGATORIA Y OPTATIVA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92D8C">
        <w:rPr>
          <w:rFonts w:ascii="Cambria" w:hAnsi="Cambria"/>
        </w:rPr>
        <w:t xml:space="preserve">Abdala, Elías N.: Ser inteligente. Ediciones B. 2008. 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Ageno</w:t>
      </w:r>
      <w:proofErr w:type="spellEnd"/>
      <w:r w:rsidRPr="00292D8C">
        <w:rPr>
          <w:rFonts w:ascii="Cambria" w:hAnsi="Cambria"/>
        </w:rPr>
        <w:t xml:space="preserve">, Raúl: El psicólogo en el campo de la educación. Cuadernos de </w:t>
      </w:r>
      <w:proofErr w:type="spellStart"/>
      <w:r w:rsidRPr="00292D8C">
        <w:rPr>
          <w:rFonts w:ascii="Cambria" w:hAnsi="Cambria"/>
        </w:rPr>
        <w:t>Psicologia</w:t>
      </w:r>
      <w:proofErr w:type="spellEnd"/>
      <w:r w:rsidRPr="00292D8C">
        <w:rPr>
          <w:rFonts w:ascii="Cambria" w:hAnsi="Cambria"/>
        </w:rPr>
        <w:t xml:space="preserve"> y Psicoanálisis.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Ageno</w:t>
      </w:r>
      <w:proofErr w:type="spellEnd"/>
      <w:r w:rsidRPr="00292D8C">
        <w:rPr>
          <w:rFonts w:ascii="Cambria" w:hAnsi="Cambria"/>
        </w:rPr>
        <w:t>, Raúl: El sujeto del aprendizaje en la institución escolar. Ed. Homo Sapiens.</w:t>
      </w:r>
    </w:p>
    <w:p w:rsid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Avolio</w:t>
      </w:r>
      <w:proofErr w:type="spellEnd"/>
      <w:r w:rsidRPr="00292D8C">
        <w:rPr>
          <w:rFonts w:ascii="Cambria" w:hAnsi="Cambria"/>
        </w:rPr>
        <w:t xml:space="preserve"> de </w:t>
      </w:r>
      <w:proofErr w:type="spellStart"/>
      <w:r w:rsidRPr="00292D8C">
        <w:rPr>
          <w:rFonts w:ascii="Cambria" w:hAnsi="Cambria"/>
        </w:rPr>
        <w:t>Colls</w:t>
      </w:r>
      <w:proofErr w:type="spellEnd"/>
      <w:r w:rsidRPr="00292D8C">
        <w:rPr>
          <w:rFonts w:ascii="Cambria" w:hAnsi="Cambria"/>
        </w:rPr>
        <w:t>, Susana: Comprender la complejidad del aprendizaje. Educando Ediciones.</w:t>
      </w:r>
    </w:p>
    <w:p w:rsidR="00F159BE" w:rsidRPr="003A4F4C" w:rsidRDefault="00F159BE" w:rsidP="00F159BE">
      <w:pPr>
        <w:tabs>
          <w:tab w:val="left" w:pos="6789"/>
        </w:tabs>
        <w:jc w:val="both"/>
        <w:rPr>
          <w:rFonts w:ascii="Cambria" w:hAnsi="Cambria" w:cs="Calibri"/>
          <w:b/>
          <w:color w:val="000000"/>
          <w:u w:val="single"/>
          <w:lang w:val="es-AR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C.Coll</w:t>
      </w:r>
      <w:proofErr w:type="spellEnd"/>
      <w:r w:rsidRPr="00292D8C">
        <w:rPr>
          <w:rFonts w:ascii="Cambria" w:hAnsi="Cambria"/>
        </w:rPr>
        <w:t xml:space="preserve"> y col: Desarrollo Psicológico y Educación II. Ed. Madrid Siglo XXI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92D8C">
        <w:rPr>
          <w:rFonts w:ascii="Cambria" w:hAnsi="Cambria"/>
        </w:rPr>
        <w:t xml:space="preserve">Frigerio, G.: Las instituciones educativas: cara y seca. </w:t>
      </w:r>
      <w:proofErr w:type="spellStart"/>
      <w:r w:rsidRPr="00292D8C">
        <w:rPr>
          <w:rFonts w:ascii="Cambria" w:hAnsi="Cambria"/>
        </w:rPr>
        <w:t>Trovel</w:t>
      </w:r>
      <w:proofErr w:type="spellEnd"/>
      <w:r w:rsidRPr="00292D8C">
        <w:rPr>
          <w:rFonts w:ascii="Cambria" w:hAnsi="Cambria"/>
        </w:rPr>
        <w:t>.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Pr="00292D8C">
        <w:rPr>
          <w:rFonts w:ascii="Cambria" w:hAnsi="Cambria"/>
        </w:rPr>
        <w:t>Jimeno Sacristán: El profesor investigador en el aula. Educación y Sociedad.</w:t>
      </w:r>
    </w:p>
    <w:p w:rsidR="00F159BE" w:rsidRPr="00794D41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794D41">
        <w:rPr>
          <w:rFonts w:ascii="Cambria" w:hAnsi="Cambria"/>
        </w:rPr>
        <w:t>Leliwa</w:t>
      </w:r>
      <w:proofErr w:type="spellEnd"/>
      <w:r w:rsidRPr="00794D41">
        <w:rPr>
          <w:rFonts w:ascii="Cambria" w:hAnsi="Cambria"/>
        </w:rPr>
        <w:t xml:space="preserve"> Susana y </w:t>
      </w:r>
      <w:proofErr w:type="spellStart"/>
      <w:r w:rsidRPr="00794D41">
        <w:rPr>
          <w:rFonts w:ascii="Cambria" w:hAnsi="Cambria"/>
        </w:rPr>
        <w:t>Scangarello</w:t>
      </w:r>
      <w:proofErr w:type="spellEnd"/>
      <w:r w:rsidRPr="00794D41">
        <w:rPr>
          <w:rFonts w:ascii="Cambria" w:hAnsi="Cambria"/>
        </w:rPr>
        <w:t xml:space="preserve"> Irene: Psicología y Educación –</w:t>
      </w:r>
      <w:r>
        <w:rPr>
          <w:rFonts w:ascii="Cambria" w:hAnsi="Cambria"/>
        </w:rPr>
        <w:t>Ed. Brujas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Munist</w:t>
      </w:r>
      <w:proofErr w:type="spellEnd"/>
      <w:r w:rsidRPr="00292D8C">
        <w:rPr>
          <w:rFonts w:ascii="Cambria" w:hAnsi="Cambria"/>
        </w:rPr>
        <w:t>, M. y otros: Adolescencia y Resiliencia. Ed. Paidós.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Schlemenson</w:t>
      </w:r>
      <w:proofErr w:type="spellEnd"/>
      <w:r w:rsidRPr="00292D8C">
        <w:rPr>
          <w:rFonts w:ascii="Cambria" w:hAnsi="Cambria"/>
        </w:rPr>
        <w:t xml:space="preserve">, Silvia: El aprendizaje un encuentro de sentidos. Ed. </w:t>
      </w:r>
      <w:proofErr w:type="spellStart"/>
      <w:r w:rsidRPr="00292D8C">
        <w:rPr>
          <w:rFonts w:ascii="Cambria" w:hAnsi="Cambria"/>
        </w:rPr>
        <w:t>Kapeluz</w:t>
      </w:r>
      <w:proofErr w:type="spellEnd"/>
      <w:r w:rsidRPr="00292D8C">
        <w:rPr>
          <w:rFonts w:ascii="Cambria" w:hAnsi="Cambria"/>
        </w:rPr>
        <w:t>.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Sternberg</w:t>
      </w:r>
      <w:proofErr w:type="spellEnd"/>
      <w:r w:rsidRPr="00292D8C">
        <w:rPr>
          <w:rFonts w:ascii="Cambria" w:hAnsi="Cambria"/>
        </w:rPr>
        <w:t>, R: Inteligencia exitosa. Ed. Paidós.</w:t>
      </w:r>
    </w:p>
    <w:p w:rsidR="00F159BE" w:rsidRPr="00292D8C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proofErr w:type="spellStart"/>
      <w:r w:rsidRPr="00292D8C">
        <w:rPr>
          <w:rFonts w:ascii="Cambria" w:hAnsi="Cambria"/>
        </w:rPr>
        <w:t>Ziperovich</w:t>
      </w:r>
      <w:proofErr w:type="spellEnd"/>
      <w:r w:rsidRPr="00292D8C">
        <w:rPr>
          <w:rFonts w:ascii="Cambria" w:hAnsi="Cambria"/>
        </w:rPr>
        <w:t xml:space="preserve">, C.: Comprender la complejidad del aprendizaje. </w:t>
      </w:r>
    </w:p>
    <w:p w:rsidR="00F159BE" w:rsidRP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</w:p>
    <w:p w:rsidR="00F159BE" w:rsidRPr="00F159BE" w:rsidRDefault="00F159BE" w:rsidP="00F159BE">
      <w:pPr>
        <w:tabs>
          <w:tab w:val="left" w:pos="6789"/>
        </w:tabs>
        <w:jc w:val="both"/>
        <w:rPr>
          <w:rFonts w:ascii="Cambria" w:hAnsi="Cambria"/>
        </w:rPr>
      </w:pPr>
    </w:p>
    <w:p w:rsidR="000F31D9" w:rsidRPr="00F159BE" w:rsidRDefault="000F31D9" w:rsidP="00F159BE">
      <w:pPr>
        <w:rPr>
          <w:lang w:val="es-AR"/>
        </w:rPr>
      </w:pPr>
    </w:p>
    <w:sectPr w:rsidR="000F31D9" w:rsidRPr="00F159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BE"/>
    <w:rsid w:val="000F31D9"/>
    <w:rsid w:val="00F1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59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5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59B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59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159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s-AR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159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59B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159B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</cp:revision>
  <dcterms:created xsi:type="dcterms:W3CDTF">2015-05-14T22:20:00Z</dcterms:created>
  <dcterms:modified xsi:type="dcterms:W3CDTF">2015-05-14T22:24:00Z</dcterms:modified>
</cp:coreProperties>
</file>