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A4C" w:rsidRPr="00491285" w:rsidRDefault="00953A4C" w:rsidP="002606AE">
      <w:pPr>
        <w:spacing w:after="0" w:line="240" w:lineRule="auto"/>
        <w:jc w:val="both"/>
        <w:rPr>
          <w:rFonts w:ascii="Times New Roman" w:hAnsi="Times New Roman" w:cs="Times New Roman"/>
        </w:rPr>
      </w:pPr>
      <w:bookmarkStart w:id="0" w:name="_GoBack"/>
      <w:bookmarkEnd w:id="0"/>
      <w:r w:rsidRPr="00491285">
        <w:rPr>
          <w:rFonts w:ascii="Times New Roman" w:hAnsi="Times New Roman" w:cs="Times New Roman"/>
          <w:caps/>
        </w:rPr>
        <w:t>Instituto de Educación</w:t>
      </w:r>
      <w:r w:rsidRPr="00491285">
        <w:rPr>
          <w:rFonts w:ascii="Times New Roman" w:hAnsi="Times New Roman" w:cs="Times New Roman"/>
        </w:rPr>
        <w:t xml:space="preserve"> SUPERIOR N° 7</w:t>
      </w:r>
    </w:p>
    <w:p w:rsidR="0023518A" w:rsidRPr="00491285" w:rsidRDefault="0023518A" w:rsidP="0080688C">
      <w:pPr>
        <w:spacing w:after="0" w:line="240" w:lineRule="auto"/>
        <w:jc w:val="both"/>
        <w:rPr>
          <w:rFonts w:ascii="Times New Roman" w:hAnsi="Times New Roman" w:cs="Times New Roman"/>
        </w:rPr>
      </w:pPr>
      <w:r w:rsidRPr="00491285">
        <w:rPr>
          <w:rFonts w:ascii="Times New Roman" w:hAnsi="Times New Roman" w:cs="Times New Roman"/>
        </w:rPr>
        <w:t>PROFESORADO</w:t>
      </w:r>
      <w:r w:rsidR="0080688C" w:rsidRPr="00491285">
        <w:rPr>
          <w:rFonts w:ascii="Times New Roman" w:hAnsi="Times New Roman" w:cs="Times New Roman"/>
        </w:rPr>
        <w:t xml:space="preserve"> DE ARTES VISUALES CON ORIENTACION EN PRODUCCION</w:t>
      </w:r>
    </w:p>
    <w:p w:rsidR="00F4631B" w:rsidRPr="00491285" w:rsidRDefault="00F4631B" w:rsidP="002606AE">
      <w:pPr>
        <w:spacing w:after="0" w:line="240" w:lineRule="auto"/>
        <w:jc w:val="both"/>
        <w:rPr>
          <w:rFonts w:ascii="Times New Roman" w:hAnsi="Times New Roman" w:cs="Times New Roman"/>
        </w:rPr>
      </w:pPr>
      <w:r w:rsidRPr="00491285">
        <w:rPr>
          <w:rFonts w:ascii="Times New Roman" w:hAnsi="Times New Roman" w:cs="Times New Roman"/>
        </w:rPr>
        <w:t xml:space="preserve">HISTORIA SOCIAL Y POLÍTICA DE LA EDUCACIÓN ARGENTINA </w:t>
      </w:r>
    </w:p>
    <w:p w:rsidR="0080688C" w:rsidRPr="0080688C" w:rsidRDefault="0080688C" w:rsidP="0080688C">
      <w:pPr>
        <w:spacing w:after="0" w:line="240" w:lineRule="auto"/>
        <w:jc w:val="both"/>
        <w:rPr>
          <w:rFonts w:ascii="Times New Roman" w:eastAsiaTheme="minorEastAsia" w:hAnsi="Times New Roman" w:cs="Times New Roman"/>
          <w:lang w:eastAsia="es-AR"/>
        </w:rPr>
      </w:pPr>
      <w:r w:rsidRPr="0080688C">
        <w:rPr>
          <w:rFonts w:ascii="Times New Roman" w:eastAsiaTheme="minorEastAsia" w:hAnsi="Times New Roman" w:cs="Times New Roman"/>
          <w:lang w:eastAsia="es-AR"/>
        </w:rPr>
        <w:t>Docente titular: Gabriela Páez</w:t>
      </w:r>
    </w:p>
    <w:p w:rsidR="0080688C" w:rsidRPr="0080688C" w:rsidRDefault="0080688C" w:rsidP="0080688C">
      <w:pPr>
        <w:spacing w:after="0" w:line="240" w:lineRule="auto"/>
        <w:jc w:val="both"/>
        <w:rPr>
          <w:rFonts w:ascii="Times New Roman" w:eastAsiaTheme="minorEastAsia" w:hAnsi="Times New Roman" w:cs="Times New Roman"/>
          <w:lang w:eastAsia="es-AR"/>
        </w:rPr>
      </w:pPr>
      <w:r w:rsidRPr="0080688C">
        <w:rPr>
          <w:rFonts w:ascii="Times New Roman" w:eastAsiaTheme="minorEastAsia" w:hAnsi="Times New Roman" w:cs="Times New Roman"/>
          <w:lang w:eastAsia="es-AR"/>
        </w:rPr>
        <w:t xml:space="preserve">Año lectivo: 2019 </w:t>
      </w:r>
    </w:p>
    <w:p w:rsidR="00F4631B" w:rsidRPr="00491285" w:rsidRDefault="00F4631B" w:rsidP="002606AE">
      <w:pPr>
        <w:spacing w:after="0" w:line="240" w:lineRule="auto"/>
        <w:jc w:val="both"/>
        <w:rPr>
          <w:rFonts w:ascii="Times New Roman" w:hAnsi="Times New Roman" w:cs="Times New Roman"/>
        </w:rPr>
      </w:pPr>
      <w:r w:rsidRPr="00491285">
        <w:rPr>
          <w:rFonts w:ascii="Times New Roman" w:hAnsi="Times New Roman" w:cs="Times New Roman"/>
        </w:rPr>
        <w:t xml:space="preserve">Régimen de Cursada: Anual </w:t>
      </w:r>
    </w:p>
    <w:p w:rsidR="00F4631B" w:rsidRPr="00491285" w:rsidRDefault="00F4631B" w:rsidP="002606AE">
      <w:pPr>
        <w:spacing w:after="0" w:line="240" w:lineRule="auto"/>
        <w:jc w:val="both"/>
        <w:rPr>
          <w:rFonts w:ascii="Times New Roman" w:hAnsi="Times New Roman" w:cs="Times New Roman"/>
        </w:rPr>
      </w:pPr>
      <w:r w:rsidRPr="00491285">
        <w:rPr>
          <w:rFonts w:ascii="Times New Roman" w:hAnsi="Times New Roman" w:cs="Times New Roman"/>
        </w:rPr>
        <w:t>Segundo Año.</w:t>
      </w:r>
    </w:p>
    <w:p w:rsidR="0023518A" w:rsidRPr="00491285" w:rsidRDefault="00F4631B" w:rsidP="002606AE">
      <w:pPr>
        <w:spacing w:after="0" w:line="240" w:lineRule="auto"/>
        <w:jc w:val="both"/>
        <w:rPr>
          <w:rFonts w:ascii="Times New Roman" w:hAnsi="Times New Roman" w:cs="Times New Roman"/>
        </w:rPr>
      </w:pPr>
      <w:r w:rsidRPr="00491285">
        <w:rPr>
          <w:rFonts w:ascii="Times New Roman" w:hAnsi="Times New Roman" w:cs="Times New Roman"/>
        </w:rPr>
        <w:t>3 hs semanales /96 hs anuales</w:t>
      </w:r>
    </w:p>
    <w:p w:rsidR="0080688C" w:rsidRDefault="0080688C" w:rsidP="002606AE">
      <w:pPr>
        <w:spacing w:after="0" w:line="360" w:lineRule="auto"/>
        <w:jc w:val="both"/>
        <w:rPr>
          <w:b/>
        </w:rPr>
      </w:pPr>
    </w:p>
    <w:p w:rsidR="0023518A" w:rsidRDefault="00F4631B" w:rsidP="002606AE">
      <w:pPr>
        <w:spacing w:after="0" w:line="360" w:lineRule="auto"/>
        <w:jc w:val="both"/>
        <w:rPr>
          <w:b/>
        </w:rPr>
      </w:pPr>
      <w:r w:rsidRPr="00F4631B">
        <w:rPr>
          <w:b/>
        </w:rPr>
        <w:t>F</w:t>
      </w:r>
      <w:r w:rsidR="0080688C">
        <w:rPr>
          <w:b/>
        </w:rPr>
        <w:t>UNDAMENTOS</w:t>
      </w:r>
    </w:p>
    <w:p w:rsidR="00F87731" w:rsidRDefault="00F4631B" w:rsidP="002606AE">
      <w:pPr>
        <w:spacing w:after="0" w:line="360" w:lineRule="auto"/>
        <w:jc w:val="both"/>
      </w:pPr>
      <w:r>
        <w:t xml:space="preserve"> Este espacio curricular presenta un abordaje histórico social</w:t>
      </w:r>
      <w:r w:rsidR="0080688C">
        <w:t>, que permita</w:t>
      </w:r>
      <w:r>
        <w:t xml:space="preserve"> comprender tanto las relaciones entre Sociedad, Estado y Educación (retomando lo trabajado en Pedagogía), como las identidades prácticas docentes teniendo en cuenta los contextos históricos, políticos, culturales, sociales, económicos y normativos. </w:t>
      </w:r>
    </w:p>
    <w:p w:rsidR="00F87731" w:rsidRDefault="00F4631B" w:rsidP="002606AE">
      <w:pPr>
        <w:spacing w:after="0" w:line="360" w:lineRule="auto"/>
        <w:jc w:val="both"/>
      </w:pPr>
      <w:r>
        <w:t>De esta manera, este abordaje busca</w:t>
      </w:r>
      <w:r w:rsidR="003B4963">
        <w:t xml:space="preserve"> analizar l</w:t>
      </w:r>
      <w:r>
        <w:t>a dimensión histórica de las escuelas, así como la de las prácticas de enseñanza</w:t>
      </w:r>
      <w:r w:rsidR="000E7C17">
        <w:t xml:space="preserve">, </w:t>
      </w:r>
      <w:r>
        <w:t xml:space="preserve">interrogar sus dinámicas, sus dispositivos y sus estructuras, para </w:t>
      </w:r>
      <w:r w:rsidR="000E7C17">
        <w:t>pensar propuestas superadoras que permitan “colocarse</w:t>
      </w:r>
      <w:r>
        <w:t xml:space="preserve">¨ frente a la realidad. </w:t>
      </w:r>
    </w:p>
    <w:p w:rsidR="00F87731" w:rsidRDefault="00F4631B" w:rsidP="002606AE">
      <w:pPr>
        <w:spacing w:after="0" w:line="360" w:lineRule="auto"/>
        <w:jc w:val="both"/>
      </w:pPr>
      <w:r>
        <w:t>El estudio de los procesos históricos de la educación</w:t>
      </w:r>
      <w:r w:rsidR="000E7C17">
        <w:t xml:space="preserve"> permitirá analizar</w:t>
      </w:r>
      <w:r>
        <w:t xml:space="preserve"> aquellas prácticas sedimentadas que tuvieron origen en el pasado y que perduran en el presente, como también permit</w:t>
      </w:r>
      <w:r w:rsidR="000E7C17">
        <w:t>irá</w:t>
      </w:r>
      <w:r>
        <w:t xml:space="preserve"> resignificar ciertos rasgos identitarios santafesinos, argentinos y latinoamericanos en figuras de maestros y maestras y en experiencias educativas de la provincia, el país y Latinoamericana. Por otra parte, la perspectiva política pon</w:t>
      </w:r>
      <w:r w:rsidR="000E7C17">
        <w:t>drá</w:t>
      </w:r>
      <w:r>
        <w:t xml:space="preserve"> en el centro del análisis a la educación y a los sistemas educativos como política pública. </w:t>
      </w:r>
    </w:p>
    <w:p w:rsidR="00033ADF" w:rsidRDefault="00F4631B" w:rsidP="002606AE">
      <w:pPr>
        <w:spacing w:after="0" w:line="360" w:lineRule="auto"/>
        <w:jc w:val="both"/>
      </w:pPr>
      <w:r>
        <w:t>Analizar las estrategias en las políticas estatales que involucran modificaciones internas en el Sistema Educativo, implica</w:t>
      </w:r>
      <w:r w:rsidR="000E7C17">
        <w:t>rá</w:t>
      </w:r>
      <w:r>
        <w:t xml:space="preserve"> reflexionar sobre las modalidades y peculiaridades del Sistema Capitalista y las determinaciones que en ese marco se producen con respecto a los modelos de educación hegemónicos y contrahegemónicos, enmarcado también en la dimensión normativo-jurídica, las cuales concretan líneas de las Políticas Educativas propias de cada contexto socio histórico, expresándose las mismas, en micropolíticas. La comprensión de los procesos históricos y políticos favorecerá la comprensión de los múltiples escenarios en los que se desarrollan las prácticas de enseñanza. </w:t>
      </w:r>
    </w:p>
    <w:p w:rsidR="002606AE" w:rsidRDefault="002606AE" w:rsidP="002606AE">
      <w:pPr>
        <w:spacing w:after="0" w:line="360" w:lineRule="auto"/>
        <w:jc w:val="both"/>
      </w:pPr>
    </w:p>
    <w:p w:rsidR="00A42E67" w:rsidRDefault="00A42E67" w:rsidP="002606AE">
      <w:pPr>
        <w:spacing w:after="0" w:line="360" w:lineRule="auto"/>
        <w:jc w:val="both"/>
        <w:rPr>
          <w:b/>
        </w:rPr>
      </w:pPr>
      <w:r>
        <w:rPr>
          <w:b/>
        </w:rPr>
        <w:t>P</w:t>
      </w:r>
      <w:r w:rsidR="00F4631B" w:rsidRPr="00336CA8">
        <w:rPr>
          <w:b/>
        </w:rPr>
        <w:t>ropósito</w:t>
      </w:r>
      <w:r>
        <w:rPr>
          <w:b/>
        </w:rPr>
        <w:t>s</w:t>
      </w:r>
    </w:p>
    <w:p w:rsidR="003B4963" w:rsidRDefault="00A42E67" w:rsidP="002606AE">
      <w:pPr>
        <w:pStyle w:val="Prrafodelista"/>
        <w:numPr>
          <w:ilvl w:val="0"/>
          <w:numId w:val="1"/>
        </w:numPr>
        <w:spacing w:after="0" w:line="360" w:lineRule="auto"/>
        <w:jc w:val="both"/>
      </w:pPr>
      <w:r>
        <w:t>Proponer un recorrido por la historia social de la educación argentina, sus historias escolares, locales, biográficas</w:t>
      </w:r>
      <w:r w:rsidR="00F4631B">
        <w:t xml:space="preserve"> </w:t>
      </w:r>
      <w:r>
        <w:t xml:space="preserve">generar </w:t>
      </w:r>
    </w:p>
    <w:p w:rsidR="003B4963" w:rsidRDefault="000E7C17" w:rsidP="002606AE">
      <w:pPr>
        <w:pStyle w:val="Prrafodelista"/>
        <w:numPr>
          <w:ilvl w:val="0"/>
          <w:numId w:val="1"/>
        </w:numPr>
        <w:spacing w:after="0" w:line="360" w:lineRule="auto"/>
        <w:jc w:val="both"/>
      </w:pPr>
      <w:r>
        <w:t>B</w:t>
      </w:r>
      <w:r w:rsidR="003B4963">
        <w:t>rindar herramientas para fortalecer el lugar de los docentes como sujetos de conocimiento y como productos y productores de esta historia</w:t>
      </w:r>
    </w:p>
    <w:p w:rsidR="009D7FB6" w:rsidRDefault="000E7C17" w:rsidP="002606AE">
      <w:pPr>
        <w:pStyle w:val="Prrafodelista"/>
        <w:numPr>
          <w:ilvl w:val="0"/>
          <w:numId w:val="1"/>
        </w:numPr>
        <w:spacing w:after="0" w:line="360" w:lineRule="auto"/>
        <w:jc w:val="both"/>
      </w:pPr>
      <w:r>
        <w:lastRenderedPageBreak/>
        <w:t>Ofrecer</w:t>
      </w:r>
      <w:r w:rsidR="009D7FB6">
        <w:t xml:space="preserve"> andamiajes necesarios para entender que tanto las macropolíticas como las construcciones normativas y las regulaciones, son construcciones epocales, vinculadas a procesos mundiales, a paradigmas vigentes y a relaciones de poder</w:t>
      </w:r>
    </w:p>
    <w:p w:rsidR="002606AE" w:rsidRDefault="002606AE" w:rsidP="002606AE">
      <w:pPr>
        <w:spacing w:after="0" w:line="360" w:lineRule="auto"/>
        <w:jc w:val="both"/>
      </w:pPr>
    </w:p>
    <w:p w:rsidR="003B4963" w:rsidRPr="009D7FB6" w:rsidRDefault="003B4963" w:rsidP="002606AE">
      <w:pPr>
        <w:spacing w:after="0" w:line="360" w:lineRule="auto"/>
        <w:jc w:val="both"/>
        <w:rPr>
          <w:b/>
        </w:rPr>
      </w:pPr>
      <w:r w:rsidRPr="009D7FB6">
        <w:rPr>
          <w:b/>
        </w:rPr>
        <w:t xml:space="preserve">Objetivos </w:t>
      </w:r>
    </w:p>
    <w:p w:rsidR="003B4963" w:rsidRDefault="003B4963" w:rsidP="002606AE">
      <w:pPr>
        <w:spacing w:after="0" w:line="360" w:lineRule="auto"/>
        <w:jc w:val="both"/>
      </w:pPr>
      <w:r>
        <w:t xml:space="preserve">Que </w:t>
      </w:r>
      <w:r w:rsidR="00F4631B">
        <w:t>los estudiantes</w:t>
      </w:r>
      <w:r>
        <w:t>:</w:t>
      </w:r>
    </w:p>
    <w:p w:rsidR="00033ADF" w:rsidRDefault="00F4631B" w:rsidP="002606AE">
      <w:pPr>
        <w:pStyle w:val="Prrafodelista"/>
        <w:numPr>
          <w:ilvl w:val="0"/>
          <w:numId w:val="2"/>
        </w:numPr>
        <w:spacing w:after="0" w:line="360" w:lineRule="auto"/>
        <w:jc w:val="both"/>
      </w:pPr>
      <w:r>
        <w:t xml:space="preserve">construyan y se apropien de los elementos conceptuales necesarios para abordar los procesos político-pedagógicos complejos que se dan en el marco general del Sistema educativo y en el interior de las instituciones educativas en particular, posibilitándoles genuinas intervenciones. </w:t>
      </w:r>
    </w:p>
    <w:p w:rsidR="003B4963" w:rsidRDefault="003B4963" w:rsidP="002606AE">
      <w:pPr>
        <w:pStyle w:val="Prrafodelista"/>
        <w:numPr>
          <w:ilvl w:val="0"/>
          <w:numId w:val="2"/>
        </w:numPr>
        <w:spacing w:after="0" w:line="360" w:lineRule="auto"/>
        <w:jc w:val="both"/>
      </w:pPr>
      <w:r>
        <w:t>Puedan</w:t>
      </w:r>
      <w:r w:rsidR="009D7FB6">
        <w:t xml:space="preserve"> </w:t>
      </w:r>
      <w:r>
        <w:t>tomar distancia del presente y tener la posibilidad de imaginar futuros e ¨inéditos viables¨, relativizando su supuesta eternidad</w:t>
      </w:r>
    </w:p>
    <w:p w:rsidR="009D7FB6" w:rsidRDefault="003B4963" w:rsidP="002606AE">
      <w:pPr>
        <w:pStyle w:val="Prrafodelista"/>
        <w:numPr>
          <w:ilvl w:val="0"/>
          <w:numId w:val="2"/>
        </w:numPr>
        <w:spacing w:after="0" w:line="360" w:lineRule="auto"/>
        <w:jc w:val="both"/>
      </w:pPr>
      <w:r>
        <w:t xml:space="preserve">Poner en cuestión marcos conceptuales en los cuales se fundan y desde los cuales se piensa lo político, como también problematizar los vínculos planteados entre educación y política. </w:t>
      </w:r>
    </w:p>
    <w:p w:rsidR="003B4963" w:rsidRDefault="003B4963" w:rsidP="002606AE">
      <w:pPr>
        <w:pStyle w:val="Prrafodelista"/>
        <w:numPr>
          <w:ilvl w:val="0"/>
          <w:numId w:val="2"/>
        </w:numPr>
        <w:spacing w:after="0" w:line="360" w:lineRule="auto"/>
        <w:jc w:val="both"/>
      </w:pPr>
      <w:r>
        <w:t>analizar el rol del Estado en la configuración del sistema educativo argentino y las relaciones que se fueron dando entre los actores, los conocimientos y el campo político a lo largo de la historia, como resultados de una construcción histórica y como generador de procesos en los que intervienen diversos sujetos sociales.</w:t>
      </w:r>
    </w:p>
    <w:p w:rsidR="002606AE" w:rsidRDefault="002606AE" w:rsidP="002606AE">
      <w:pPr>
        <w:spacing w:after="0" w:line="360" w:lineRule="auto"/>
        <w:jc w:val="both"/>
      </w:pPr>
    </w:p>
    <w:p w:rsidR="0023518A" w:rsidRDefault="00F4631B" w:rsidP="002606AE">
      <w:pPr>
        <w:spacing w:after="0" w:line="360" w:lineRule="auto"/>
        <w:jc w:val="both"/>
      </w:pPr>
      <w:r w:rsidRPr="00336CA8">
        <w:rPr>
          <w:b/>
        </w:rPr>
        <w:t>Eje de Contenidos</w:t>
      </w:r>
      <w:r>
        <w:t xml:space="preserve"> </w:t>
      </w:r>
    </w:p>
    <w:p w:rsidR="009D7FB6" w:rsidRPr="00432A8D" w:rsidRDefault="009D7FB6" w:rsidP="002606AE">
      <w:pPr>
        <w:spacing w:after="0" w:line="360" w:lineRule="auto"/>
        <w:jc w:val="both"/>
        <w:rPr>
          <w:rFonts w:cs="Arial"/>
          <w:b/>
          <w:bCs/>
        </w:rPr>
      </w:pPr>
      <w:r w:rsidRPr="00432A8D">
        <w:rPr>
          <w:b/>
        </w:rPr>
        <w:t xml:space="preserve">Unidad </w:t>
      </w:r>
      <w:r w:rsidR="00432A8D">
        <w:rPr>
          <w:b/>
        </w:rPr>
        <w:t>I</w:t>
      </w:r>
      <w:r w:rsidRPr="00432A8D">
        <w:rPr>
          <w:rFonts w:cs="Arial"/>
          <w:b/>
          <w:bCs/>
        </w:rPr>
        <w:t xml:space="preserve">: </w:t>
      </w:r>
      <w:r w:rsidR="00E05216">
        <w:t xml:space="preserve">Los periodos de Ia Historia </w:t>
      </w:r>
      <w:r w:rsidR="00491285">
        <w:t>So</w:t>
      </w:r>
      <w:r w:rsidR="00E05216">
        <w:t>cial y Política de la Educación Nacional.</w:t>
      </w:r>
    </w:p>
    <w:p w:rsidR="00E05216" w:rsidRDefault="00E05216" w:rsidP="002606AE">
      <w:pPr>
        <w:autoSpaceDE w:val="0"/>
        <w:autoSpaceDN w:val="0"/>
        <w:adjustRightInd w:val="0"/>
        <w:spacing w:after="0" w:line="360" w:lineRule="auto"/>
        <w:jc w:val="both"/>
      </w:pPr>
      <w:r>
        <w:t xml:space="preserve">El escenario social de la Argentina y la constitución de los sistemas educativos. Relaciones entre Estado, Educación y Sociedad. Origen, consolidación y crisis del Sistema Educativo Argentino. Bases legales del Sistema Educativo Argentino y del Sistema Educativo Provincial. La construcción del Sistema Educativo Argentino (1884-1916). En lo histórico social: proceso inmigratorio de la Argentina, particularmente en el periodo 1880-1910. Periodo de mayores transformaciones sociales, en particular en el Litoral y en Buenos Aires, mayor asentamiento de inmigrantes. Rosario, la ciudad y el puerto más importante del interior. Santa Fe, fin de la consolidación de la Pampa Gringa y la primera huelga chacarera. El Grito de Alcorta (1912). Ley de educación Común Nro. 1420/84. </w:t>
      </w:r>
    </w:p>
    <w:p w:rsidR="00491285" w:rsidRDefault="00491285" w:rsidP="002606AE">
      <w:pPr>
        <w:spacing w:after="0" w:line="360" w:lineRule="auto"/>
        <w:jc w:val="both"/>
        <w:rPr>
          <w:b/>
        </w:rPr>
      </w:pPr>
    </w:p>
    <w:p w:rsidR="009D7FB6" w:rsidRPr="00432A8D" w:rsidRDefault="009D7FB6" w:rsidP="002606AE">
      <w:pPr>
        <w:spacing w:after="0" w:line="360" w:lineRule="auto"/>
        <w:jc w:val="both"/>
        <w:rPr>
          <w:b/>
        </w:rPr>
      </w:pPr>
      <w:r w:rsidRPr="00432A8D">
        <w:rPr>
          <w:b/>
        </w:rPr>
        <w:t xml:space="preserve">Unidad </w:t>
      </w:r>
      <w:r w:rsidR="00432A8D" w:rsidRPr="00432A8D">
        <w:rPr>
          <w:b/>
        </w:rPr>
        <w:t>II</w:t>
      </w:r>
      <w:r w:rsidRPr="00432A8D">
        <w:rPr>
          <w:b/>
        </w:rPr>
        <w:t xml:space="preserve">: </w:t>
      </w:r>
      <w:r w:rsidR="00F4631B" w:rsidRPr="00432A8D">
        <w:rPr>
          <w:b/>
        </w:rPr>
        <w:t xml:space="preserve">La naturaleza del orden político y la discusión de la ley. </w:t>
      </w:r>
    </w:p>
    <w:p w:rsidR="0023518A" w:rsidRDefault="00F4631B" w:rsidP="002606AE">
      <w:pPr>
        <w:spacing w:after="0" w:line="360" w:lineRule="auto"/>
        <w:jc w:val="both"/>
      </w:pPr>
      <w:r>
        <w:t xml:space="preserve">El escenario social de la modernidad y la constitución de los sistemas educativos. Relaciones entre Estado, Educación y Sociedad. Origen, consolidación y crisis del Sistema Educativo Argentino. </w:t>
      </w:r>
    </w:p>
    <w:p w:rsidR="0023518A" w:rsidRDefault="00F4631B" w:rsidP="002606AE">
      <w:pPr>
        <w:spacing w:after="0" w:line="360" w:lineRule="auto"/>
        <w:jc w:val="both"/>
      </w:pPr>
      <w:r>
        <w:lastRenderedPageBreak/>
        <w:t xml:space="preserve">Bases legales del Sistema Educativo Argentino y del Sistema Educativo Provincial. Los períodos de la Educación Nacional. Los límites histórico-políticos de la memoria y la imaginación instituyente. La construcción del Sistema Educativo Argentino (1884-1916). </w:t>
      </w:r>
    </w:p>
    <w:p w:rsidR="0023518A" w:rsidRDefault="00F4631B" w:rsidP="002606AE">
      <w:pPr>
        <w:spacing w:after="0" w:line="360" w:lineRule="auto"/>
        <w:jc w:val="both"/>
      </w:pPr>
      <w:r>
        <w:t xml:space="preserve">En lo histórico social: proceso inmigratorio de la Argentina, particularmente en el período 1880-1910. Período de mayores transformaciones sociales, en particular en el Litoral y en Buenos Aires, mayor asentamiento de inmigrantes. Rosario, la ciudad y el puerto más importante del interior. Santa Fe, fin de la consolidación de la Pampa Gringa y la primera huelga chacarera. El Grito de Alcorta (1912). </w:t>
      </w:r>
    </w:p>
    <w:p w:rsidR="0023518A" w:rsidRDefault="00F4631B" w:rsidP="002606AE">
      <w:pPr>
        <w:spacing w:after="0" w:line="360" w:lineRule="auto"/>
        <w:jc w:val="both"/>
      </w:pPr>
      <w:r>
        <w:t xml:space="preserve">Ley de educación Común Nro. 1420/84. Unificación del sistema educativo argentino como forma de ¨Unificar¨ la sociedad heterogénea desde lo cultural y lo social. Crisis del sistema educativo nacional e intentos de reforma (1916-1943). Ascenso de los sectores medios, triunfo del radicalismo. </w:t>
      </w:r>
    </w:p>
    <w:p w:rsidR="002606AE" w:rsidRDefault="002606AE" w:rsidP="002606AE">
      <w:pPr>
        <w:spacing w:after="0" w:line="360" w:lineRule="auto"/>
        <w:jc w:val="both"/>
      </w:pPr>
    </w:p>
    <w:p w:rsidR="00432A8D" w:rsidRPr="00432A8D" w:rsidRDefault="00432A8D" w:rsidP="002606AE">
      <w:pPr>
        <w:spacing w:after="0" w:line="360" w:lineRule="auto"/>
        <w:jc w:val="both"/>
        <w:rPr>
          <w:b/>
        </w:rPr>
      </w:pPr>
      <w:r w:rsidRPr="00432A8D">
        <w:rPr>
          <w:b/>
        </w:rPr>
        <w:t xml:space="preserve">Unidad </w:t>
      </w:r>
      <w:r w:rsidR="00491285">
        <w:rPr>
          <w:b/>
        </w:rPr>
        <w:t>III</w:t>
      </w:r>
      <w:r w:rsidRPr="00432A8D">
        <w:rPr>
          <w:b/>
        </w:rPr>
        <w:t xml:space="preserve">: </w:t>
      </w:r>
      <w:r w:rsidR="00F4631B" w:rsidRPr="00432A8D">
        <w:rPr>
          <w:b/>
        </w:rPr>
        <w:t>La Reforma Universitaria (1918) y su influencia en toda América Latina.</w:t>
      </w:r>
    </w:p>
    <w:p w:rsidR="0023518A" w:rsidRDefault="00F4631B" w:rsidP="002606AE">
      <w:pPr>
        <w:spacing w:after="0" w:line="360" w:lineRule="auto"/>
        <w:jc w:val="both"/>
      </w:pPr>
      <w:r>
        <w:t xml:space="preserve"> Semana trágica de 1919 y las matanzas de los obreros de la Patagonia (1921- 1922). El proyecto educativo entre 1943 y 1955. Los gobiernos peronistas, el sistema de 48 enseñanza oficial, creación de las universidades obreras. </w:t>
      </w:r>
    </w:p>
    <w:p w:rsidR="0023518A" w:rsidRDefault="00F4631B" w:rsidP="002606AE">
      <w:pPr>
        <w:spacing w:after="0" w:line="360" w:lineRule="auto"/>
        <w:jc w:val="both"/>
      </w:pPr>
      <w:r>
        <w:t xml:space="preserve">El debate en el periodo 1955-1958: educación laica o libre. Nuevo sistema universitario. Intentos de modernización y reformas del sistema educativo nacional (1958-1976). el proyecto educativo en el gobierno militar (1976- 1983). La transición democrática (1983-1989). </w:t>
      </w:r>
    </w:p>
    <w:p w:rsidR="002606AE" w:rsidRDefault="002606AE" w:rsidP="002606AE">
      <w:pPr>
        <w:spacing w:after="0" w:line="360" w:lineRule="auto"/>
        <w:jc w:val="both"/>
      </w:pPr>
    </w:p>
    <w:p w:rsidR="00432A8D" w:rsidRPr="00432A8D" w:rsidRDefault="00432A8D" w:rsidP="002606AE">
      <w:pPr>
        <w:spacing w:after="0" w:line="360" w:lineRule="auto"/>
        <w:jc w:val="both"/>
        <w:rPr>
          <w:b/>
        </w:rPr>
      </w:pPr>
      <w:r w:rsidRPr="00432A8D">
        <w:rPr>
          <w:b/>
        </w:rPr>
        <w:t xml:space="preserve">Unidad </w:t>
      </w:r>
      <w:r w:rsidR="00491285">
        <w:rPr>
          <w:b/>
        </w:rPr>
        <w:t>I</w:t>
      </w:r>
      <w:r w:rsidRPr="00432A8D">
        <w:rPr>
          <w:b/>
        </w:rPr>
        <w:t xml:space="preserve">V: </w:t>
      </w:r>
      <w:r w:rsidR="00F4631B" w:rsidRPr="00432A8D">
        <w:rPr>
          <w:b/>
        </w:rPr>
        <w:t>El Congreso Pedagógico Nacional.</w:t>
      </w:r>
    </w:p>
    <w:p w:rsidR="0023518A" w:rsidRDefault="00F4631B" w:rsidP="002606AE">
      <w:pPr>
        <w:spacing w:after="0" w:line="360" w:lineRule="auto"/>
        <w:jc w:val="both"/>
      </w:pPr>
      <w:r>
        <w:t xml:space="preserve"> Políticas Neoliberales en Argentina. Consolidación de las propuestas neoliberales en Argentina. Políticas de control. Ley Federal de Educación nro. 24.195. Centralización-descentralización; modificación de la estructura del sistema educativo; el nuevo rol del Estado. Marcos normativojurídicos. Sistemas nacionales de evaluación. </w:t>
      </w:r>
    </w:p>
    <w:p w:rsidR="0023518A" w:rsidRDefault="00F4631B" w:rsidP="002606AE">
      <w:pPr>
        <w:spacing w:after="0" w:line="360" w:lineRule="auto"/>
        <w:jc w:val="both"/>
      </w:pPr>
      <w:r>
        <w:t xml:space="preserve">Las políticas neoliberales desde la historia latinoamericana comparada Fundamentos de la Política Educativa de la Jurisdicción. El Sistema Educativo de la Provincia de Santa Fe. Estructura, dinámica y participación de los sujetos sociales. Papel del Estado y los sentidos de lo público. </w:t>
      </w:r>
    </w:p>
    <w:p w:rsidR="002606AE" w:rsidRDefault="002606AE" w:rsidP="002606AE">
      <w:pPr>
        <w:spacing w:after="0" w:line="360" w:lineRule="auto"/>
        <w:jc w:val="both"/>
      </w:pPr>
    </w:p>
    <w:p w:rsidR="00432A8D" w:rsidRDefault="00432A8D" w:rsidP="002606AE">
      <w:pPr>
        <w:spacing w:after="0" w:line="360" w:lineRule="auto"/>
        <w:jc w:val="both"/>
      </w:pPr>
      <w:r w:rsidRPr="00432A8D">
        <w:rPr>
          <w:b/>
        </w:rPr>
        <w:t xml:space="preserve">Unidad V: </w:t>
      </w:r>
      <w:r w:rsidR="00F4631B" w:rsidRPr="00432A8D">
        <w:rPr>
          <w:b/>
        </w:rPr>
        <w:t>Gobierno de la Educación</w:t>
      </w:r>
      <w:r w:rsidR="00F4631B">
        <w:t>.</w:t>
      </w:r>
    </w:p>
    <w:p w:rsidR="0023518A" w:rsidRDefault="00F4631B" w:rsidP="002606AE">
      <w:pPr>
        <w:spacing w:after="0" w:line="360" w:lineRule="auto"/>
        <w:jc w:val="both"/>
      </w:pPr>
      <w:r>
        <w:t xml:space="preserve"> Financiamiento. Políticas, legislación y administración del trabajo escolar. Organizaciones sindicales docentes, condiciones de trabajo, carrera docente. Otras organizaciones: redes y grupos de docentes, colectivo de trabajo docente. Formación docente: historia y características actuales. Instituciones de formación docente. Normativa vigente a nivel nacional y provincial. Género, educación y trabajo docente. Organización escolar. Institución: como objeto de estudio. </w:t>
      </w:r>
    </w:p>
    <w:p w:rsidR="0023518A" w:rsidRDefault="00F4631B" w:rsidP="002606AE">
      <w:pPr>
        <w:spacing w:after="0" w:line="360" w:lineRule="auto"/>
        <w:jc w:val="both"/>
      </w:pPr>
      <w:r>
        <w:lastRenderedPageBreak/>
        <w:t>La escuela como institución social. Análisis institucional. Cultura, poder y conflicto en la organización escolar. Dimensiones, concepciones y fuentes del poder. La cultura escolar. Autonomía institucional. La Educación Artística en la Ley Federal: los regímenes especiales como expresión del proyecto educativo neoliberal.</w:t>
      </w:r>
    </w:p>
    <w:p w:rsidR="002606AE" w:rsidRDefault="002606AE" w:rsidP="002606AE">
      <w:pPr>
        <w:spacing w:after="0" w:line="360" w:lineRule="auto"/>
        <w:jc w:val="both"/>
      </w:pPr>
    </w:p>
    <w:p w:rsidR="00432A8D" w:rsidRDefault="00432A8D" w:rsidP="002606AE">
      <w:pPr>
        <w:spacing w:after="0" w:line="360" w:lineRule="auto"/>
        <w:jc w:val="both"/>
      </w:pPr>
      <w:r w:rsidRPr="00432A8D">
        <w:rPr>
          <w:b/>
        </w:rPr>
        <w:t>Unidad VI:</w:t>
      </w:r>
      <w:r w:rsidR="00F4631B" w:rsidRPr="00432A8D">
        <w:rPr>
          <w:b/>
        </w:rPr>
        <w:t xml:space="preserve"> El carácter extracurricular y no formal de la educación artística</w:t>
      </w:r>
      <w:r w:rsidR="00F4631B">
        <w:t xml:space="preserve">. </w:t>
      </w:r>
    </w:p>
    <w:p w:rsidR="0023518A" w:rsidRDefault="00F4631B" w:rsidP="002606AE">
      <w:pPr>
        <w:spacing w:after="0" w:line="360" w:lineRule="auto"/>
        <w:jc w:val="both"/>
      </w:pPr>
      <w:r>
        <w:t xml:space="preserve">Las reformas de la Educación Artística en la Ley Nacional de Educación: La educación artística en los niveles y modalidades del sistema educativo nacional: educación común y obligatoria. La educación artística especifica: como modalidad en el nivel secundario; formación artística y artístico-técnica para la industria cultural. Nivel superior: Formación docente en arte y formación artístico-profesional. Las escuelas orientadas y especializadas en Arte La educación artística en las políticas socioeducativas. </w:t>
      </w:r>
    </w:p>
    <w:p w:rsidR="002606AE" w:rsidRDefault="002606AE" w:rsidP="002606AE">
      <w:pPr>
        <w:spacing w:after="0" w:line="360" w:lineRule="auto"/>
        <w:jc w:val="both"/>
      </w:pPr>
    </w:p>
    <w:p w:rsidR="00432A8D" w:rsidRPr="002606AE" w:rsidRDefault="00432A8D" w:rsidP="002606AE">
      <w:pPr>
        <w:autoSpaceDE w:val="0"/>
        <w:autoSpaceDN w:val="0"/>
        <w:adjustRightInd w:val="0"/>
        <w:spacing w:after="0" w:line="360" w:lineRule="auto"/>
        <w:jc w:val="both"/>
        <w:rPr>
          <w:rFonts w:cs="Arial"/>
          <w:b/>
          <w:bCs/>
        </w:rPr>
      </w:pPr>
      <w:r w:rsidRPr="002606AE">
        <w:rPr>
          <w:rFonts w:cs="Arial"/>
          <w:b/>
          <w:bCs/>
        </w:rPr>
        <w:t>3.-DISTRIBUCIÓN DEL TIEMPO POR CADA UNIDAD</w:t>
      </w:r>
    </w:p>
    <w:p w:rsidR="002606AE" w:rsidRPr="002606AE" w:rsidRDefault="00432A8D" w:rsidP="002606AE">
      <w:pPr>
        <w:autoSpaceDE w:val="0"/>
        <w:autoSpaceDN w:val="0"/>
        <w:adjustRightInd w:val="0"/>
        <w:spacing w:after="0" w:line="360" w:lineRule="auto"/>
        <w:jc w:val="both"/>
        <w:rPr>
          <w:rFonts w:cs="Arial"/>
        </w:rPr>
      </w:pPr>
      <w:r w:rsidRPr="002606AE">
        <w:rPr>
          <w:rFonts w:cs="Arial"/>
        </w:rPr>
        <w:t>Estimado: Introducción y Unidad I: 12 horas; Unidad II: 12 horas; Unidad III: 15 horas; Unidad IV: 15 horas; Unidad V: 15 horas; Unidad VI: 15 horas</w:t>
      </w:r>
      <w:r w:rsidR="00491285">
        <w:rPr>
          <w:rFonts w:cs="Arial"/>
        </w:rPr>
        <w:t>.</w:t>
      </w:r>
    </w:p>
    <w:p w:rsidR="00432A8D" w:rsidRPr="002606AE" w:rsidRDefault="00432A8D" w:rsidP="002606AE">
      <w:pPr>
        <w:autoSpaceDE w:val="0"/>
        <w:autoSpaceDN w:val="0"/>
        <w:adjustRightInd w:val="0"/>
        <w:spacing w:after="0" w:line="360" w:lineRule="auto"/>
        <w:jc w:val="both"/>
        <w:rPr>
          <w:rFonts w:cs="Arial"/>
        </w:rPr>
      </w:pPr>
      <w:r w:rsidRPr="002606AE">
        <w:rPr>
          <w:rFonts w:cs="Arial"/>
        </w:rPr>
        <w:t xml:space="preserve"> </w:t>
      </w:r>
    </w:p>
    <w:p w:rsidR="00432A8D" w:rsidRPr="002606AE" w:rsidRDefault="00432A8D" w:rsidP="002606AE">
      <w:pPr>
        <w:autoSpaceDE w:val="0"/>
        <w:autoSpaceDN w:val="0"/>
        <w:adjustRightInd w:val="0"/>
        <w:spacing w:after="0" w:line="360" w:lineRule="auto"/>
        <w:jc w:val="both"/>
        <w:rPr>
          <w:rFonts w:cs="Arial"/>
          <w:b/>
          <w:bCs/>
        </w:rPr>
      </w:pPr>
      <w:r w:rsidRPr="002606AE">
        <w:rPr>
          <w:rFonts w:cs="Arial"/>
          <w:b/>
          <w:bCs/>
        </w:rPr>
        <w:t>5.- METODOLOGÍA</w:t>
      </w:r>
    </w:p>
    <w:p w:rsidR="00432A8D" w:rsidRPr="002606AE" w:rsidRDefault="00432A8D" w:rsidP="002606AE">
      <w:pPr>
        <w:autoSpaceDE w:val="0"/>
        <w:autoSpaceDN w:val="0"/>
        <w:adjustRightInd w:val="0"/>
        <w:spacing w:after="0" w:line="360" w:lineRule="auto"/>
        <w:jc w:val="both"/>
        <w:rPr>
          <w:rFonts w:cs="Arial"/>
        </w:rPr>
      </w:pPr>
      <w:r w:rsidRPr="002606AE">
        <w:rPr>
          <w:rFonts w:cs="Arial"/>
        </w:rPr>
        <w:t xml:space="preserve"> Las estrategias metodológicas empleadas responden a un modelo de docencia centrado en La deconstrucción </w:t>
      </w:r>
      <w:r w:rsidR="002606AE" w:rsidRPr="002606AE">
        <w:rPr>
          <w:rFonts w:cs="Arial"/>
        </w:rPr>
        <w:t>de las inmágenes y representaciones asimiladas por un discurso histórico hegemónico</w:t>
      </w:r>
      <w:r w:rsidRPr="002606AE">
        <w:rPr>
          <w:rFonts w:cs="Arial"/>
        </w:rPr>
        <w:t>.</w:t>
      </w:r>
    </w:p>
    <w:p w:rsidR="00432A8D" w:rsidRPr="002606AE" w:rsidRDefault="00432A8D" w:rsidP="002606AE">
      <w:pPr>
        <w:autoSpaceDE w:val="0"/>
        <w:autoSpaceDN w:val="0"/>
        <w:adjustRightInd w:val="0"/>
        <w:spacing w:after="0" w:line="360" w:lineRule="auto"/>
        <w:jc w:val="both"/>
        <w:rPr>
          <w:rFonts w:cs="Arial"/>
        </w:rPr>
      </w:pPr>
      <w:r w:rsidRPr="002606AE">
        <w:rPr>
          <w:rFonts w:cs="Arial"/>
        </w:rPr>
        <w:t>A través de dichos procesos se persigue el desarrollo de habilidades cognitivas de nivel superior, así como de competencias comunicativas y sociales, que permitan la comprensión de los contenidos abordados, y no su mera reproducción memorística.</w:t>
      </w:r>
    </w:p>
    <w:p w:rsidR="00432A8D" w:rsidRPr="002606AE" w:rsidRDefault="00432A8D" w:rsidP="002606AE">
      <w:pPr>
        <w:autoSpaceDE w:val="0"/>
        <w:autoSpaceDN w:val="0"/>
        <w:adjustRightInd w:val="0"/>
        <w:spacing w:after="0" w:line="360" w:lineRule="auto"/>
        <w:jc w:val="both"/>
        <w:rPr>
          <w:rFonts w:cs="Arial"/>
        </w:rPr>
      </w:pPr>
      <w:r w:rsidRPr="002606AE">
        <w:rPr>
          <w:rFonts w:cs="Arial"/>
        </w:rPr>
        <w:t>Los temas se presentarán mediante el método explicativo-interrogativo. Los aspectos más relevantes se profundizarán a través de la lectura y análisis de textos y documentos, actividades que se realizarán tanto en forma individual, como grupal.</w:t>
      </w:r>
    </w:p>
    <w:p w:rsidR="00432A8D" w:rsidRPr="002606AE" w:rsidRDefault="00432A8D" w:rsidP="002606AE">
      <w:pPr>
        <w:autoSpaceDE w:val="0"/>
        <w:autoSpaceDN w:val="0"/>
        <w:adjustRightInd w:val="0"/>
        <w:spacing w:after="0" w:line="360" w:lineRule="auto"/>
        <w:jc w:val="both"/>
        <w:rPr>
          <w:rFonts w:cs="Arial"/>
        </w:rPr>
      </w:pPr>
      <w:r w:rsidRPr="002606AE">
        <w:rPr>
          <w:rFonts w:cs="Arial"/>
        </w:rPr>
        <w:t xml:space="preserve">Todas las clases se apoyarán en herramientas de aprendizaje visual (redes, cuadros sinópticos, esquemas de contenido, etc.) y material multimedia (imágenes, videos, presentaciones multimediales) </w:t>
      </w:r>
    </w:p>
    <w:p w:rsidR="00432A8D" w:rsidRPr="002606AE" w:rsidRDefault="00432A8D" w:rsidP="002606AE">
      <w:pPr>
        <w:autoSpaceDE w:val="0"/>
        <w:autoSpaceDN w:val="0"/>
        <w:adjustRightInd w:val="0"/>
        <w:spacing w:after="0" w:line="360" w:lineRule="auto"/>
        <w:jc w:val="both"/>
        <w:rPr>
          <w:rFonts w:cs="Arial"/>
        </w:rPr>
      </w:pPr>
    </w:p>
    <w:p w:rsidR="00432A8D" w:rsidRPr="002606AE" w:rsidRDefault="00432A8D" w:rsidP="002606AE">
      <w:pPr>
        <w:autoSpaceDE w:val="0"/>
        <w:autoSpaceDN w:val="0"/>
        <w:adjustRightInd w:val="0"/>
        <w:spacing w:after="0" w:line="360" w:lineRule="auto"/>
        <w:jc w:val="both"/>
        <w:rPr>
          <w:rFonts w:cs="Arial"/>
          <w:b/>
          <w:bCs/>
        </w:rPr>
      </w:pPr>
      <w:r w:rsidRPr="002606AE">
        <w:rPr>
          <w:rFonts w:cs="Arial"/>
          <w:b/>
          <w:bCs/>
        </w:rPr>
        <w:t>6.- CRITERIOS DE EVALUACIÓN DE TRABAJOS PRÁCTICOS</w:t>
      </w:r>
    </w:p>
    <w:p w:rsidR="00432A8D" w:rsidRPr="002606AE" w:rsidRDefault="00432A8D" w:rsidP="002606AE">
      <w:pPr>
        <w:autoSpaceDE w:val="0"/>
        <w:autoSpaceDN w:val="0"/>
        <w:adjustRightInd w:val="0"/>
        <w:spacing w:after="0" w:line="360" w:lineRule="auto"/>
        <w:jc w:val="both"/>
        <w:rPr>
          <w:rFonts w:cs="Arial"/>
        </w:rPr>
      </w:pPr>
      <w:r w:rsidRPr="002606AE">
        <w:rPr>
          <w:rFonts w:cs="Arial"/>
        </w:rPr>
        <w:t xml:space="preserve">Para aprobar la materia, será condición aprobar los siguientes </w:t>
      </w:r>
      <w:r w:rsidRPr="002606AE">
        <w:rPr>
          <w:rFonts w:cs="Arial"/>
          <w:bCs/>
        </w:rPr>
        <w:t>trabajos prácticos</w:t>
      </w:r>
      <w:r w:rsidR="002606AE" w:rsidRPr="002606AE">
        <w:rPr>
          <w:rFonts w:cs="Arial"/>
          <w:bCs/>
        </w:rPr>
        <w:t xml:space="preserve"> </w:t>
      </w:r>
      <w:r w:rsidRPr="002606AE">
        <w:rPr>
          <w:rFonts w:cs="Arial"/>
          <w:bCs/>
        </w:rPr>
        <w:t>obligatorios</w:t>
      </w:r>
      <w:r w:rsidRPr="002606AE">
        <w:rPr>
          <w:rFonts w:cs="Arial"/>
        </w:rPr>
        <w:t>:</w:t>
      </w:r>
    </w:p>
    <w:p w:rsidR="00203238" w:rsidRPr="00203238" w:rsidRDefault="00432A8D" w:rsidP="00203238">
      <w:pPr>
        <w:pStyle w:val="Prrafodelista"/>
        <w:numPr>
          <w:ilvl w:val="0"/>
          <w:numId w:val="4"/>
        </w:numPr>
        <w:spacing w:after="0" w:line="360" w:lineRule="auto"/>
        <w:jc w:val="both"/>
        <w:rPr>
          <w:rFonts w:cs="Arial"/>
        </w:rPr>
      </w:pPr>
      <w:r w:rsidRPr="00203238">
        <w:rPr>
          <w:rFonts w:cs="Arial"/>
        </w:rPr>
        <w:t xml:space="preserve">Realización de una investigación guiada, con recursos bibliográficos  procedentes de diferentes fuentes (libros, documentos, archivos históricos  e Internet) sobre s personajes paradigmáticos a la vez que polémicos de la Historia  de la Educación Argentina: </w:t>
      </w:r>
    </w:p>
    <w:p w:rsidR="00203238" w:rsidRPr="00203238" w:rsidRDefault="00203238" w:rsidP="00203238">
      <w:pPr>
        <w:spacing w:after="0" w:line="360" w:lineRule="auto"/>
        <w:ind w:left="360"/>
        <w:jc w:val="both"/>
        <w:rPr>
          <w:rFonts w:cs="Arial"/>
        </w:rPr>
      </w:pPr>
      <w:r w:rsidRPr="00203238">
        <w:rPr>
          <w:rFonts w:cs="Arial"/>
        </w:rPr>
        <w:t>TP 1 Los caudillos</w:t>
      </w:r>
      <w:r>
        <w:rPr>
          <w:rFonts w:cs="Arial"/>
        </w:rPr>
        <w:t>. Fecha 14/05/19</w:t>
      </w:r>
    </w:p>
    <w:p w:rsidR="00432A8D" w:rsidRPr="00203238" w:rsidRDefault="00203238" w:rsidP="00203238">
      <w:pPr>
        <w:spacing w:after="0" w:line="360" w:lineRule="auto"/>
        <w:ind w:left="360"/>
        <w:jc w:val="both"/>
        <w:rPr>
          <w:rFonts w:cs="Arial"/>
        </w:rPr>
      </w:pPr>
      <w:r w:rsidRPr="00203238">
        <w:rPr>
          <w:rFonts w:cs="Arial"/>
        </w:rPr>
        <w:lastRenderedPageBreak/>
        <w:t xml:space="preserve">TP 2. </w:t>
      </w:r>
      <w:r w:rsidR="00432A8D" w:rsidRPr="00203238">
        <w:rPr>
          <w:rFonts w:cs="Arial"/>
        </w:rPr>
        <w:t>DOMINGO FAUSTINO SARMIENTO</w:t>
      </w:r>
      <w:r w:rsidRPr="00203238">
        <w:rPr>
          <w:rFonts w:cs="Arial"/>
        </w:rPr>
        <w:t xml:space="preserve">. Fecha 11/06/19 </w:t>
      </w:r>
    </w:p>
    <w:p w:rsidR="00432A8D" w:rsidRPr="002606AE" w:rsidRDefault="00432A8D" w:rsidP="002606AE">
      <w:pPr>
        <w:spacing w:after="0" w:line="360" w:lineRule="auto"/>
        <w:jc w:val="both"/>
        <w:rPr>
          <w:rFonts w:cs="Arial"/>
        </w:rPr>
      </w:pPr>
      <w:r w:rsidRPr="002606AE">
        <w:rPr>
          <w:rFonts w:cs="Arial"/>
        </w:rPr>
        <w:t> Esta modalidad de trabajo pretende que las alumnas puedan trabajar autónomamente buscando relaciones, síntesis, articulaciones, etc. (tener en cuenta que una investigación no es una simple búsqueda de información), se trata de construir conocimientos a través de un trabajo de investigación</w:t>
      </w:r>
    </w:p>
    <w:p w:rsidR="00432A8D" w:rsidRPr="002606AE" w:rsidRDefault="00491285" w:rsidP="002606AE">
      <w:pPr>
        <w:autoSpaceDE w:val="0"/>
        <w:autoSpaceDN w:val="0"/>
        <w:adjustRightInd w:val="0"/>
        <w:spacing w:after="0" w:line="360" w:lineRule="auto"/>
        <w:jc w:val="both"/>
        <w:rPr>
          <w:rFonts w:cs="Arial"/>
        </w:rPr>
      </w:pPr>
      <w:r>
        <w:rPr>
          <w:rFonts w:cs="Arial"/>
        </w:rPr>
        <w:t xml:space="preserve">   </w:t>
      </w:r>
      <w:r w:rsidR="00203238">
        <w:rPr>
          <w:rFonts w:cs="Arial"/>
        </w:rPr>
        <w:t>TP 3</w:t>
      </w:r>
      <w:r>
        <w:rPr>
          <w:rFonts w:cs="Arial"/>
        </w:rPr>
        <w:t xml:space="preserve">. </w:t>
      </w:r>
      <w:r w:rsidR="00432A8D" w:rsidRPr="002606AE">
        <w:rPr>
          <w:rFonts w:cs="Arial"/>
        </w:rPr>
        <w:t>Análisis y discusión sobre el contenido de los textos escolares peronistas y su comparación con los pre-peronistas. Trabajo correspondiente a la Unidad VII, basado en material bibliográfico e icónico.</w:t>
      </w:r>
    </w:p>
    <w:p w:rsidR="00432A8D" w:rsidRDefault="00432A8D" w:rsidP="002606AE">
      <w:pPr>
        <w:autoSpaceDE w:val="0"/>
        <w:autoSpaceDN w:val="0"/>
        <w:adjustRightInd w:val="0"/>
        <w:spacing w:after="0" w:line="360" w:lineRule="auto"/>
        <w:jc w:val="both"/>
        <w:rPr>
          <w:rFonts w:cs="Arial"/>
        </w:rPr>
      </w:pPr>
      <w:r w:rsidRPr="002606AE">
        <w:rPr>
          <w:rFonts w:cs="Arial"/>
        </w:rPr>
        <w:t>Estos trabajos se desarrollarán en pequeños grupos.</w:t>
      </w:r>
      <w:r w:rsidR="00203238">
        <w:rPr>
          <w:rFonts w:cs="Arial"/>
        </w:rPr>
        <w:t xml:space="preserve"> Fecha 3/09/19</w:t>
      </w:r>
    </w:p>
    <w:p w:rsidR="00203238" w:rsidRPr="002606AE" w:rsidRDefault="00491285" w:rsidP="002606AE">
      <w:pPr>
        <w:autoSpaceDE w:val="0"/>
        <w:autoSpaceDN w:val="0"/>
        <w:adjustRightInd w:val="0"/>
        <w:spacing w:after="0" w:line="360" w:lineRule="auto"/>
        <w:jc w:val="both"/>
        <w:rPr>
          <w:rFonts w:cs="Arial"/>
        </w:rPr>
      </w:pPr>
      <w:r>
        <w:rPr>
          <w:rFonts w:cs="Arial"/>
        </w:rPr>
        <w:t xml:space="preserve">   </w:t>
      </w:r>
      <w:r w:rsidR="00203238">
        <w:rPr>
          <w:rFonts w:cs="Arial"/>
        </w:rPr>
        <w:t>T</w:t>
      </w:r>
      <w:r>
        <w:rPr>
          <w:rFonts w:cs="Arial"/>
        </w:rPr>
        <w:t xml:space="preserve">P </w:t>
      </w:r>
      <w:r w:rsidR="00203238">
        <w:rPr>
          <w:rFonts w:cs="Arial"/>
        </w:rPr>
        <w:t>4</w:t>
      </w:r>
      <w:r>
        <w:rPr>
          <w:rFonts w:cs="Arial"/>
        </w:rPr>
        <w:t>. La educación artística frente a los nuevos escenarios. Fecha 22/10/19</w:t>
      </w:r>
    </w:p>
    <w:p w:rsidR="00491285" w:rsidRDefault="00491285" w:rsidP="002606AE">
      <w:pPr>
        <w:autoSpaceDE w:val="0"/>
        <w:autoSpaceDN w:val="0"/>
        <w:adjustRightInd w:val="0"/>
        <w:spacing w:after="0" w:line="360" w:lineRule="auto"/>
        <w:jc w:val="both"/>
        <w:rPr>
          <w:rFonts w:cs="Arial"/>
        </w:rPr>
      </w:pPr>
    </w:p>
    <w:p w:rsidR="00432A8D" w:rsidRPr="002606AE" w:rsidRDefault="00432A8D" w:rsidP="002606AE">
      <w:pPr>
        <w:autoSpaceDE w:val="0"/>
        <w:autoSpaceDN w:val="0"/>
        <w:adjustRightInd w:val="0"/>
        <w:spacing w:after="0" w:line="360" w:lineRule="auto"/>
        <w:jc w:val="both"/>
        <w:rPr>
          <w:rFonts w:cs="Arial"/>
        </w:rPr>
      </w:pPr>
      <w:r w:rsidRPr="00491285">
        <w:rPr>
          <w:rFonts w:cs="Arial"/>
          <w:b/>
        </w:rPr>
        <w:t>Criterios de evaluación</w:t>
      </w:r>
      <w:r w:rsidRPr="002606AE">
        <w:rPr>
          <w:rFonts w:cs="Arial"/>
        </w:rPr>
        <w:t>:</w:t>
      </w:r>
    </w:p>
    <w:p w:rsidR="00432A8D" w:rsidRPr="002606AE" w:rsidRDefault="00432A8D" w:rsidP="002606AE">
      <w:pPr>
        <w:autoSpaceDE w:val="0"/>
        <w:autoSpaceDN w:val="0"/>
        <w:adjustRightInd w:val="0"/>
        <w:spacing w:after="0" w:line="360" w:lineRule="auto"/>
        <w:jc w:val="both"/>
        <w:rPr>
          <w:rFonts w:cs="Arial"/>
        </w:rPr>
      </w:pPr>
      <w:r w:rsidRPr="002606AE">
        <w:rPr>
          <w:rFonts w:cs="Arial"/>
        </w:rPr>
        <w:t>- claridad y precisión conceptual. Orden lógico de las ideas expuestas.</w:t>
      </w:r>
    </w:p>
    <w:p w:rsidR="00432A8D" w:rsidRPr="002606AE" w:rsidRDefault="00432A8D" w:rsidP="002606AE">
      <w:pPr>
        <w:autoSpaceDE w:val="0"/>
        <w:autoSpaceDN w:val="0"/>
        <w:adjustRightInd w:val="0"/>
        <w:spacing w:after="0" w:line="360" w:lineRule="auto"/>
        <w:jc w:val="both"/>
        <w:rPr>
          <w:rFonts w:cs="Arial"/>
        </w:rPr>
      </w:pPr>
      <w:r w:rsidRPr="002606AE">
        <w:rPr>
          <w:rFonts w:cs="Arial"/>
        </w:rPr>
        <w:t>- completitud: inclusión de los principales conceptos claves</w:t>
      </w:r>
    </w:p>
    <w:p w:rsidR="00432A8D" w:rsidRPr="002606AE" w:rsidRDefault="00432A8D" w:rsidP="002606AE">
      <w:pPr>
        <w:autoSpaceDE w:val="0"/>
        <w:autoSpaceDN w:val="0"/>
        <w:adjustRightInd w:val="0"/>
        <w:spacing w:after="0" w:line="360" w:lineRule="auto"/>
        <w:jc w:val="both"/>
        <w:rPr>
          <w:rFonts w:cs="Arial"/>
        </w:rPr>
      </w:pPr>
      <w:r w:rsidRPr="002606AE">
        <w:rPr>
          <w:rFonts w:cs="Arial"/>
        </w:rPr>
        <w:t>- pertinencia y relevancia de los comentarios. Grado de interacción con lo expuesto por otros participantes.</w:t>
      </w:r>
    </w:p>
    <w:p w:rsidR="00432A8D" w:rsidRPr="002606AE" w:rsidRDefault="00432A8D" w:rsidP="002606AE">
      <w:pPr>
        <w:autoSpaceDE w:val="0"/>
        <w:autoSpaceDN w:val="0"/>
        <w:adjustRightInd w:val="0"/>
        <w:spacing w:after="0" w:line="360" w:lineRule="auto"/>
        <w:jc w:val="both"/>
        <w:rPr>
          <w:rFonts w:cs="Arial"/>
        </w:rPr>
      </w:pPr>
      <w:r w:rsidRPr="002606AE">
        <w:rPr>
          <w:rFonts w:cs="Arial"/>
        </w:rPr>
        <w:t>- puntualidad en la presentación de los trabajos</w:t>
      </w:r>
    </w:p>
    <w:p w:rsidR="00432A8D" w:rsidRPr="002606AE" w:rsidRDefault="00432A8D" w:rsidP="002606AE">
      <w:pPr>
        <w:autoSpaceDE w:val="0"/>
        <w:autoSpaceDN w:val="0"/>
        <w:adjustRightInd w:val="0"/>
        <w:spacing w:after="0" w:line="360" w:lineRule="auto"/>
        <w:jc w:val="both"/>
        <w:rPr>
          <w:rFonts w:cs="Arial"/>
        </w:rPr>
      </w:pPr>
    </w:p>
    <w:p w:rsidR="00432A8D" w:rsidRPr="002606AE" w:rsidRDefault="00432A8D" w:rsidP="002606AE">
      <w:pPr>
        <w:autoSpaceDE w:val="0"/>
        <w:autoSpaceDN w:val="0"/>
        <w:adjustRightInd w:val="0"/>
        <w:spacing w:after="0" w:line="360" w:lineRule="auto"/>
        <w:jc w:val="both"/>
        <w:rPr>
          <w:rFonts w:cs="Arial"/>
          <w:b/>
          <w:bCs/>
        </w:rPr>
      </w:pPr>
      <w:r w:rsidRPr="002606AE">
        <w:rPr>
          <w:rFonts w:cs="Arial"/>
          <w:b/>
          <w:bCs/>
        </w:rPr>
        <w:t>7.- CRITERIOS y MODALIDAD PARA LAS EVALUACIONES PARCIALES</w:t>
      </w:r>
    </w:p>
    <w:p w:rsidR="00432A8D" w:rsidRPr="002606AE" w:rsidRDefault="00432A8D" w:rsidP="002606AE">
      <w:pPr>
        <w:autoSpaceDE w:val="0"/>
        <w:autoSpaceDN w:val="0"/>
        <w:adjustRightInd w:val="0"/>
        <w:spacing w:after="0" w:line="360" w:lineRule="auto"/>
        <w:jc w:val="both"/>
        <w:rPr>
          <w:rFonts w:cs="Arial"/>
        </w:rPr>
      </w:pPr>
      <w:r w:rsidRPr="002606AE">
        <w:rPr>
          <w:rFonts w:cs="Arial"/>
        </w:rPr>
        <w:t>Las evaluaciones parciales consistirán en el planteo de preguntas referidas a los temas fundamentales de cada unidad y a las correspondientes lecturas obligatorias. Se emplearán</w:t>
      </w:r>
      <w:r w:rsidR="002606AE" w:rsidRPr="002606AE">
        <w:rPr>
          <w:rFonts w:cs="Arial"/>
        </w:rPr>
        <w:t xml:space="preserve"> </w:t>
      </w:r>
      <w:r w:rsidRPr="002606AE">
        <w:rPr>
          <w:rFonts w:cs="Arial"/>
        </w:rPr>
        <w:t>como criterios de evaluación:</w:t>
      </w:r>
    </w:p>
    <w:p w:rsidR="00432A8D" w:rsidRPr="002606AE" w:rsidRDefault="00432A8D" w:rsidP="002606AE">
      <w:pPr>
        <w:autoSpaceDE w:val="0"/>
        <w:autoSpaceDN w:val="0"/>
        <w:adjustRightInd w:val="0"/>
        <w:spacing w:after="0" w:line="360" w:lineRule="auto"/>
        <w:jc w:val="both"/>
        <w:rPr>
          <w:rFonts w:cs="Arial"/>
        </w:rPr>
      </w:pPr>
      <w:r w:rsidRPr="002606AE">
        <w:rPr>
          <w:rFonts w:cs="Arial"/>
        </w:rPr>
        <w:t>- claridad y precisión conceptual. Orden lógico de las ideas expuestas.</w:t>
      </w:r>
    </w:p>
    <w:p w:rsidR="00432A8D" w:rsidRPr="002606AE" w:rsidRDefault="00432A8D" w:rsidP="002606AE">
      <w:pPr>
        <w:autoSpaceDE w:val="0"/>
        <w:autoSpaceDN w:val="0"/>
        <w:adjustRightInd w:val="0"/>
        <w:spacing w:after="0" w:line="360" w:lineRule="auto"/>
        <w:jc w:val="both"/>
        <w:rPr>
          <w:rFonts w:cs="Arial"/>
        </w:rPr>
      </w:pPr>
      <w:r w:rsidRPr="002606AE">
        <w:rPr>
          <w:rFonts w:cs="Arial"/>
        </w:rPr>
        <w:t>- capacidad para establecer relaciones entre distintos hechos educativos y entre éstos y el contexto histórico general.</w:t>
      </w:r>
    </w:p>
    <w:p w:rsidR="00432A8D" w:rsidRPr="002606AE" w:rsidRDefault="00432A8D" w:rsidP="002606AE">
      <w:pPr>
        <w:autoSpaceDE w:val="0"/>
        <w:autoSpaceDN w:val="0"/>
        <w:adjustRightInd w:val="0"/>
        <w:spacing w:after="0" w:line="360" w:lineRule="auto"/>
        <w:jc w:val="both"/>
        <w:rPr>
          <w:rFonts w:cs="Arial"/>
        </w:rPr>
      </w:pPr>
      <w:r w:rsidRPr="002606AE">
        <w:rPr>
          <w:rFonts w:cs="Arial"/>
        </w:rPr>
        <w:t>- utilización de vocabulario específico</w:t>
      </w:r>
    </w:p>
    <w:p w:rsidR="00432A8D" w:rsidRDefault="00432A8D" w:rsidP="002606AE">
      <w:pPr>
        <w:autoSpaceDE w:val="0"/>
        <w:autoSpaceDN w:val="0"/>
        <w:adjustRightInd w:val="0"/>
        <w:spacing w:after="0" w:line="360" w:lineRule="auto"/>
        <w:jc w:val="both"/>
        <w:rPr>
          <w:rFonts w:cs="Arial"/>
        </w:rPr>
      </w:pPr>
      <w:r w:rsidRPr="002606AE">
        <w:rPr>
          <w:rFonts w:cs="Arial"/>
        </w:rPr>
        <w:t>- capacidad de análisis y síntesis del contenido de las lecturas obligatorias</w:t>
      </w:r>
    </w:p>
    <w:p w:rsidR="00491285" w:rsidRDefault="00491285" w:rsidP="002606AE">
      <w:pPr>
        <w:autoSpaceDE w:val="0"/>
        <w:autoSpaceDN w:val="0"/>
        <w:adjustRightInd w:val="0"/>
        <w:spacing w:after="0" w:line="360" w:lineRule="auto"/>
        <w:jc w:val="both"/>
        <w:rPr>
          <w:rFonts w:cs="Arial"/>
        </w:rPr>
      </w:pPr>
      <w:r>
        <w:rPr>
          <w:rFonts w:cs="Arial"/>
        </w:rPr>
        <w:t>Fechas: 1er parcial 02/07/19</w:t>
      </w:r>
    </w:p>
    <w:p w:rsidR="00491285" w:rsidRPr="002606AE" w:rsidRDefault="00491285" w:rsidP="002606AE">
      <w:pPr>
        <w:autoSpaceDE w:val="0"/>
        <w:autoSpaceDN w:val="0"/>
        <w:adjustRightInd w:val="0"/>
        <w:spacing w:after="0" w:line="360" w:lineRule="auto"/>
        <w:jc w:val="both"/>
        <w:rPr>
          <w:rFonts w:cs="Arial"/>
        </w:rPr>
      </w:pPr>
      <w:r>
        <w:rPr>
          <w:rFonts w:cs="Arial"/>
        </w:rPr>
        <w:t xml:space="preserve">               2do parcial: 5/11/19</w:t>
      </w:r>
    </w:p>
    <w:p w:rsidR="00432A8D" w:rsidRPr="002606AE" w:rsidRDefault="00432A8D" w:rsidP="002606AE">
      <w:pPr>
        <w:autoSpaceDE w:val="0"/>
        <w:autoSpaceDN w:val="0"/>
        <w:adjustRightInd w:val="0"/>
        <w:spacing w:after="0" w:line="360" w:lineRule="auto"/>
        <w:jc w:val="both"/>
        <w:rPr>
          <w:rFonts w:cs="Arial"/>
        </w:rPr>
      </w:pPr>
    </w:p>
    <w:p w:rsidR="00432A8D" w:rsidRPr="002606AE" w:rsidRDefault="00432A8D" w:rsidP="002606AE">
      <w:pPr>
        <w:autoSpaceDE w:val="0"/>
        <w:autoSpaceDN w:val="0"/>
        <w:adjustRightInd w:val="0"/>
        <w:spacing w:after="0" w:line="360" w:lineRule="auto"/>
        <w:jc w:val="both"/>
        <w:rPr>
          <w:rFonts w:cs="Arial"/>
          <w:b/>
          <w:color w:val="333333"/>
        </w:rPr>
      </w:pPr>
      <w:r w:rsidRPr="00FD259E">
        <w:rPr>
          <w:rFonts w:cs="Arial"/>
          <w:bCs/>
        </w:rPr>
        <w:t>8.</w:t>
      </w:r>
      <w:r w:rsidRPr="002606AE">
        <w:rPr>
          <w:rFonts w:cs="Arial"/>
          <w:b/>
          <w:bCs/>
        </w:rPr>
        <w:t xml:space="preserve">- </w:t>
      </w:r>
      <w:r w:rsidRPr="002606AE">
        <w:rPr>
          <w:rFonts w:cs="Arial"/>
          <w:b/>
          <w:color w:val="333333"/>
        </w:rPr>
        <w:t>APROBACIÓN DE LA CURSADA</w:t>
      </w:r>
    </w:p>
    <w:p w:rsidR="00432A8D" w:rsidRPr="002606AE" w:rsidRDefault="00432A8D" w:rsidP="002606AE">
      <w:pPr>
        <w:spacing w:after="0" w:line="360" w:lineRule="auto"/>
        <w:jc w:val="both"/>
        <w:rPr>
          <w:rFonts w:cs="Arial"/>
          <w:color w:val="333333"/>
        </w:rPr>
      </w:pPr>
      <w:r w:rsidRPr="002606AE">
        <w:rPr>
          <w:rFonts w:cs="Arial"/>
          <w:color w:val="333333"/>
        </w:rPr>
        <w:t>Acreditación final</w:t>
      </w:r>
    </w:p>
    <w:p w:rsidR="00432A8D" w:rsidRPr="002606AE" w:rsidRDefault="00432A8D" w:rsidP="002606AE">
      <w:pPr>
        <w:spacing w:after="0" w:line="360" w:lineRule="auto"/>
        <w:jc w:val="both"/>
        <w:rPr>
          <w:rFonts w:cs="Arial"/>
          <w:color w:val="333333"/>
        </w:rPr>
      </w:pPr>
      <w:r w:rsidRPr="002606AE">
        <w:rPr>
          <w:rFonts w:cs="Arial"/>
          <w:color w:val="333333"/>
        </w:rPr>
        <w:t>ALUMNOS REGULARES</w:t>
      </w:r>
    </w:p>
    <w:p w:rsidR="00432A8D" w:rsidRPr="002606AE" w:rsidRDefault="00432A8D" w:rsidP="002606AE">
      <w:pPr>
        <w:pStyle w:val="Prrafodelista"/>
        <w:numPr>
          <w:ilvl w:val="0"/>
          <w:numId w:val="3"/>
        </w:numPr>
        <w:spacing w:after="0" w:line="360" w:lineRule="auto"/>
        <w:jc w:val="both"/>
        <w:rPr>
          <w:rFonts w:cs="Arial"/>
          <w:color w:val="000000"/>
        </w:rPr>
      </w:pPr>
      <w:r w:rsidRPr="002606AE">
        <w:rPr>
          <w:rFonts w:cs="Arial"/>
          <w:color w:val="000000"/>
        </w:rPr>
        <w:t xml:space="preserve">Promoción directa. </w:t>
      </w:r>
      <w:r w:rsidRPr="002606AE">
        <w:rPr>
          <w:rFonts w:cs="Arial"/>
          <w:u w:val="single"/>
        </w:rPr>
        <w:t>Requisitos:</w:t>
      </w:r>
      <w:r w:rsidRPr="002606AE">
        <w:rPr>
          <w:rFonts w:cs="Arial"/>
        </w:rPr>
        <w:t> </w:t>
      </w:r>
      <w:r w:rsidRPr="002606AE">
        <w:rPr>
          <w:rFonts w:cs="Arial"/>
          <w:color w:val="000000"/>
        </w:rPr>
        <w:t>75% de asistencia a clases.</w:t>
      </w:r>
    </w:p>
    <w:p w:rsidR="00432A8D" w:rsidRPr="002606AE" w:rsidRDefault="00432A8D" w:rsidP="002606AE">
      <w:pPr>
        <w:spacing w:after="0" w:line="360" w:lineRule="auto"/>
        <w:rPr>
          <w:rStyle w:val="nfasis"/>
          <w:i w:val="0"/>
        </w:rPr>
      </w:pPr>
      <w:r w:rsidRPr="002606AE">
        <w:rPr>
          <w:rFonts w:cs="Arial"/>
        </w:rPr>
        <w:t>                                           </w:t>
      </w:r>
      <w:r w:rsidRPr="002606AE">
        <w:rPr>
          <w:rStyle w:val="nfasis"/>
          <w:rFonts w:cs="Arial"/>
        </w:rPr>
        <w:t>100% de trabajos prácticos aprobados (calificación mínima: 8).</w:t>
      </w:r>
    </w:p>
    <w:p w:rsidR="00432A8D" w:rsidRPr="002606AE" w:rsidRDefault="00432A8D" w:rsidP="002606AE">
      <w:pPr>
        <w:spacing w:after="0" w:line="360" w:lineRule="auto"/>
        <w:rPr>
          <w:rStyle w:val="nfasis"/>
          <w:rFonts w:cs="Arial"/>
          <w:i w:val="0"/>
        </w:rPr>
      </w:pPr>
      <w:r w:rsidRPr="002606AE">
        <w:rPr>
          <w:rStyle w:val="nfasis"/>
          <w:rFonts w:cs="Arial"/>
        </w:rPr>
        <w:t>                                           100% de exámenes parciales aprobados (calificación mínima: 8).</w:t>
      </w:r>
    </w:p>
    <w:p w:rsidR="00432A8D" w:rsidRPr="002606AE" w:rsidRDefault="00432A8D" w:rsidP="002606AE">
      <w:pPr>
        <w:spacing w:after="0" w:line="360" w:lineRule="auto"/>
        <w:rPr>
          <w:rStyle w:val="nfasis"/>
          <w:rFonts w:cs="Arial"/>
          <w:i w:val="0"/>
        </w:rPr>
      </w:pPr>
      <w:r w:rsidRPr="002606AE">
        <w:rPr>
          <w:rStyle w:val="nfasis"/>
          <w:rFonts w:cs="Arial"/>
        </w:rPr>
        <w:t>                                           Aprobación de una instancia integradora final.</w:t>
      </w:r>
    </w:p>
    <w:p w:rsidR="00432A8D" w:rsidRPr="002606AE" w:rsidRDefault="00432A8D" w:rsidP="002606AE">
      <w:pPr>
        <w:tabs>
          <w:tab w:val="left" w:pos="3690"/>
        </w:tabs>
        <w:spacing w:after="0" w:line="360" w:lineRule="auto"/>
        <w:jc w:val="both"/>
        <w:rPr>
          <w:color w:val="000000"/>
          <w:sz w:val="27"/>
          <w:szCs w:val="27"/>
        </w:rPr>
      </w:pPr>
      <w:r w:rsidRPr="002606AE">
        <w:rPr>
          <w:rFonts w:cs="Arial"/>
          <w:color w:val="000000"/>
        </w:rPr>
        <w:lastRenderedPageBreak/>
        <w:t> </w:t>
      </w:r>
      <w:r w:rsidRPr="002606AE">
        <w:rPr>
          <w:rFonts w:cs="Arial"/>
          <w:color w:val="000000"/>
        </w:rPr>
        <w:tab/>
      </w:r>
    </w:p>
    <w:p w:rsidR="00432A8D" w:rsidRPr="002606AE" w:rsidRDefault="00432A8D" w:rsidP="002606AE">
      <w:pPr>
        <w:pStyle w:val="Prrafodelista"/>
        <w:numPr>
          <w:ilvl w:val="0"/>
          <w:numId w:val="3"/>
        </w:numPr>
        <w:spacing w:after="0" w:line="360" w:lineRule="auto"/>
        <w:jc w:val="both"/>
        <w:rPr>
          <w:rFonts w:cs="Arial"/>
          <w:color w:val="333333"/>
        </w:rPr>
      </w:pPr>
      <w:r w:rsidRPr="002606AE">
        <w:rPr>
          <w:rFonts w:cs="Arial"/>
          <w:color w:val="333333"/>
        </w:rPr>
        <w:t xml:space="preserve">Examen final con tribunal evaluador </w:t>
      </w:r>
      <w:r w:rsidRPr="002606AE">
        <w:rPr>
          <w:rFonts w:cs="Arial"/>
          <w:u w:val="single"/>
        </w:rPr>
        <w:t>Requisitos:</w:t>
      </w:r>
      <w:r w:rsidRPr="002606AE">
        <w:rPr>
          <w:rFonts w:cs="Arial"/>
        </w:rPr>
        <w:t> </w:t>
      </w:r>
      <w:r w:rsidRPr="002606AE">
        <w:rPr>
          <w:rFonts w:cs="Arial"/>
          <w:color w:val="000000"/>
        </w:rPr>
        <w:t>75% de asistencia a clases</w:t>
      </w:r>
      <w:r w:rsidRPr="002606AE">
        <w:rPr>
          <w:rFonts w:cs="Arial"/>
          <w:color w:val="333333"/>
        </w:rPr>
        <w:t xml:space="preserve"> </w:t>
      </w:r>
    </w:p>
    <w:p w:rsidR="00432A8D" w:rsidRPr="002606AE" w:rsidRDefault="00432A8D" w:rsidP="002606AE">
      <w:pPr>
        <w:spacing w:after="0" w:line="360" w:lineRule="auto"/>
        <w:ind w:left="60"/>
        <w:rPr>
          <w:rStyle w:val="nfasis"/>
          <w:i w:val="0"/>
        </w:rPr>
      </w:pPr>
      <w:r w:rsidRPr="002606AE">
        <w:rPr>
          <w:rFonts w:cs="Arial"/>
          <w:color w:val="333333"/>
        </w:rPr>
        <w:t xml:space="preserve">                                                                                </w:t>
      </w:r>
      <w:r w:rsidR="00491285">
        <w:rPr>
          <w:rFonts w:cs="Arial"/>
          <w:color w:val="333333"/>
        </w:rPr>
        <w:t>4</w:t>
      </w:r>
      <w:r w:rsidR="002606AE" w:rsidRPr="002606AE">
        <w:rPr>
          <w:rFonts w:cs="Arial"/>
          <w:color w:val="333333"/>
        </w:rPr>
        <w:t xml:space="preserve"> </w:t>
      </w:r>
      <w:r w:rsidRPr="002606AE">
        <w:rPr>
          <w:rFonts w:cs="Arial"/>
          <w:color w:val="333333"/>
        </w:rPr>
        <w:t xml:space="preserve">trabajos prácticos </w:t>
      </w:r>
      <w:r w:rsidRPr="002606AE">
        <w:rPr>
          <w:rStyle w:val="nfasis"/>
          <w:rFonts w:cs="Arial"/>
        </w:rPr>
        <w:t>aprobados (calificación mínima: 6).</w:t>
      </w:r>
      <w:r w:rsidRPr="002606AE">
        <w:rPr>
          <w:rFonts w:cs="Arial"/>
          <w:color w:val="333333"/>
        </w:rPr>
        <w:t xml:space="preserve">                                                    </w:t>
      </w:r>
      <w:r w:rsidR="00491285">
        <w:rPr>
          <w:rFonts w:cs="Arial"/>
          <w:color w:val="333333"/>
        </w:rPr>
        <w:t xml:space="preserve">                            </w:t>
      </w:r>
      <w:r w:rsidR="002606AE" w:rsidRPr="002606AE">
        <w:rPr>
          <w:rFonts w:cs="Arial"/>
          <w:color w:val="333333"/>
        </w:rPr>
        <w:t>2</w:t>
      </w:r>
      <w:r w:rsidRPr="002606AE">
        <w:rPr>
          <w:rFonts w:cs="Arial"/>
          <w:color w:val="333333"/>
        </w:rPr>
        <w:t xml:space="preserve"> </w:t>
      </w:r>
      <w:r w:rsidR="002606AE" w:rsidRPr="002606AE">
        <w:rPr>
          <w:rStyle w:val="nfasis"/>
          <w:rFonts w:cs="Arial"/>
        </w:rPr>
        <w:t>exámenes</w:t>
      </w:r>
      <w:r w:rsidRPr="002606AE">
        <w:rPr>
          <w:rStyle w:val="nfasis"/>
          <w:rFonts w:cs="Arial"/>
        </w:rPr>
        <w:t xml:space="preserve"> parcial</w:t>
      </w:r>
      <w:r w:rsidR="002606AE" w:rsidRPr="002606AE">
        <w:rPr>
          <w:rStyle w:val="nfasis"/>
          <w:rFonts w:cs="Arial"/>
        </w:rPr>
        <w:t>es</w:t>
      </w:r>
      <w:r w:rsidRPr="002606AE">
        <w:rPr>
          <w:rStyle w:val="nfasis"/>
          <w:rFonts w:cs="Arial"/>
        </w:rPr>
        <w:t xml:space="preserve"> aprobado (calificación mínima: 6).</w:t>
      </w:r>
    </w:p>
    <w:p w:rsidR="00432A8D" w:rsidRPr="002606AE" w:rsidRDefault="00432A8D" w:rsidP="002606AE">
      <w:pPr>
        <w:spacing w:after="0" w:line="360" w:lineRule="auto"/>
        <w:ind w:left="60"/>
        <w:rPr>
          <w:color w:val="333333"/>
        </w:rPr>
      </w:pPr>
      <w:r w:rsidRPr="002606AE">
        <w:rPr>
          <w:rFonts w:cs="Arial"/>
          <w:color w:val="333333"/>
        </w:rPr>
        <w:t xml:space="preserve"> </w:t>
      </w:r>
    </w:p>
    <w:p w:rsidR="00432A8D" w:rsidRPr="002606AE" w:rsidRDefault="00432A8D" w:rsidP="002606AE">
      <w:pPr>
        <w:spacing w:after="0" w:line="360" w:lineRule="auto"/>
        <w:ind w:left="60"/>
        <w:jc w:val="both"/>
        <w:rPr>
          <w:rFonts w:cs="Arial"/>
          <w:color w:val="333333"/>
        </w:rPr>
      </w:pPr>
      <w:r w:rsidRPr="002606AE">
        <w:rPr>
          <w:rFonts w:cs="Arial"/>
          <w:color w:val="333333"/>
        </w:rPr>
        <w:t>Examen individual ante tribunal en el que el estudiante: tendrá que resolver una situación problemática integradora de los contenidos; podrá ser interrogado por los docentes para aclarar, ampliar o profundizar las temáticas que se consideren pertinentes.</w:t>
      </w:r>
    </w:p>
    <w:p w:rsidR="00432A8D" w:rsidRPr="002606AE" w:rsidRDefault="00432A8D" w:rsidP="002606AE">
      <w:pPr>
        <w:spacing w:after="0" w:line="360" w:lineRule="auto"/>
        <w:jc w:val="both"/>
        <w:rPr>
          <w:rFonts w:cs="Arial"/>
          <w:color w:val="333333"/>
        </w:rPr>
      </w:pPr>
    </w:p>
    <w:p w:rsidR="00432A8D" w:rsidRPr="002606AE" w:rsidRDefault="00432A8D" w:rsidP="002606AE">
      <w:pPr>
        <w:spacing w:after="0" w:line="360" w:lineRule="auto"/>
        <w:jc w:val="both"/>
        <w:rPr>
          <w:rFonts w:cs="Arial"/>
          <w:color w:val="333333"/>
        </w:rPr>
      </w:pPr>
      <w:r w:rsidRPr="002606AE">
        <w:rPr>
          <w:rFonts w:cs="Arial"/>
          <w:color w:val="333333"/>
        </w:rPr>
        <w:t>ALUMNOS LIBRES</w:t>
      </w:r>
    </w:p>
    <w:p w:rsidR="00432A8D" w:rsidRPr="002606AE" w:rsidRDefault="00432A8D" w:rsidP="002606AE">
      <w:pPr>
        <w:spacing w:after="0" w:line="360" w:lineRule="auto"/>
        <w:jc w:val="both"/>
        <w:rPr>
          <w:rFonts w:cs="Arial"/>
          <w:color w:val="333333"/>
        </w:rPr>
      </w:pPr>
      <w:r w:rsidRPr="002606AE">
        <w:rPr>
          <w:rFonts w:cs="Arial"/>
          <w:color w:val="333333"/>
        </w:rPr>
        <w:t>Aprobación de un examen sobre los contenidos del programa. Esta prueba es eliminatoria.</w:t>
      </w:r>
    </w:p>
    <w:p w:rsidR="00432A8D" w:rsidRPr="002606AE" w:rsidRDefault="00432A8D" w:rsidP="002606AE">
      <w:pPr>
        <w:spacing w:after="0" w:line="360" w:lineRule="auto"/>
        <w:jc w:val="both"/>
        <w:rPr>
          <w:rFonts w:cs="Arial"/>
          <w:color w:val="333333"/>
        </w:rPr>
      </w:pPr>
      <w:r w:rsidRPr="002606AE">
        <w:rPr>
          <w:rFonts w:cs="Arial"/>
          <w:color w:val="333333"/>
        </w:rPr>
        <w:t xml:space="preserve">Para la preparación de su examen el alumno podrá realizar dos consultas durante el ciclo lectivo. </w:t>
      </w:r>
    </w:p>
    <w:p w:rsidR="00432A8D" w:rsidRPr="002606AE" w:rsidRDefault="00432A8D" w:rsidP="002606AE">
      <w:pPr>
        <w:spacing w:after="0" w:line="360" w:lineRule="auto"/>
        <w:jc w:val="both"/>
        <w:rPr>
          <w:rFonts w:cs="Arial"/>
          <w:color w:val="333333"/>
        </w:rPr>
      </w:pPr>
      <w:r w:rsidRPr="002606AE">
        <w:rPr>
          <w:rFonts w:cs="Arial"/>
          <w:color w:val="333333"/>
        </w:rPr>
        <w:t>La  acreditación se realiza  con Examen Final, que implica la probación de la cursada con una nota mínima de dos en cada uno de los cuatrimestres y la presentación  posterior a un examen final oral.</w:t>
      </w:r>
    </w:p>
    <w:p w:rsidR="00432A8D" w:rsidRPr="002606AE" w:rsidRDefault="00432A8D" w:rsidP="002606AE">
      <w:pPr>
        <w:spacing w:after="0" w:line="360" w:lineRule="auto"/>
        <w:jc w:val="both"/>
        <w:rPr>
          <w:rFonts w:cs="Times New Roman"/>
          <w:b/>
          <w:color w:val="333333"/>
        </w:rPr>
      </w:pPr>
    </w:p>
    <w:p w:rsidR="0023518A" w:rsidRPr="0023518A" w:rsidRDefault="00F4631B" w:rsidP="002606AE">
      <w:pPr>
        <w:spacing w:after="0" w:line="360" w:lineRule="auto"/>
        <w:jc w:val="both"/>
        <w:rPr>
          <w:b/>
        </w:rPr>
      </w:pPr>
      <w:r w:rsidRPr="0023518A">
        <w:rPr>
          <w:b/>
        </w:rPr>
        <w:t xml:space="preserve">Bibliografía </w:t>
      </w:r>
    </w:p>
    <w:p w:rsidR="0023518A" w:rsidRDefault="00F4631B" w:rsidP="002606AE">
      <w:pPr>
        <w:spacing w:after="0" w:line="360" w:lineRule="auto"/>
        <w:jc w:val="both"/>
      </w:pPr>
      <w:r>
        <w:t xml:space="preserve"> Alberdi, J.B. (1852) Bases y puntos de partida para la organización nacional de la República Argentina. </w:t>
      </w:r>
    </w:p>
    <w:p w:rsidR="0023518A" w:rsidRDefault="00F4631B" w:rsidP="002606AE">
      <w:pPr>
        <w:spacing w:after="0" w:line="360" w:lineRule="auto"/>
        <w:jc w:val="both"/>
      </w:pPr>
      <w:r>
        <w:t>Alliaud, A. (2007) Los maestros y su historia. Los orígenes del magisterio argentino. Buenos Aires:</w:t>
      </w:r>
    </w:p>
    <w:p w:rsidR="0023518A" w:rsidRDefault="00F4631B" w:rsidP="002606AE">
      <w:pPr>
        <w:spacing w:after="0" w:line="360" w:lineRule="auto"/>
        <w:jc w:val="both"/>
      </w:pPr>
      <w:r>
        <w:t xml:space="preserve"> Granica Arata, N. y Mariño, M. (2013) La educación en la argentina. Buenos Aires: Novedades Educativas. </w:t>
      </w:r>
    </w:p>
    <w:p w:rsidR="0023518A" w:rsidRDefault="00F4631B" w:rsidP="002606AE">
      <w:pPr>
        <w:spacing w:after="0" w:line="360" w:lineRule="auto"/>
        <w:jc w:val="both"/>
      </w:pPr>
      <w:r>
        <w:t>Braslavsky, C. (1980) La educación argentina 1955-1980. Buenos Airess: Centro Editor América Latina.</w:t>
      </w:r>
    </w:p>
    <w:p w:rsidR="0023518A" w:rsidRDefault="00F4631B" w:rsidP="002606AE">
      <w:pPr>
        <w:spacing w:after="0" w:line="360" w:lineRule="auto"/>
        <w:jc w:val="both"/>
      </w:pPr>
      <w:r>
        <w:t xml:space="preserve"> Cucuzza, R. (1997). Estudios de la Historia de la Educación durante el primer peronismo (1943 – 1955). Buenos Aires: Libros del Riel. </w:t>
      </w:r>
    </w:p>
    <w:p w:rsidR="0023518A" w:rsidRDefault="00F4631B" w:rsidP="002606AE">
      <w:pPr>
        <w:spacing w:after="0" w:line="360" w:lineRule="auto"/>
        <w:jc w:val="both"/>
      </w:pPr>
      <w:r>
        <w:t>Ezcurra, A. M. (1998). ¿Qué es el neoliberalismo?.Buenos Aires: Lugar Editorial</w:t>
      </w:r>
    </w:p>
    <w:p w:rsidR="0023518A" w:rsidRDefault="00F4631B" w:rsidP="002606AE">
      <w:pPr>
        <w:spacing w:after="0" w:line="360" w:lineRule="auto"/>
        <w:jc w:val="both"/>
      </w:pPr>
      <w:r>
        <w:t xml:space="preserve"> Filmus, D. (1997). Estado, sociedad y educación en la Argentina de fin de siglo. BsAs,: Troquel.</w:t>
      </w:r>
    </w:p>
    <w:p w:rsidR="0023518A" w:rsidRDefault="00F4631B" w:rsidP="002606AE">
      <w:pPr>
        <w:spacing w:after="0" w:line="360" w:lineRule="auto"/>
        <w:jc w:val="both"/>
      </w:pPr>
      <w:r>
        <w:t xml:space="preserve"> Gentili, P. (2011). Pedagogía de la igualdad. Ensayos contra la educación excluyente. Buenos Aires: Siglo XXI Editores/CLACSO </w:t>
      </w:r>
    </w:p>
    <w:p w:rsidR="0023518A" w:rsidRDefault="00F4631B" w:rsidP="002606AE">
      <w:pPr>
        <w:spacing w:after="0" w:line="360" w:lineRule="auto"/>
        <w:jc w:val="both"/>
      </w:pPr>
      <w:r>
        <w:t xml:space="preserve">Halperin Donghi, T. (1982). Una Nación para el desierto </w:t>
      </w:r>
      <w:r w:rsidR="0023518A">
        <w:t>argentino</w:t>
      </w:r>
      <w:r>
        <w:t>. Buenos Aires: Centro Editor América Latina. Paviglianiti, N. (1991). Neoconservadurismo y educación, un debate silenciado en la Argentina del 90. Buenos Aires: Libros del Quirquincho.</w:t>
      </w:r>
    </w:p>
    <w:p w:rsidR="0023518A" w:rsidRDefault="00F4631B" w:rsidP="002606AE">
      <w:pPr>
        <w:spacing w:after="0" w:line="360" w:lineRule="auto"/>
        <w:jc w:val="both"/>
      </w:pPr>
      <w:r>
        <w:t xml:space="preserve"> Pineau, P. y otros (2006). El principio del fin. Políticas y memorias de la educación en la última dictadura militar (1976 – 1983). Buenos Aires: Colihue. </w:t>
      </w:r>
    </w:p>
    <w:p w:rsidR="0023518A" w:rsidRDefault="00F4631B" w:rsidP="002606AE">
      <w:pPr>
        <w:spacing w:after="0" w:line="360" w:lineRule="auto"/>
        <w:jc w:val="both"/>
      </w:pPr>
      <w:r>
        <w:t xml:space="preserve">Puiggrós, A. (1990). Sujetos, disciplina y curriculum en los orígenes del sistema educativo argentino. Buenos Aires: Galerna. </w:t>
      </w:r>
    </w:p>
    <w:p w:rsidR="0023518A" w:rsidRDefault="00F4631B" w:rsidP="002606AE">
      <w:pPr>
        <w:spacing w:after="0" w:line="360" w:lineRule="auto"/>
        <w:jc w:val="both"/>
      </w:pPr>
      <w:r>
        <w:lastRenderedPageBreak/>
        <w:t xml:space="preserve">Puiggrós, A. (2003). Qué pasó en la educación argentina. Breve historia desde la conquista hasta el presente. Buenos Aires: Galerna. Sarmiento, D. (2011). De la educación popular. Buenos Aires: </w:t>
      </w:r>
    </w:p>
    <w:p w:rsidR="0023518A" w:rsidRDefault="00F4631B" w:rsidP="002606AE">
      <w:pPr>
        <w:spacing w:after="0" w:line="360" w:lineRule="auto"/>
        <w:jc w:val="both"/>
      </w:pPr>
      <w:r>
        <w:t xml:space="preserve">Nobuko Sidicaro, R. (1989). “Regímenes políticas y sistemas educacionales”. En Propuesta Educativa, Año I, Nº 1, agosto de1989, ELASCO. Buenos Aires: </w:t>
      </w:r>
    </w:p>
    <w:p w:rsidR="0023518A" w:rsidRDefault="00F4631B" w:rsidP="002606AE">
      <w:pPr>
        <w:spacing w:after="0" w:line="360" w:lineRule="auto"/>
        <w:jc w:val="both"/>
      </w:pPr>
      <w:r>
        <w:t xml:space="preserve"> Tedesco, J. C. (1986). Educación y sociedad en la Argentina (1880–1945). Bs As: Edic. del Solar. </w:t>
      </w:r>
    </w:p>
    <w:p w:rsidR="0023518A" w:rsidRDefault="00F4631B" w:rsidP="002606AE">
      <w:pPr>
        <w:spacing w:after="0" w:line="360" w:lineRule="auto"/>
        <w:jc w:val="both"/>
      </w:pPr>
      <w:r>
        <w:t xml:space="preserve">Tedesco, J. C., Braslavsky, C. y Carciofi, R. (1987). El proyecto educativo autoritario (1976– 1983). Buenos Aires: Miño y Dávila. </w:t>
      </w:r>
    </w:p>
    <w:p w:rsidR="00491285" w:rsidRDefault="00F4631B" w:rsidP="002606AE">
      <w:pPr>
        <w:spacing w:after="0" w:line="360" w:lineRule="auto"/>
        <w:jc w:val="both"/>
      </w:pPr>
      <w:r>
        <w:t xml:space="preserve">Terán, O. (2008). Historias de las ideas en Argentina. Buenos Aires: Siglo XXI 50 </w:t>
      </w:r>
    </w:p>
    <w:p w:rsidR="00953A4C" w:rsidRDefault="00F4631B" w:rsidP="002606AE">
      <w:pPr>
        <w:spacing w:after="0" w:line="360" w:lineRule="auto"/>
        <w:jc w:val="both"/>
      </w:pPr>
      <w:r>
        <w:t>Tiramonti, G. (2001). Modernización educativa de los ´</w:t>
      </w:r>
      <w:r w:rsidR="00491285">
        <w:t>90. ¿</w:t>
      </w:r>
      <w:r>
        <w:t xml:space="preserve">El fin de la ilusión </w:t>
      </w:r>
      <w:r w:rsidR="00491285">
        <w:t>emancipadora?</w:t>
      </w:r>
      <w:r>
        <w:t xml:space="preserve"> Buenos Aires: FLACSO – TEMAS Grupo Editorial </w:t>
      </w:r>
    </w:p>
    <w:p w:rsidR="00953A4C" w:rsidRDefault="00F4631B" w:rsidP="002606AE">
      <w:pPr>
        <w:spacing w:after="0" w:line="360" w:lineRule="auto"/>
        <w:jc w:val="both"/>
      </w:pPr>
      <w:r>
        <w:t>Documentos Oficiales</w:t>
      </w:r>
    </w:p>
    <w:p w:rsidR="00953A4C" w:rsidRDefault="00F4631B" w:rsidP="002606AE">
      <w:pPr>
        <w:spacing w:after="0" w:line="360" w:lineRule="auto"/>
        <w:jc w:val="both"/>
      </w:pPr>
      <w:r>
        <w:t xml:space="preserve"> 1420 “Ley de Educación Común” 4874 “Ley Sobre Escuelas Nacionales en las Provincias” </w:t>
      </w:r>
    </w:p>
    <w:p w:rsidR="00953A4C" w:rsidRDefault="00F4631B" w:rsidP="002606AE">
      <w:pPr>
        <w:spacing w:after="0" w:line="360" w:lineRule="auto"/>
        <w:jc w:val="both"/>
      </w:pPr>
      <w:r>
        <w:t xml:space="preserve">24.049 “Ley de Transferencia a las Provincias y a la Municipalidad de Buenos Aires de servicios educativos” </w:t>
      </w:r>
    </w:p>
    <w:p w:rsidR="00953A4C" w:rsidRDefault="00F4631B" w:rsidP="002606AE">
      <w:pPr>
        <w:spacing w:after="0" w:line="360" w:lineRule="auto"/>
        <w:jc w:val="both"/>
      </w:pPr>
      <w:r>
        <w:t xml:space="preserve">24.195 “Ley Federal de Educación” </w:t>
      </w:r>
    </w:p>
    <w:p w:rsidR="00953A4C" w:rsidRDefault="00F4631B" w:rsidP="002606AE">
      <w:pPr>
        <w:spacing w:after="0" w:line="360" w:lineRule="auto"/>
        <w:jc w:val="both"/>
      </w:pPr>
      <w:r>
        <w:t>26.206 “Ley Nacional de Educación”</w:t>
      </w:r>
    </w:p>
    <w:p w:rsidR="00953A4C" w:rsidRDefault="00F4631B" w:rsidP="002606AE">
      <w:pPr>
        <w:spacing w:after="0" w:line="360" w:lineRule="auto"/>
        <w:jc w:val="both"/>
      </w:pPr>
      <w:r>
        <w:t xml:space="preserve"> 26.058 “Ley de Educación Técnico Profesional” </w:t>
      </w:r>
    </w:p>
    <w:p w:rsidR="00953A4C" w:rsidRDefault="00F4631B" w:rsidP="002606AE">
      <w:pPr>
        <w:spacing w:after="0" w:line="360" w:lineRule="auto"/>
        <w:jc w:val="both"/>
      </w:pPr>
      <w:r>
        <w:t xml:space="preserve">Ley 26.150 “Programa Nacional de Educación Sexual Integral” </w:t>
      </w:r>
    </w:p>
    <w:p w:rsidR="00953A4C" w:rsidRDefault="00F4631B" w:rsidP="002606AE">
      <w:pPr>
        <w:spacing w:after="0" w:line="360" w:lineRule="auto"/>
        <w:jc w:val="both"/>
      </w:pPr>
      <w:r>
        <w:t>25.864 “Ley de los 180 días de clase”</w:t>
      </w:r>
    </w:p>
    <w:p w:rsidR="00552139" w:rsidRDefault="00F4631B" w:rsidP="002606AE">
      <w:pPr>
        <w:spacing w:after="0" w:line="360" w:lineRule="auto"/>
        <w:jc w:val="both"/>
      </w:pPr>
      <w:r>
        <w:t xml:space="preserve"> 26.075 “Ley de financiamiento educativo”</w:t>
      </w:r>
    </w:p>
    <w:sectPr w:rsidR="00552139" w:rsidSect="00432A8D">
      <w:pgSz w:w="12240" w:h="15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E1898"/>
    <w:multiLevelType w:val="hybridMultilevel"/>
    <w:tmpl w:val="59C2D8D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2DF25BEE"/>
    <w:multiLevelType w:val="hybridMultilevel"/>
    <w:tmpl w:val="92184AE4"/>
    <w:lvl w:ilvl="0" w:tplc="2C0A000F">
      <w:start w:val="1"/>
      <w:numFmt w:val="decimal"/>
      <w:lvlText w:val="%1."/>
      <w:lvlJc w:val="left"/>
      <w:pPr>
        <w:ind w:left="780" w:hanging="360"/>
      </w:pPr>
    </w:lvl>
    <w:lvl w:ilvl="1" w:tplc="2C0A0019">
      <w:start w:val="1"/>
      <w:numFmt w:val="decimal"/>
      <w:lvlText w:val="%2."/>
      <w:lvlJc w:val="left"/>
      <w:pPr>
        <w:tabs>
          <w:tab w:val="num" w:pos="1440"/>
        </w:tabs>
        <w:ind w:left="1440" w:hanging="360"/>
      </w:pPr>
    </w:lvl>
    <w:lvl w:ilvl="2" w:tplc="2C0A001B">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2">
    <w:nsid w:val="3B741E7C"/>
    <w:multiLevelType w:val="hybridMultilevel"/>
    <w:tmpl w:val="2C0E7D2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79DF32F6"/>
    <w:multiLevelType w:val="hybridMultilevel"/>
    <w:tmpl w:val="72FE035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31B"/>
    <w:rsid w:val="00033ADF"/>
    <w:rsid w:val="000E7C17"/>
    <w:rsid w:val="00203238"/>
    <w:rsid w:val="0023518A"/>
    <w:rsid w:val="002606AE"/>
    <w:rsid w:val="00336CA8"/>
    <w:rsid w:val="003A5470"/>
    <w:rsid w:val="003B4963"/>
    <w:rsid w:val="0042743C"/>
    <w:rsid w:val="00432A8D"/>
    <w:rsid w:val="00455387"/>
    <w:rsid w:val="00491285"/>
    <w:rsid w:val="005E3549"/>
    <w:rsid w:val="0080688C"/>
    <w:rsid w:val="00953A4C"/>
    <w:rsid w:val="0099405F"/>
    <w:rsid w:val="009D7FB6"/>
    <w:rsid w:val="00A42E67"/>
    <w:rsid w:val="00D143CA"/>
    <w:rsid w:val="00D836D9"/>
    <w:rsid w:val="00E05216"/>
    <w:rsid w:val="00E67840"/>
    <w:rsid w:val="00E86480"/>
    <w:rsid w:val="00F4631B"/>
    <w:rsid w:val="00F87731"/>
    <w:rsid w:val="00FD259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05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D7FB6"/>
    <w:pPr>
      <w:ind w:left="720"/>
      <w:contextualSpacing/>
    </w:pPr>
  </w:style>
  <w:style w:type="character" w:styleId="nfasis">
    <w:name w:val="Emphasis"/>
    <w:basedOn w:val="Fuentedeprrafopredeter"/>
    <w:qFormat/>
    <w:rsid w:val="00432A8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05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D7FB6"/>
    <w:pPr>
      <w:ind w:left="720"/>
      <w:contextualSpacing/>
    </w:pPr>
  </w:style>
  <w:style w:type="character" w:styleId="nfasis">
    <w:name w:val="Emphasis"/>
    <w:basedOn w:val="Fuentedeprrafopredeter"/>
    <w:qFormat/>
    <w:rsid w:val="00432A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157644">
      <w:bodyDiv w:val="1"/>
      <w:marLeft w:val="0"/>
      <w:marRight w:val="0"/>
      <w:marTop w:val="0"/>
      <w:marBottom w:val="0"/>
      <w:divBdr>
        <w:top w:val="none" w:sz="0" w:space="0" w:color="auto"/>
        <w:left w:val="none" w:sz="0" w:space="0" w:color="auto"/>
        <w:bottom w:val="none" w:sz="0" w:space="0" w:color="auto"/>
        <w:right w:val="none" w:sz="0" w:space="0" w:color="auto"/>
      </w:divBdr>
    </w:div>
    <w:div w:id="1482842595">
      <w:bodyDiv w:val="1"/>
      <w:marLeft w:val="0"/>
      <w:marRight w:val="0"/>
      <w:marTop w:val="0"/>
      <w:marBottom w:val="0"/>
      <w:divBdr>
        <w:top w:val="none" w:sz="0" w:space="0" w:color="auto"/>
        <w:left w:val="none" w:sz="0" w:space="0" w:color="auto"/>
        <w:bottom w:val="none" w:sz="0" w:space="0" w:color="auto"/>
        <w:right w:val="none" w:sz="0" w:space="0" w:color="auto"/>
      </w:divBdr>
    </w:div>
    <w:div w:id="190363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A3263D-88B1-4515-87BA-4B54AF297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2407</Words>
  <Characters>13239</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cucurell</dc:creator>
  <cp:lastModifiedBy>Usuario</cp:lastModifiedBy>
  <cp:revision>2</cp:revision>
  <cp:lastPrinted>2018-04-10T19:44:00Z</cp:lastPrinted>
  <dcterms:created xsi:type="dcterms:W3CDTF">2019-07-25T12:57:00Z</dcterms:created>
  <dcterms:modified xsi:type="dcterms:W3CDTF">2019-07-25T12:57:00Z</dcterms:modified>
</cp:coreProperties>
</file>