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58" w:rsidRDefault="00FD6558" w:rsidP="00706CCF">
      <w:pPr>
        <w:spacing w:after="0" w:line="240" w:lineRule="auto"/>
      </w:pPr>
    </w:p>
    <w:p w:rsidR="00706CCF" w:rsidRPr="00FD6558" w:rsidRDefault="00706CCF" w:rsidP="00706CCF">
      <w:pPr>
        <w:spacing w:after="0" w:line="240" w:lineRule="auto"/>
        <w:rPr>
          <w:b/>
        </w:rPr>
      </w:pPr>
      <w:r w:rsidRPr="00FD6558">
        <w:rPr>
          <w:b/>
        </w:rPr>
        <w:t>ISP Nº 7 “Brigadier Estanislao López”</w:t>
      </w:r>
    </w:p>
    <w:p w:rsidR="00706CCF" w:rsidRPr="00FD6558" w:rsidRDefault="00706CCF" w:rsidP="00706CCF">
      <w:pPr>
        <w:spacing w:after="0" w:line="240" w:lineRule="auto"/>
        <w:rPr>
          <w:b/>
        </w:rPr>
      </w:pPr>
      <w:r w:rsidRPr="00FD6558">
        <w:rPr>
          <w:b/>
        </w:rPr>
        <w:t>Profesorado en Administración</w:t>
      </w:r>
    </w:p>
    <w:p w:rsidR="00706CCF" w:rsidRDefault="00706CCF" w:rsidP="00706CCF">
      <w:pPr>
        <w:spacing w:after="0" w:line="240" w:lineRule="auto"/>
      </w:pPr>
    </w:p>
    <w:p w:rsidR="00706CCF" w:rsidRDefault="00706CCF" w:rsidP="00706CCF">
      <w:pPr>
        <w:spacing w:after="0" w:line="240" w:lineRule="auto"/>
      </w:pPr>
      <w:r w:rsidRPr="00ED1B9E">
        <w:rPr>
          <w:u w:val="single"/>
        </w:rPr>
        <w:t>Cátedra</w:t>
      </w:r>
      <w:r>
        <w:t>: Filosofía</w:t>
      </w:r>
    </w:p>
    <w:p w:rsidR="00706CCF" w:rsidRDefault="00706CCF" w:rsidP="00706CCF">
      <w:pPr>
        <w:spacing w:after="0" w:line="240" w:lineRule="auto"/>
      </w:pPr>
      <w:r w:rsidRPr="00ED1B9E">
        <w:rPr>
          <w:u w:val="single"/>
        </w:rPr>
        <w:t>Curso</w:t>
      </w:r>
      <w:r>
        <w:t>: Tercer año</w:t>
      </w:r>
    </w:p>
    <w:p w:rsidR="00706CCF" w:rsidRDefault="00706CCF" w:rsidP="00706CCF">
      <w:pPr>
        <w:spacing w:after="0" w:line="240" w:lineRule="auto"/>
      </w:pPr>
      <w:r w:rsidRPr="00ED1B9E">
        <w:rPr>
          <w:u w:val="single"/>
        </w:rPr>
        <w:t>Modalidad</w:t>
      </w:r>
      <w:r w:rsidRPr="00ED1B9E">
        <w:t>: Anual</w:t>
      </w:r>
    </w:p>
    <w:p w:rsidR="00706CCF" w:rsidRDefault="00706CCF" w:rsidP="00706CCF">
      <w:pPr>
        <w:spacing w:after="0" w:line="240" w:lineRule="auto"/>
      </w:pPr>
      <w:r w:rsidRPr="00ED1B9E">
        <w:rPr>
          <w:u w:val="single"/>
        </w:rPr>
        <w:t>Cantidad de Horas</w:t>
      </w:r>
      <w:r>
        <w:t xml:space="preserve">: 3 </w:t>
      </w:r>
      <w:proofErr w:type="spellStart"/>
      <w:r>
        <w:t>hs</w:t>
      </w:r>
      <w:proofErr w:type="spellEnd"/>
      <w:r>
        <w:t>. semanales</w:t>
      </w:r>
    </w:p>
    <w:p w:rsidR="00706CCF" w:rsidRDefault="00706CCF" w:rsidP="00706CCF">
      <w:pPr>
        <w:spacing w:after="0" w:line="240" w:lineRule="auto"/>
      </w:pPr>
      <w:r w:rsidRPr="00ED1B9E">
        <w:rPr>
          <w:u w:val="single"/>
        </w:rPr>
        <w:t>Ciclo lectivo</w:t>
      </w:r>
      <w:r>
        <w:rPr>
          <w:u w:val="single"/>
        </w:rPr>
        <w:t>:</w:t>
      </w:r>
      <w:r>
        <w:t xml:space="preserve"> 2018</w:t>
      </w:r>
    </w:p>
    <w:p w:rsidR="00706CCF" w:rsidRDefault="00706CCF" w:rsidP="00706CCF">
      <w:pPr>
        <w:spacing w:after="0" w:line="240" w:lineRule="auto"/>
      </w:pPr>
      <w:r w:rsidRPr="00ED1B9E">
        <w:rPr>
          <w:u w:val="single"/>
        </w:rPr>
        <w:t>Profesora Reemplazante</w:t>
      </w:r>
      <w:r>
        <w:t xml:space="preserve">: Lic. </w:t>
      </w:r>
      <w:proofErr w:type="gramStart"/>
      <w:r>
        <w:t>y</w:t>
      </w:r>
      <w:proofErr w:type="gramEnd"/>
      <w:r>
        <w:t xml:space="preserve"> Prof. María Laura Di Martino</w:t>
      </w:r>
    </w:p>
    <w:p w:rsidR="00FB0479" w:rsidRDefault="00FB0479"/>
    <w:p w:rsidR="00706CCF" w:rsidRDefault="00706CCF" w:rsidP="00706CCF">
      <w:pPr>
        <w:spacing w:after="0" w:line="240" w:lineRule="auto"/>
        <w:jc w:val="both"/>
        <w:rPr>
          <w:b/>
          <w:u w:val="single"/>
        </w:rPr>
      </w:pPr>
      <w:r w:rsidRPr="00ED1B9E">
        <w:rPr>
          <w:b/>
          <w:u w:val="single"/>
        </w:rPr>
        <w:t>Fundamentación</w:t>
      </w:r>
    </w:p>
    <w:p w:rsidR="001F5D68" w:rsidRDefault="001F5D68" w:rsidP="00706CCF">
      <w:pPr>
        <w:spacing w:after="0" w:line="240" w:lineRule="auto"/>
        <w:jc w:val="both"/>
        <w:rPr>
          <w:b/>
          <w:u w:val="single"/>
        </w:rPr>
      </w:pPr>
    </w:p>
    <w:p w:rsidR="00EE7566" w:rsidRDefault="001F5D68" w:rsidP="001F5D68">
      <w:pPr>
        <w:spacing w:after="0" w:line="360" w:lineRule="auto"/>
        <w:jc w:val="both"/>
      </w:pPr>
      <w:r>
        <w:t xml:space="preserve">Adentrarse en el terreno de la Filosofía, resulta una aventura en la que, como sujetos, se nos exige un esfuerzo por posicionarnos de otro modo. Es una aventura, ya que es ingresar hacia un modo de pensar distinto y en este sentido, nos lleva hacia lo desconocido y nos deja en un lugar de confusión, complejidad, perplejidad. Es entrar en el camino de pensarlo todo. Y cuando decimos todo, hablamos del ser, de las cosas, de las instituciones, de la política, de nuestro accionar, del conocimiento, de sentimientos; absolutamente todo. </w:t>
      </w:r>
      <w:r w:rsidR="00EE7566">
        <w:t>Pero este modo de pensar,</w:t>
      </w:r>
      <w:r w:rsidR="00BE5577">
        <w:t xml:space="preserve"> es un ejercicio di</w:t>
      </w:r>
      <w:r w:rsidR="00EE7566">
        <w:t xml:space="preserve">ferente al que estamos habituados. Es un ejercicio en donde necesitamos de  mucho </w:t>
      </w:r>
      <w:r w:rsidR="007E1ACE">
        <w:t>atrevimiento</w:t>
      </w:r>
      <w:r w:rsidR="00EE7566">
        <w:t xml:space="preserve">, porque debemos pensar aquellas cosas que creemos ya sabidas, ya conocidas y la pregunta debe ir hasta sus últimas consecuencias. Una pregunta debe llevarnos a la otra, hasta alcanzar los primeros principios o los últimos, los más profundos. Este preguntar y repreguntar, muchas veces nos dejará en situaciones paradojales, en contradicciones, en aporías; otras tantas se verá reflejado en acción, transformación y liberación. </w:t>
      </w:r>
    </w:p>
    <w:p w:rsidR="001F5D68" w:rsidRDefault="00102561" w:rsidP="001F5D68">
      <w:pPr>
        <w:spacing w:after="0" w:line="360" w:lineRule="auto"/>
        <w:jc w:val="both"/>
      </w:pPr>
      <w:r>
        <w:t>La Filosofía posee todas estas características: es crítica, reflexiva, compleja, trasformadora, inútil, de-constructiva y constructiva. La misma se</w:t>
      </w:r>
      <w:r w:rsidR="008151D3">
        <w:t xml:space="preserve"> ha iniciado con el hombre</w:t>
      </w:r>
      <w:r w:rsidR="00BE5577">
        <w:t xml:space="preserve"> y esto </w:t>
      </w:r>
      <w:r>
        <w:t>e</w:t>
      </w:r>
      <w:r w:rsidR="00BE5577">
        <w:t>n</w:t>
      </w:r>
      <w:r w:rsidR="00F40258">
        <w:t xml:space="preserve"> un doble sentido</w:t>
      </w:r>
      <w:r w:rsidR="007E1ACE">
        <w:t>:</w:t>
      </w:r>
      <w:r w:rsidR="00F40258">
        <w:t xml:space="preserve"> </w:t>
      </w:r>
      <w:r>
        <w:t xml:space="preserve">por una parte, tiene un comienzo que es histórico, que atiende a determinadas circunstancias socio-históricas y políticas. </w:t>
      </w:r>
      <w:r w:rsidR="00AE2898">
        <w:t>Pero también</w:t>
      </w:r>
      <w:r w:rsidR="007E2151">
        <w:t>,</w:t>
      </w:r>
      <w:r w:rsidR="00AE2898">
        <w:t xml:space="preserve"> posee un origen que es inherente al hombre mismo. Todos nos preguntamos, todos nos asombramos, todos sospechamos. Este último sentido</w:t>
      </w:r>
      <w:r w:rsidR="00F40258">
        <w:t>, el más importante</w:t>
      </w:r>
      <w:r w:rsidR="00AE2898">
        <w:t>, es</w:t>
      </w:r>
      <w:r w:rsidR="00BE5577">
        <w:t xml:space="preserve"> el </w:t>
      </w:r>
      <w:r w:rsidR="00AE2898">
        <w:t xml:space="preserve"> que nos demuestra que todos somos aptos y llevamos den</w:t>
      </w:r>
      <w:r w:rsidR="007E1ACE">
        <w:t>tro a la F</w:t>
      </w:r>
      <w:r w:rsidR="007E2151">
        <w:t>ilosofía.</w:t>
      </w:r>
      <w:r w:rsidR="00BE5577">
        <w:t xml:space="preserve"> </w:t>
      </w:r>
    </w:p>
    <w:p w:rsidR="00BE5577" w:rsidRDefault="00BE5577" w:rsidP="001F5D68">
      <w:pPr>
        <w:spacing w:after="0" w:line="360" w:lineRule="auto"/>
        <w:jc w:val="both"/>
      </w:pPr>
      <w:r>
        <w:t xml:space="preserve">Por lo antedicho, este espacio curricular </w:t>
      </w:r>
      <w:proofErr w:type="gramStart"/>
      <w:r>
        <w:t>le</w:t>
      </w:r>
      <w:proofErr w:type="gramEnd"/>
      <w:r>
        <w:t xml:space="preserve"> propone a los estudiantes conocer y comprender qué es la Filosofía y el filosofar. Pretende imbuirlos en el camino del pensar, criticar y reflexionar propio de la disciplina. De este modo, se conseguirá una práctica que le permita constituirse como un sujeto </w:t>
      </w:r>
      <w:proofErr w:type="spellStart"/>
      <w:r>
        <w:t>analizante</w:t>
      </w:r>
      <w:proofErr w:type="spellEnd"/>
      <w:r>
        <w:t xml:space="preserve">. La misma debe poder luego ser aplicada a distintas </w:t>
      </w:r>
      <w:r>
        <w:lastRenderedPageBreak/>
        <w:t>temáticas específicas, las cuales los llevará hacia</w:t>
      </w:r>
      <w:r w:rsidR="00F76A94">
        <w:t xml:space="preserve"> re-pensar</w:t>
      </w:r>
      <w:r>
        <w:t xml:space="preserve"> </w:t>
      </w:r>
      <w:r w:rsidR="00F76A94">
        <w:t xml:space="preserve">lo social, lo histórico, lo político, lo educativo, el yo personal, la alteridad y la vida cotidiana. </w:t>
      </w:r>
    </w:p>
    <w:p w:rsidR="00F76A94" w:rsidRPr="001F5D68" w:rsidRDefault="00F76A94" w:rsidP="001F5D68">
      <w:pPr>
        <w:spacing w:after="0" w:line="360" w:lineRule="auto"/>
        <w:jc w:val="both"/>
      </w:pPr>
      <w:r>
        <w:t>La Filosofía si bien, históricamente, es una disciplina sumamente antigua, hoy más que nunca se hace imprescindible. Nuestro contexto actual y el educativo en particular, exigen que pongamos en marcha la duda, el asombro, la sospecha, a fin de</w:t>
      </w:r>
      <w:r w:rsidR="00732325">
        <w:t xml:space="preserve"> no dar nada por supuesto</w:t>
      </w:r>
      <w:r>
        <w:t xml:space="preserve">. Nos exige que conozcamos y comprendamos autores clásicos, modernos y contemporáneos. Que tengamos encuentros profundos con sus palabras, con el significado y la interpretación, para de este modo erigirnos en nuestra propia vida como aquellos sujetos que llevan adelante sus acciones de un modo consciente, ético, libre y responsable. Sólo de este modo, podremos vivir en una sociedad más simple, más equitativa y respetuosa. Y sólo así, serán los formadores de nuevos sujetos, con las mismas características. </w:t>
      </w:r>
    </w:p>
    <w:p w:rsidR="007E1ACE" w:rsidRDefault="007E1ACE" w:rsidP="00706CCF">
      <w:pPr>
        <w:spacing w:after="0" w:line="360" w:lineRule="auto"/>
        <w:jc w:val="both"/>
        <w:rPr>
          <w:b/>
          <w:u w:val="single"/>
        </w:rPr>
      </w:pPr>
    </w:p>
    <w:p w:rsidR="00F108B3" w:rsidRDefault="00F108B3" w:rsidP="00706CCF">
      <w:pPr>
        <w:spacing w:after="0" w:line="360" w:lineRule="auto"/>
        <w:jc w:val="both"/>
        <w:rPr>
          <w:b/>
          <w:u w:val="single"/>
        </w:rPr>
      </w:pPr>
    </w:p>
    <w:p w:rsidR="00706CCF" w:rsidRDefault="00706CCF" w:rsidP="00706CCF">
      <w:pPr>
        <w:spacing w:after="0" w:line="360" w:lineRule="auto"/>
        <w:jc w:val="both"/>
        <w:rPr>
          <w:b/>
          <w:u w:val="single"/>
        </w:rPr>
      </w:pPr>
      <w:r w:rsidRPr="00C26AB2">
        <w:rPr>
          <w:b/>
          <w:u w:val="single"/>
        </w:rPr>
        <w:t>Propósitos</w:t>
      </w:r>
    </w:p>
    <w:p w:rsidR="00F108B3" w:rsidRDefault="00F108B3" w:rsidP="00F108B3">
      <w:pPr>
        <w:pStyle w:val="Prrafodelista"/>
        <w:numPr>
          <w:ilvl w:val="0"/>
          <w:numId w:val="13"/>
        </w:numPr>
        <w:spacing w:after="0" w:line="360" w:lineRule="auto"/>
        <w:jc w:val="both"/>
      </w:pPr>
      <w:r>
        <w:t>Abrir un espacio de reflexión en sentido amplio</w:t>
      </w:r>
      <w:r w:rsidR="00F40258">
        <w:t>.</w:t>
      </w:r>
    </w:p>
    <w:p w:rsidR="00F108B3" w:rsidRDefault="00F108B3" w:rsidP="00F108B3">
      <w:pPr>
        <w:pStyle w:val="Prrafodelista"/>
        <w:numPr>
          <w:ilvl w:val="0"/>
          <w:numId w:val="13"/>
        </w:numPr>
        <w:spacing w:after="0" w:line="360" w:lineRule="auto"/>
        <w:jc w:val="both"/>
      </w:pPr>
      <w:r>
        <w:t>Estimular este espacio de reflexión y aplicarlo a la cuestión y problemáticas histórico- filosóficas</w:t>
      </w:r>
      <w:r w:rsidR="00F40258">
        <w:t>.</w:t>
      </w:r>
    </w:p>
    <w:p w:rsidR="00F108B3" w:rsidRDefault="00F108B3" w:rsidP="00F108B3">
      <w:pPr>
        <w:pStyle w:val="Prrafodelista"/>
        <w:numPr>
          <w:ilvl w:val="0"/>
          <w:numId w:val="13"/>
        </w:numPr>
        <w:spacing w:after="0" w:line="360" w:lineRule="auto"/>
        <w:jc w:val="both"/>
      </w:pPr>
      <w:r>
        <w:t>Descubrir y alentar la importancia del pensamiento reflexivo en nuestra sociedad actual y en la cuestión educativa, en particular</w:t>
      </w:r>
      <w:r w:rsidR="00F40258">
        <w:t>.</w:t>
      </w:r>
    </w:p>
    <w:p w:rsidR="00F108B3" w:rsidRDefault="00F108B3" w:rsidP="00706CCF">
      <w:pPr>
        <w:spacing w:after="0" w:line="360" w:lineRule="auto"/>
        <w:jc w:val="both"/>
        <w:rPr>
          <w:b/>
          <w:u w:val="single"/>
        </w:rPr>
      </w:pPr>
    </w:p>
    <w:p w:rsidR="00706CCF" w:rsidRDefault="00706CCF" w:rsidP="00706CCF">
      <w:pPr>
        <w:spacing w:after="0" w:line="360" w:lineRule="auto"/>
        <w:jc w:val="both"/>
        <w:rPr>
          <w:b/>
          <w:u w:val="single"/>
        </w:rPr>
      </w:pPr>
      <w:r>
        <w:rPr>
          <w:b/>
          <w:u w:val="single"/>
        </w:rPr>
        <w:t>Objetivos</w:t>
      </w:r>
    </w:p>
    <w:p w:rsidR="00F108B3" w:rsidRDefault="00F108B3" w:rsidP="00F108B3">
      <w:pPr>
        <w:spacing w:after="0" w:line="360" w:lineRule="auto"/>
        <w:jc w:val="both"/>
      </w:pPr>
      <w:r>
        <w:t>Que los estudiantes consigan:</w:t>
      </w:r>
    </w:p>
    <w:p w:rsidR="00F108B3" w:rsidRDefault="00F108B3" w:rsidP="00F108B3">
      <w:pPr>
        <w:pStyle w:val="Prrafodelista"/>
        <w:numPr>
          <w:ilvl w:val="0"/>
          <w:numId w:val="14"/>
        </w:numPr>
        <w:spacing w:after="0" w:line="360" w:lineRule="auto"/>
        <w:jc w:val="both"/>
      </w:pPr>
      <w:r>
        <w:t>Descubrir la importancia de aplicar la d</w:t>
      </w:r>
      <w:r w:rsidR="00F40258">
        <w:t>uda y la crítica al pensamiento.</w:t>
      </w:r>
    </w:p>
    <w:p w:rsidR="00F108B3" w:rsidRDefault="00F108B3" w:rsidP="00F108B3">
      <w:pPr>
        <w:pStyle w:val="Prrafodelista"/>
        <w:numPr>
          <w:ilvl w:val="0"/>
          <w:numId w:val="14"/>
        </w:numPr>
        <w:spacing w:after="0" w:line="360" w:lineRule="auto"/>
        <w:jc w:val="both"/>
      </w:pPr>
      <w:r>
        <w:t>Adquirir capacidad argumentativa, con vocabulario adecuado y correcto uso de la oralidad</w:t>
      </w:r>
      <w:r w:rsidR="00F40258">
        <w:t>.</w:t>
      </w:r>
    </w:p>
    <w:p w:rsidR="00F108B3" w:rsidRDefault="00F108B3" w:rsidP="00F108B3">
      <w:pPr>
        <w:pStyle w:val="Prrafodelista"/>
        <w:numPr>
          <w:ilvl w:val="0"/>
          <w:numId w:val="14"/>
        </w:numPr>
        <w:spacing w:after="0" w:line="360" w:lineRule="auto"/>
        <w:jc w:val="both"/>
      </w:pPr>
      <w:r>
        <w:t>Expresar libremente, pero dentro de los criterios antes expuestos, sus opiniones</w:t>
      </w:r>
      <w:r w:rsidR="00F40258">
        <w:t>.</w:t>
      </w:r>
    </w:p>
    <w:p w:rsidR="00F108B3" w:rsidRDefault="00F108B3" w:rsidP="00F108B3">
      <w:pPr>
        <w:pStyle w:val="Prrafodelista"/>
        <w:numPr>
          <w:ilvl w:val="0"/>
          <w:numId w:val="14"/>
        </w:numPr>
        <w:spacing w:after="0" w:line="360" w:lineRule="auto"/>
        <w:jc w:val="both"/>
      </w:pPr>
      <w:r>
        <w:t>Discutir con sus propios pares y con el docente. Utilizar la refutación lógica</w:t>
      </w:r>
      <w:r w:rsidR="00F40258">
        <w:t>.</w:t>
      </w:r>
    </w:p>
    <w:p w:rsidR="00F108B3" w:rsidRDefault="00F108B3" w:rsidP="00F108B3">
      <w:pPr>
        <w:pStyle w:val="Prrafodelista"/>
        <w:numPr>
          <w:ilvl w:val="0"/>
          <w:numId w:val="14"/>
        </w:numPr>
        <w:spacing w:after="0" w:line="360" w:lineRule="auto"/>
        <w:jc w:val="both"/>
      </w:pPr>
      <w:r>
        <w:t>Incorporar el cuerpo de conocimientos filosóficos propuestos en los contenidos</w:t>
      </w:r>
      <w:r w:rsidR="00F40258">
        <w:t>.</w:t>
      </w:r>
    </w:p>
    <w:p w:rsidR="00F108B3" w:rsidRDefault="00F108B3" w:rsidP="00F108B3">
      <w:pPr>
        <w:pStyle w:val="Prrafodelista"/>
        <w:numPr>
          <w:ilvl w:val="0"/>
          <w:numId w:val="14"/>
        </w:numPr>
        <w:spacing w:after="0" w:line="360" w:lineRule="auto"/>
        <w:jc w:val="both"/>
      </w:pPr>
      <w:r>
        <w:t>Descubrir interrelaciones, similitudes y diferencias entre los pensamientos filosóficos propuestos</w:t>
      </w:r>
      <w:r w:rsidR="00F40258">
        <w:t>.</w:t>
      </w:r>
    </w:p>
    <w:p w:rsidR="00F108B3" w:rsidRDefault="00F108B3" w:rsidP="00706CCF">
      <w:pPr>
        <w:spacing w:after="0" w:line="360" w:lineRule="auto"/>
        <w:jc w:val="both"/>
        <w:rPr>
          <w:b/>
          <w:u w:val="single"/>
        </w:rPr>
      </w:pPr>
    </w:p>
    <w:p w:rsidR="0030318A" w:rsidRDefault="0030318A" w:rsidP="00706CCF">
      <w:pPr>
        <w:spacing w:after="0" w:line="360" w:lineRule="auto"/>
        <w:jc w:val="both"/>
        <w:rPr>
          <w:b/>
          <w:u w:val="single"/>
        </w:rPr>
      </w:pPr>
    </w:p>
    <w:p w:rsidR="0030318A" w:rsidRDefault="0030318A" w:rsidP="00706CCF">
      <w:pPr>
        <w:spacing w:after="0" w:line="360" w:lineRule="auto"/>
        <w:jc w:val="both"/>
        <w:rPr>
          <w:b/>
          <w:u w:val="single"/>
        </w:rPr>
      </w:pPr>
    </w:p>
    <w:p w:rsidR="0030318A" w:rsidRDefault="0030318A" w:rsidP="00706CCF">
      <w:pPr>
        <w:spacing w:after="0" w:line="360" w:lineRule="auto"/>
        <w:jc w:val="both"/>
        <w:rPr>
          <w:b/>
          <w:u w:val="single"/>
        </w:rPr>
      </w:pPr>
    </w:p>
    <w:p w:rsidR="0072624B" w:rsidRDefault="00706CCF" w:rsidP="00706CCF">
      <w:pPr>
        <w:spacing w:after="0" w:line="360" w:lineRule="auto"/>
        <w:jc w:val="both"/>
        <w:rPr>
          <w:b/>
          <w:u w:val="single"/>
        </w:rPr>
      </w:pPr>
      <w:r w:rsidRPr="00B4705A">
        <w:rPr>
          <w:b/>
          <w:u w:val="single"/>
        </w:rPr>
        <w:lastRenderedPageBreak/>
        <w:t>Contenidos</w:t>
      </w:r>
      <w:r w:rsidR="00A87CEF">
        <w:rPr>
          <w:b/>
          <w:u w:val="single"/>
        </w:rPr>
        <w:t>:</w:t>
      </w:r>
    </w:p>
    <w:p w:rsidR="00A87CEF" w:rsidRDefault="00A87CEF" w:rsidP="00706CCF">
      <w:pPr>
        <w:spacing w:after="0" w:line="360" w:lineRule="auto"/>
        <w:jc w:val="both"/>
        <w:rPr>
          <w:b/>
          <w:u w:val="single"/>
        </w:rPr>
      </w:pPr>
    </w:p>
    <w:p w:rsidR="0072624B" w:rsidRPr="00A87CEF" w:rsidRDefault="0072624B" w:rsidP="00A87CEF">
      <w:pPr>
        <w:pStyle w:val="Prrafodelista"/>
        <w:numPr>
          <w:ilvl w:val="0"/>
          <w:numId w:val="19"/>
        </w:numPr>
        <w:spacing w:after="0" w:line="360" w:lineRule="auto"/>
        <w:jc w:val="both"/>
        <w:rPr>
          <w:b/>
          <w:sz w:val="24"/>
          <w:szCs w:val="24"/>
        </w:rPr>
      </w:pPr>
      <w:r w:rsidRPr="00A87CEF">
        <w:rPr>
          <w:b/>
          <w:sz w:val="24"/>
          <w:szCs w:val="24"/>
          <w:u w:val="single"/>
        </w:rPr>
        <w:t>UNIDAD I</w:t>
      </w:r>
      <w:r w:rsidRPr="00A87CEF">
        <w:rPr>
          <w:b/>
          <w:sz w:val="24"/>
          <w:szCs w:val="24"/>
        </w:rPr>
        <w:t>: La Filosofía y el filosofar</w:t>
      </w:r>
    </w:p>
    <w:p w:rsidR="0072624B" w:rsidRDefault="0072624B" w:rsidP="0072624B">
      <w:pPr>
        <w:pStyle w:val="Prrafodelista"/>
        <w:numPr>
          <w:ilvl w:val="0"/>
          <w:numId w:val="2"/>
        </w:numPr>
        <w:spacing w:after="0" w:line="360" w:lineRule="auto"/>
        <w:jc w:val="both"/>
      </w:pPr>
      <w:r>
        <w:t>¿Qué es la Filosofía?</w:t>
      </w:r>
    </w:p>
    <w:p w:rsidR="0072624B" w:rsidRDefault="0072624B" w:rsidP="0072624B">
      <w:pPr>
        <w:pStyle w:val="Prrafodelista"/>
        <w:numPr>
          <w:ilvl w:val="0"/>
          <w:numId w:val="2"/>
        </w:numPr>
        <w:spacing w:after="0" w:line="360" w:lineRule="auto"/>
        <w:jc w:val="both"/>
      </w:pPr>
      <w:r>
        <w:t>Características del pensar filosófico.</w:t>
      </w:r>
    </w:p>
    <w:p w:rsidR="0072624B" w:rsidRDefault="0072624B" w:rsidP="0072624B">
      <w:pPr>
        <w:pStyle w:val="Prrafodelista"/>
        <w:numPr>
          <w:ilvl w:val="0"/>
          <w:numId w:val="2"/>
        </w:numPr>
        <w:spacing w:after="0" w:line="360" w:lineRule="auto"/>
        <w:jc w:val="both"/>
      </w:pPr>
      <w:r>
        <w:t>Disciplinas filosóficas.</w:t>
      </w:r>
    </w:p>
    <w:p w:rsidR="0072624B" w:rsidRDefault="0072624B" w:rsidP="0072624B">
      <w:pPr>
        <w:pStyle w:val="Prrafodelista"/>
        <w:numPr>
          <w:ilvl w:val="0"/>
          <w:numId w:val="2"/>
        </w:numPr>
        <w:spacing w:after="0" w:line="360" w:lineRule="auto"/>
        <w:jc w:val="both"/>
      </w:pPr>
      <w:r>
        <w:t>La filosofía y su relación con otras disciplinas: ci</w:t>
      </w:r>
      <w:r w:rsidR="00AB78D7">
        <w:t xml:space="preserve">encia, arte, religión, política, educación. </w:t>
      </w:r>
    </w:p>
    <w:p w:rsidR="00AB78D7" w:rsidRDefault="00AB78D7" w:rsidP="0072624B">
      <w:pPr>
        <w:pStyle w:val="Prrafodelista"/>
        <w:numPr>
          <w:ilvl w:val="0"/>
          <w:numId w:val="2"/>
        </w:numPr>
        <w:spacing w:after="0" w:line="360" w:lineRule="auto"/>
        <w:jc w:val="both"/>
      </w:pPr>
      <w:r>
        <w:t>Orígenes de la Filosofía: asombro, duda, situaciones límites, tedio.</w:t>
      </w:r>
    </w:p>
    <w:p w:rsidR="00AB78D7" w:rsidRDefault="00AB78D7" w:rsidP="0072624B">
      <w:pPr>
        <w:pStyle w:val="Prrafodelista"/>
        <w:numPr>
          <w:ilvl w:val="0"/>
          <w:numId w:val="2"/>
        </w:numPr>
        <w:spacing w:after="0" w:line="360" w:lineRule="auto"/>
        <w:jc w:val="both"/>
      </w:pPr>
      <w:r>
        <w:t xml:space="preserve">Comienzo de la Filosofías: paso del mito al logos. </w:t>
      </w:r>
    </w:p>
    <w:p w:rsidR="00E307D5" w:rsidRPr="008B0A09" w:rsidRDefault="00E307D5" w:rsidP="0072624B">
      <w:pPr>
        <w:pStyle w:val="Prrafodelista"/>
        <w:numPr>
          <w:ilvl w:val="0"/>
          <w:numId w:val="2"/>
        </w:numPr>
        <w:spacing w:after="0" w:line="360" w:lineRule="auto"/>
        <w:jc w:val="both"/>
      </w:pPr>
      <w:r w:rsidRPr="008B0A09">
        <w:t xml:space="preserve">La filosofía como crítica, sospecha y transformación: Freud, </w:t>
      </w:r>
      <w:proofErr w:type="spellStart"/>
      <w:r w:rsidRPr="008B0A09">
        <w:t>Nietszche</w:t>
      </w:r>
      <w:proofErr w:type="spellEnd"/>
      <w:r w:rsidRPr="008B0A09">
        <w:t xml:space="preserve"> y Marx. </w:t>
      </w:r>
    </w:p>
    <w:p w:rsidR="00AB78D7" w:rsidRDefault="0030318A" w:rsidP="00A171F7">
      <w:pPr>
        <w:spacing w:after="0" w:line="360" w:lineRule="auto"/>
        <w:jc w:val="both"/>
      </w:pPr>
      <w:r>
        <w:rPr>
          <w:noProof/>
          <w:lang w:eastAsia="es-ES"/>
        </w:rPr>
        <mc:AlternateContent>
          <mc:Choice Requires="wps">
            <w:drawing>
              <wp:anchor distT="0" distB="0" distL="114300" distR="114300" simplePos="0" relativeHeight="251659264" behindDoc="0" locked="0" layoutInCell="1" allowOverlap="1" wp14:anchorId="017AD8FC" wp14:editId="60E2EE59">
                <wp:simplePos x="0" y="0"/>
                <wp:positionH relativeFrom="column">
                  <wp:posOffset>-213360</wp:posOffset>
                </wp:positionH>
                <wp:positionV relativeFrom="paragraph">
                  <wp:posOffset>172086</wp:posOffset>
                </wp:positionV>
                <wp:extent cx="6210300" cy="579120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6210300" cy="579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16.8pt;margin-top:13.55pt;width:489pt;height:4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" filled="f" strokecolor="black [3213]" strokeweight="2pt"/>
            </w:pict>
          </mc:Fallback>
        </mc:AlternateContent>
      </w:r>
    </w:p>
    <w:p w:rsidR="00A171F7" w:rsidRPr="00A87CEF" w:rsidRDefault="00A87CEF" w:rsidP="00A87CEF">
      <w:pPr>
        <w:tabs>
          <w:tab w:val="left" w:pos="6660"/>
        </w:tabs>
        <w:spacing w:after="0" w:line="360" w:lineRule="auto"/>
      </w:pPr>
      <w:r w:rsidRPr="00A87CEF">
        <w:rPr>
          <w:noProof/>
          <w:lang w:eastAsia="es-ES"/>
        </w:rPr>
        <w:drawing>
          <wp:inline distT="0" distB="0" distL="0" distR="0" wp14:anchorId="5FF68062" wp14:editId="0EA823F8">
            <wp:extent cx="732539" cy="485775"/>
            <wp:effectExtent l="19050" t="0" r="10795" b="180975"/>
            <wp:docPr id="4" name="Imagen 4" descr="C:\Users\Usuario\AppData\Local\Microsoft\Windows\Temporary Internet Files\Content.IE5\T9EDFDJ2\libros-lec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Temporary Internet Files\Content.IE5\T9EDFDJ2\libros-lectur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918" cy="4853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t xml:space="preserve">        </w:t>
      </w:r>
      <w:r w:rsidR="00A171F7" w:rsidRPr="00A87CEF">
        <w:rPr>
          <w:u w:val="single"/>
        </w:rPr>
        <w:t>Bibliografía:</w:t>
      </w:r>
    </w:p>
    <w:p w:rsidR="00A87CEF" w:rsidRPr="00DA24FB" w:rsidRDefault="00A87CEF" w:rsidP="00A171F7">
      <w:pPr>
        <w:spacing w:after="0" w:line="360" w:lineRule="auto"/>
        <w:jc w:val="both"/>
        <w:rPr>
          <w:u w:val="single"/>
        </w:rPr>
      </w:pPr>
    </w:p>
    <w:p w:rsidR="008B0A09" w:rsidRDefault="008B0A09" w:rsidP="00AD6ED9">
      <w:pPr>
        <w:pStyle w:val="Prrafodelista"/>
        <w:numPr>
          <w:ilvl w:val="0"/>
          <w:numId w:val="8"/>
        </w:numPr>
        <w:spacing w:after="0" w:line="360" w:lineRule="auto"/>
        <w:jc w:val="both"/>
      </w:pPr>
      <w:r>
        <w:t xml:space="preserve">Cano, V. , </w:t>
      </w:r>
      <w:r>
        <w:rPr>
          <w:i/>
        </w:rPr>
        <w:t xml:space="preserve">La experiencia agónica del pensar: de Nietzsche a </w:t>
      </w:r>
      <w:proofErr w:type="spellStart"/>
      <w:r>
        <w:rPr>
          <w:i/>
        </w:rPr>
        <w:t>Derrida</w:t>
      </w:r>
      <w:proofErr w:type="spellEnd"/>
      <w:r>
        <w:rPr>
          <w:i/>
        </w:rPr>
        <w:t>,</w:t>
      </w:r>
      <w:r>
        <w:t xml:space="preserve"> Recuperado de </w:t>
      </w:r>
      <w:hyperlink r:id="rId10" w:history="1">
        <w:r w:rsidRPr="00A615D5">
          <w:rPr>
            <w:rStyle w:val="Hipervnculo"/>
          </w:rPr>
          <w:t>file:///C:/Users/Usuario/Downloads/Dialnet-LaExperienciaDelPensarDeNietzscheADerrida-3267054%20(1).pdf</w:t>
        </w:r>
      </w:hyperlink>
    </w:p>
    <w:p w:rsidR="008B0A09" w:rsidRDefault="008B0A09" w:rsidP="004D5356">
      <w:pPr>
        <w:pStyle w:val="Prrafodelista"/>
        <w:numPr>
          <w:ilvl w:val="0"/>
          <w:numId w:val="8"/>
        </w:numPr>
        <w:spacing w:after="0" w:line="360" w:lineRule="auto"/>
        <w:jc w:val="both"/>
      </w:pPr>
      <w:r>
        <w:t xml:space="preserve">Carpio, A. (2004) </w:t>
      </w:r>
      <w:r>
        <w:rPr>
          <w:i/>
        </w:rPr>
        <w:t>Principios de Filosofía: una introducción a su problemática</w:t>
      </w:r>
      <w:r>
        <w:t xml:space="preserve">. Recuperado de: </w:t>
      </w:r>
      <w:hyperlink r:id="rId11" w:history="1">
        <w:r w:rsidRPr="00397D56">
          <w:rPr>
            <w:rStyle w:val="Hipervnculo"/>
          </w:rPr>
          <w:t>https://filosofosinsentido.files.wordpress.com/2013/07/2332.pdf</w:t>
        </w:r>
      </w:hyperlink>
    </w:p>
    <w:p w:rsidR="008B0A09" w:rsidRDefault="008B0A09" w:rsidP="004D5356">
      <w:pPr>
        <w:pStyle w:val="Prrafodelista"/>
        <w:numPr>
          <w:ilvl w:val="0"/>
          <w:numId w:val="8"/>
        </w:numPr>
        <w:spacing w:after="0" w:line="360" w:lineRule="auto"/>
        <w:jc w:val="both"/>
      </w:pPr>
      <w:r>
        <w:t xml:space="preserve">Casas, G. (2007) </w:t>
      </w:r>
      <w:r>
        <w:rPr>
          <w:i/>
        </w:rPr>
        <w:t xml:space="preserve">Introducción a la Filosofía, </w:t>
      </w:r>
      <w:r>
        <w:t>Córdoba: Universidad Católica de Córdoba</w:t>
      </w:r>
    </w:p>
    <w:p w:rsidR="008B0A09" w:rsidRDefault="008B0A09" w:rsidP="003A60CF">
      <w:pPr>
        <w:pStyle w:val="Prrafodelista"/>
        <w:numPr>
          <w:ilvl w:val="0"/>
          <w:numId w:val="8"/>
        </w:numPr>
        <w:spacing w:after="0" w:line="360" w:lineRule="auto"/>
        <w:jc w:val="both"/>
      </w:pPr>
      <w:proofErr w:type="spellStart"/>
      <w:r>
        <w:t>Eliade</w:t>
      </w:r>
      <w:proofErr w:type="spellEnd"/>
      <w:r>
        <w:t xml:space="preserve">, M. (1991) </w:t>
      </w:r>
      <w:r>
        <w:rPr>
          <w:i/>
        </w:rPr>
        <w:t xml:space="preserve">Mito y Realidad, </w:t>
      </w:r>
      <w:r>
        <w:t>Barcelona: Editorial Labor</w:t>
      </w:r>
    </w:p>
    <w:p w:rsidR="008B0A09" w:rsidRDefault="008B0A09" w:rsidP="004D5581">
      <w:pPr>
        <w:pStyle w:val="Prrafodelista"/>
        <w:numPr>
          <w:ilvl w:val="0"/>
          <w:numId w:val="8"/>
        </w:numPr>
        <w:spacing w:after="0" w:line="360" w:lineRule="auto"/>
        <w:jc w:val="both"/>
      </w:pPr>
      <w:proofErr w:type="spellStart"/>
      <w:r>
        <w:t>Feinmann</w:t>
      </w:r>
      <w:proofErr w:type="spellEnd"/>
      <w:r>
        <w:t xml:space="preserve">, J.P. (2006) </w:t>
      </w:r>
      <w:r>
        <w:rPr>
          <w:i/>
        </w:rPr>
        <w:t>¿Qué es la Filosofía?</w:t>
      </w:r>
      <w:r>
        <w:t xml:space="preserve"> , Buenos Aires: Prometeo.</w:t>
      </w:r>
    </w:p>
    <w:p w:rsidR="008B0A09" w:rsidRDefault="008B0A09" w:rsidP="00AD6ED9">
      <w:pPr>
        <w:pStyle w:val="Prrafodelista"/>
        <w:numPr>
          <w:ilvl w:val="0"/>
          <w:numId w:val="8"/>
        </w:numPr>
        <w:spacing w:after="0" w:line="360" w:lineRule="auto"/>
        <w:jc w:val="both"/>
      </w:pPr>
      <w:r>
        <w:t xml:space="preserve">Jaspers, K. (1953) Los orígenes de la Filosofía en </w:t>
      </w:r>
      <w:r>
        <w:rPr>
          <w:i/>
        </w:rPr>
        <w:t>La filosofía,</w:t>
      </w:r>
      <w:r>
        <w:t xml:space="preserve"> </w:t>
      </w:r>
      <w:proofErr w:type="spellStart"/>
      <w:r>
        <w:t>Mexico</w:t>
      </w:r>
      <w:proofErr w:type="spellEnd"/>
      <w:r>
        <w:t xml:space="preserve">. Recuperado de: </w:t>
      </w:r>
      <w:hyperlink r:id="rId12" w:history="1">
        <w:r w:rsidRPr="00397D56">
          <w:rPr>
            <w:rStyle w:val="Hipervnculo"/>
          </w:rPr>
          <w:t>http://auladefilosofia.webcindario.com/el_origen_de_la_filosofia__jaspers._Karl_Jaspers.pdf</w:t>
        </w:r>
      </w:hyperlink>
    </w:p>
    <w:p w:rsidR="008B0A09" w:rsidRDefault="008B0A09" w:rsidP="004D5581">
      <w:pPr>
        <w:pStyle w:val="Prrafodelista"/>
        <w:numPr>
          <w:ilvl w:val="0"/>
          <w:numId w:val="8"/>
        </w:numPr>
        <w:spacing w:after="0" w:line="360" w:lineRule="auto"/>
        <w:jc w:val="both"/>
      </w:pPr>
      <w:proofErr w:type="spellStart"/>
      <w:r>
        <w:t>Lobosco</w:t>
      </w:r>
      <w:proofErr w:type="spellEnd"/>
      <w:r>
        <w:t xml:space="preserve">, M; </w:t>
      </w:r>
      <w:proofErr w:type="spellStart"/>
      <w:r>
        <w:t>Bianchini</w:t>
      </w:r>
      <w:proofErr w:type="spellEnd"/>
      <w:r>
        <w:t xml:space="preserve">, E; </w:t>
      </w:r>
      <w:proofErr w:type="spellStart"/>
      <w:r>
        <w:t>Grecman</w:t>
      </w:r>
      <w:proofErr w:type="spellEnd"/>
      <w:r>
        <w:t xml:space="preserve">, B; </w:t>
      </w:r>
      <w:proofErr w:type="spellStart"/>
      <w:r>
        <w:t>Pazgon</w:t>
      </w:r>
      <w:proofErr w:type="spellEnd"/>
      <w:r>
        <w:t xml:space="preserve">, E; </w:t>
      </w:r>
      <w:proofErr w:type="spellStart"/>
      <w:r>
        <w:t>Schagen</w:t>
      </w:r>
      <w:proofErr w:type="spellEnd"/>
      <w:r>
        <w:t xml:space="preserve">, V; de </w:t>
      </w:r>
      <w:proofErr w:type="spellStart"/>
      <w:r>
        <w:t>Echano</w:t>
      </w:r>
      <w:proofErr w:type="spellEnd"/>
      <w:r>
        <w:t xml:space="preserve">, </w:t>
      </w:r>
      <w:proofErr w:type="spellStart"/>
      <w:r>
        <w:t>J</w:t>
      </w:r>
      <w:proofErr w:type="gramStart"/>
      <w:r>
        <w:t>;Martínez</w:t>
      </w:r>
      <w:proofErr w:type="spellEnd"/>
      <w:proofErr w:type="gramEnd"/>
      <w:r>
        <w:t xml:space="preserve">, E; </w:t>
      </w:r>
      <w:proofErr w:type="spellStart"/>
      <w:r>
        <w:t>Montarelo</w:t>
      </w:r>
      <w:proofErr w:type="spellEnd"/>
      <w:r>
        <w:t xml:space="preserve">, P; </w:t>
      </w:r>
      <w:proofErr w:type="spellStart"/>
      <w:r>
        <w:t>Navlet</w:t>
      </w:r>
      <w:proofErr w:type="spellEnd"/>
      <w:r>
        <w:t xml:space="preserve">, I.(2004) </w:t>
      </w:r>
      <w:proofErr w:type="spellStart"/>
      <w:r>
        <w:rPr>
          <w:i/>
        </w:rPr>
        <w:t>Phrónesis</w:t>
      </w:r>
      <w:proofErr w:type="spellEnd"/>
      <w:r>
        <w:rPr>
          <w:i/>
        </w:rPr>
        <w:t>. Temas de Filosofía</w:t>
      </w:r>
      <w:r>
        <w:t xml:space="preserve">, España: </w:t>
      </w:r>
      <w:proofErr w:type="spellStart"/>
      <w:r>
        <w:t>Vicens</w:t>
      </w:r>
      <w:proofErr w:type="spellEnd"/>
      <w:r>
        <w:t xml:space="preserve"> Vives</w:t>
      </w:r>
    </w:p>
    <w:p w:rsidR="0030318A" w:rsidRDefault="008B0A09" w:rsidP="00872DAE">
      <w:pPr>
        <w:pStyle w:val="Prrafodelista"/>
        <w:numPr>
          <w:ilvl w:val="0"/>
          <w:numId w:val="8"/>
        </w:numPr>
        <w:spacing w:after="0" w:line="360" w:lineRule="auto"/>
        <w:jc w:val="both"/>
      </w:pPr>
      <w:proofErr w:type="spellStart"/>
      <w:r>
        <w:t>Noro</w:t>
      </w:r>
      <w:proofErr w:type="spellEnd"/>
      <w:r>
        <w:t xml:space="preserve">, J. S/A, </w:t>
      </w:r>
      <w:r>
        <w:rPr>
          <w:i/>
        </w:rPr>
        <w:t xml:space="preserve">Filosofía, problemas y vida, </w:t>
      </w:r>
      <w:proofErr w:type="spellStart"/>
      <w:r>
        <w:t>Discalia</w:t>
      </w:r>
      <w:proofErr w:type="spellEnd"/>
      <w:r>
        <w:t>.</w:t>
      </w:r>
    </w:p>
    <w:p w:rsidR="008B0A09" w:rsidRPr="00872DAE" w:rsidRDefault="008B0A09" w:rsidP="008B0A09">
      <w:pPr>
        <w:pStyle w:val="Prrafodelista"/>
        <w:numPr>
          <w:ilvl w:val="0"/>
          <w:numId w:val="8"/>
        </w:numPr>
        <w:spacing w:after="0" w:line="360" w:lineRule="auto"/>
        <w:jc w:val="both"/>
        <w:rPr>
          <w:rStyle w:val="Hipervnculo"/>
          <w:color w:val="auto"/>
          <w:u w:val="none"/>
        </w:rPr>
      </w:pPr>
      <w:r>
        <w:t xml:space="preserve">S/A, </w:t>
      </w:r>
      <w:r>
        <w:rPr>
          <w:i/>
        </w:rPr>
        <w:t xml:space="preserve">Introducción a la Filosofía. Unidad I, </w:t>
      </w:r>
      <w:r>
        <w:t xml:space="preserve">Recuperado de </w:t>
      </w:r>
      <w:hyperlink r:id="rId13" w:history="1">
        <w:r w:rsidRPr="00A615D5">
          <w:rPr>
            <w:rStyle w:val="Hipervnculo"/>
          </w:rPr>
          <w:t>https://historialbatros.files.wordpress.com/2010/02/unidad-i.pdf</w:t>
        </w:r>
      </w:hyperlink>
    </w:p>
    <w:p w:rsidR="00872DAE" w:rsidRDefault="00872DAE" w:rsidP="00872DAE">
      <w:pPr>
        <w:pStyle w:val="Prrafodelista"/>
        <w:spacing w:after="0" w:line="360" w:lineRule="auto"/>
        <w:jc w:val="both"/>
      </w:pPr>
    </w:p>
    <w:p w:rsidR="00872DAE" w:rsidRDefault="00872DAE" w:rsidP="00872DAE">
      <w:pPr>
        <w:pStyle w:val="Prrafodelista"/>
        <w:spacing w:after="0" w:line="360" w:lineRule="auto"/>
        <w:jc w:val="both"/>
      </w:pPr>
    </w:p>
    <w:p w:rsidR="00872DAE" w:rsidRDefault="00872DAE" w:rsidP="00872DAE">
      <w:pPr>
        <w:pStyle w:val="Prrafodelista"/>
      </w:pPr>
    </w:p>
    <w:p w:rsidR="008151D3" w:rsidRDefault="008151D3" w:rsidP="008151D3">
      <w:pPr>
        <w:pStyle w:val="Prrafodelista"/>
        <w:spacing w:after="0" w:line="360" w:lineRule="auto"/>
        <w:jc w:val="both"/>
      </w:pPr>
      <w:r>
        <w:rPr>
          <w:noProof/>
          <w:lang w:eastAsia="es-ES"/>
        </w:rPr>
        <w:lastRenderedPageBreak/>
        <mc:AlternateContent>
          <mc:Choice Requires="wps">
            <w:drawing>
              <wp:anchor distT="0" distB="0" distL="114300" distR="114300" simplePos="0" relativeHeight="251665408" behindDoc="0" locked="0" layoutInCell="1" allowOverlap="1" wp14:anchorId="3C8CCC18" wp14:editId="007E7815">
                <wp:simplePos x="0" y="0"/>
                <wp:positionH relativeFrom="column">
                  <wp:posOffset>-108585</wp:posOffset>
                </wp:positionH>
                <wp:positionV relativeFrom="paragraph">
                  <wp:posOffset>71755</wp:posOffset>
                </wp:positionV>
                <wp:extent cx="6172200" cy="12668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6172200" cy="1266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8.55pt;margin-top:5.65pt;width:486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" filled="f" strokecolor="black [3213]" strokeweight="2pt"/>
            </w:pict>
          </mc:Fallback>
        </mc:AlternateContent>
      </w:r>
    </w:p>
    <w:p w:rsidR="008B0A09" w:rsidRDefault="008B0A09" w:rsidP="003A60CF">
      <w:pPr>
        <w:pStyle w:val="Prrafodelista"/>
        <w:numPr>
          <w:ilvl w:val="0"/>
          <w:numId w:val="8"/>
        </w:numPr>
        <w:spacing w:after="0" w:line="360" w:lineRule="auto"/>
        <w:jc w:val="both"/>
      </w:pPr>
      <w:proofErr w:type="spellStart"/>
      <w:r>
        <w:t>Sztajnszrajber</w:t>
      </w:r>
      <w:proofErr w:type="spellEnd"/>
      <w:r>
        <w:t xml:space="preserve">, D. (23/04/2012) La última Vez (Mensaje en un blog). Recuperado de: </w:t>
      </w:r>
      <w:hyperlink r:id="rId14" w:history="1">
        <w:r w:rsidRPr="00A615D5">
          <w:rPr>
            <w:rStyle w:val="Hipervnculo"/>
          </w:rPr>
          <w:t>http://sztajnszrajber.blogspot.com.ar/2012/04/la-ultima-vez.html</w:t>
        </w:r>
      </w:hyperlink>
    </w:p>
    <w:p w:rsidR="008B0A09" w:rsidRDefault="008B0A09" w:rsidP="00AD6ED9">
      <w:pPr>
        <w:pStyle w:val="Prrafodelista"/>
        <w:numPr>
          <w:ilvl w:val="0"/>
          <w:numId w:val="8"/>
        </w:numPr>
        <w:spacing w:after="0" w:line="360" w:lineRule="auto"/>
        <w:jc w:val="both"/>
      </w:pPr>
      <w:r>
        <w:t xml:space="preserve">Torralba, F. (2007) </w:t>
      </w:r>
      <w:r>
        <w:rPr>
          <w:i/>
        </w:rPr>
        <w:t>Los maestros de la sospecha. Marx, Nietzsche, Freud.</w:t>
      </w:r>
      <w:r>
        <w:t>, Barcelona: Fragmenta</w:t>
      </w:r>
    </w:p>
    <w:p w:rsidR="008B0A09" w:rsidRDefault="008B0A09" w:rsidP="008B0A09">
      <w:pPr>
        <w:pStyle w:val="Prrafodelista"/>
        <w:spacing w:after="0" w:line="360" w:lineRule="auto"/>
        <w:jc w:val="both"/>
      </w:pPr>
    </w:p>
    <w:p w:rsidR="0030318A" w:rsidRPr="0030318A" w:rsidRDefault="0030318A" w:rsidP="0030318A">
      <w:pPr>
        <w:pStyle w:val="Prrafodelista"/>
        <w:spacing w:after="0" w:line="360" w:lineRule="auto"/>
        <w:jc w:val="both"/>
        <w:rPr>
          <w:b/>
          <w:sz w:val="24"/>
          <w:szCs w:val="24"/>
        </w:rPr>
      </w:pPr>
    </w:p>
    <w:p w:rsidR="00A171F7" w:rsidRPr="00A87CEF" w:rsidRDefault="00A171F7" w:rsidP="00A87CEF">
      <w:pPr>
        <w:pStyle w:val="Prrafodelista"/>
        <w:numPr>
          <w:ilvl w:val="0"/>
          <w:numId w:val="18"/>
        </w:numPr>
        <w:spacing w:after="0" w:line="360" w:lineRule="auto"/>
        <w:jc w:val="both"/>
        <w:rPr>
          <w:b/>
          <w:sz w:val="24"/>
          <w:szCs w:val="24"/>
        </w:rPr>
      </w:pPr>
      <w:r w:rsidRPr="00A87CEF">
        <w:rPr>
          <w:b/>
          <w:sz w:val="24"/>
          <w:szCs w:val="24"/>
          <w:u w:val="single"/>
        </w:rPr>
        <w:t>UNIDAD II</w:t>
      </w:r>
      <w:r w:rsidRPr="00A87CEF">
        <w:rPr>
          <w:b/>
          <w:sz w:val="24"/>
          <w:szCs w:val="24"/>
        </w:rPr>
        <w:t>: Saber y Poder</w:t>
      </w:r>
    </w:p>
    <w:p w:rsidR="00A171F7" w:rsidRDefault="008A77E3" w:rsidP="00A171F7">
      <w:pPr>
        <w:pStyle w:val="Prrafodelista"/>
        <w:numPr>
          <w:ilvl w:val="0"/>
          <w:numId w:val="3"/>
        </w:numPr>
        <w:spacing w:after="0" w:line="360" w:lineRule="auto"/>
        <w:jc w:val="both"/>
      </w:pPr>
      <w:r>
        <w:t xml:space="preserve">La problemática del conocimiento. Gnoseología. </w:t>
      </w:r>
    </w:p>
    <w:p w:rsidR="008A77E3" w:rsidRDefault="008A77E3" w:rsidP="008A77E3">
      <w:pPr>
        <w:pStyle w:val="Prrafodelista"/>
        <w:numPr>
          <w:ilvl w:val="0"/>
          <w:numId w:val="3"/>
        </w:numPr>
        <w:spacing w:after="0" w:line="360" w:lineRule="auto"/>
        <w:jc w:val="both"/>
      </w:pPr>
      <w:r>
        <w:t xml:space="preserve">Niveles de conocimiento: vulgar, científico, filosófico. </w:t>
      </w:r>
    </w:p>
    <w:p w:rsidR="008A77E3" w:rsidRDefault="008A77E3" w:rsidP="008A77E3">
      <w:pPr>
        <w:pStyle w:val="Prrafodelista"/>
        <w:numPr>
          <w:ilvl w:val="0"/>
          <w:numId w:val="3"/>
        </w:numPr>
        <w:spacing w:after="0" w:line="360" w:lineRule="auto"/>
        <w:jc w:val="both"/>
      </w:pPr>
      <w:r>
        <w:t>Verdad y realidad.</w:t>
      </w:r>
    </w:p>
    <w:p w:rsidR="00AC4C10" w:rsidRDefault="00AC4C10" w:rsidP="008A77E3">
      <w:pPr>
        <w:pStyle w:val="Prrafodelista"/>
        <w:numPr>
          <w:ilvl w:val="0"/>
          <w:numId w:val="3"/>
        </w:numPr>
        <w:spacing w:after="0" w:line="360" w:lineRule="auto"/>
        <w:jc w:val="both"/>
      </w:pPr>
      <w:r>
        <w:t xml:space="preserve">Epistemología: Ciencia. Relación y diferencia con la filosofía. </w:t>
      </w:r>
    </w:p>
    <w:p w:rsidR="00A171F7" w:rsidRDefault="00A171F7" w:rsidP="00A171F7">
      <w:pPr>
        <w:pStyle w:val="Prrafodelista"/>
        <w:numPr>
          <w:ilvl w:val="0"/>
          <w:numId w:val="3"/>
        </w:numPr>
        <w:spacing w:after="0" w:line="360" w:lineRule="auto"/>
        <w:jc w:val="both"/>
      </w:pPr>
      <w:r>
        <w:t>Métodos filos</w:t>
      </w:r>
      <w:r w:rsidR="00A95420">
        <w:t>óficos: Sócrates y la mayéutica; Platón y el idealismo;</w:t>
      </w:r>
      <w:r w:rsidR="008A77E3">
        <w:t xml:space="preserve"> Aristóteles y el empirismo;</w:t>
      </w:r>
      <w:r w:rsidR="00A95420">
        <w:t xml:space="preserve"> Descartes y la duda metódica; </w:t>
      </w:r>
      <w:proofErr w:type="spellStart"/>
      <w:r w:rsidR="00A95420">
        <w:t>Hume</w:t>
      </w:r>
      <w:proofErr w:type="spellEnd"/>
      <w:r w:rsidR="00A95420">
        <w:t xml:space="preserve"> y el escepticismo. </w:t>
      </w:r>
      <w:r w:rsidR="008A77E3">
        <w:t xml:space="preserve">Kant y el criticismo, Hegel y el idealismo absoluto; Nietzsche y el vitalismo. </w:t>
      </w:r>
    </w:p>
    <w:p w:rsidR="00AC4C10" w:rsidRDefault="00AC4C10" w:rsidP="00A171F7">
      <w:pPr>
        <w:pStyle w:val="Prrafodelista"/>
        <w:numPr>
          <w:ilvl w:val="0"/>
          <w:numId w:val="3"/>
        </w:numPr>
        <w:spacing w:after="0" w:line="360" w:lineRule="auto"/>
        <w:jc w:val="both"/>
      </w:pPr>
      <w:r>
        <w:t>Legitimidad del saber. Poder.</w:t>
      </w:r>
      <w:r w:rsidR="000F36CB">
        <w:t xml:space="preserve"> </w:t>
      </w:r>
      <w:r w:rsidR="002E58C0">
        <w:t>Educación.</w:t>
      </w:r>
    </w:p>
    <w:p w:rsidR="000F36CB" w:rsidRPr="002E58C0" w:rsidRDefault="000F36CB" w:rsidP="002E58C0">
      <w:pPr>
        <w:spacing w:after="0" w:line="360" w:lineRule="auto"/>
        <w:ind w:left="360"/>
        <w:jc w:val="both"/>
        <w:rPr>
          <w:color w:val="FF0000"/>
        </w:rPr>
      </w:pPr>
    </w:p>
    <w:p w:rsidR="00A87CEF" w:rsidRDefault="008151D3" w:rsidP="003F5790">
      <w:pPr>
        <w:spacing w:after="0" w:line="360" w:lineRule="auto"/>
        <w:jc w:val="both"/>
        <w:rPr>
          <w:u w:val="single"/>
        </w:rPr>
      </w:pPr>
      <w:r>
        <w:rPr>
          <w:noProof/>
          <w:u w:val="single"/>
          <w:lang w:eastAsia="es-ES"/>
        </w:rPr>
        <mc:AlternateContent>
          <mc:Choice Requires="wps">
            <w:drawing>
              <wp:anchor distT="0" distB="0" distL="114300" distR="114300" simplePos="0" relativeHeight="251660288" behindDoc="0" locked="0" layoutInCell="1" allowOverlap="1" wp14:anchorId="5DE2C56A" wp14:editId="5FBC56C9">
                <wp:simplePos x="0" y="0"/>
                <wp:positionH relativeFrom="column">
                  <wp:posOffset>-108585</wp:posOffset>
                </wp:positionH>
                <wp:positionV relativeFrom="paragraph">
                  <wp:posOffset>2540</wp:posOffset>
                </wp:positionV>
                <wp:extent cx="6172200" cy="4467225"/>
                <wp:effectExtent l="0" t="0" r="19050" b="28575"/>
                <wp:wrapNone/>
                <wp:docPr id="5" name="5 Rectángulo"/>
                <wp:cNvGraphicFramePr/>
                <a:graphic xmlns:a="http://schemas.openxmlformats.org/drawingml/2006/main">
                  <a:graphicData uri="http://schemas.microsoft.com/office/word/2010/wordprocessingShape">
                    <wps:wsp>
                      <wps:cNvSpPr/>
                      <wps:spPr>
                        <a:xfrm>
                          <a:off x="0" y="0"/>
                          <a:ext cx="6172200" cy="446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8.55pt;margin-top:.2pt;width:486pt;height:3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" filled="f" strokecolor="black [3213]" strokeweight="2pt"/>
            </w:pict>
          </mc:Fallback>
        </mc:AlternateContent>
      </w:r>
    </w:p>
    <w:p w:rsidR="003F5790" w:rsidRDefault="00A87CEF" w:rsidP="003F5790">
      <w:pPr>
        <w:spacing w:after="0" w:line="360" w:lineRule="auto"/>
        <w:jc w:val="both"/>
        <w:rPr>
          <w:u w:val="single"/>
        </w:rPr>
      </w:pPr>
      <w:r w:rsidRPr="00A87CEF">
        <w:rPr>
          <w:noProof/>
          <w:lang w:eastAsia="es-ES"/>
        </w:rPr>
        <w:drawing>
          <wp:inline distT="0" distB="0" distL="0" distR="0" wp14:anchorId="2FAC4B4B" wp14:editId="7FD15316">
            <wp:extent cx="732539" cy="485775"/>
            <wp:effectExtent l="19050" t="0" r="10795" b="180975"/>
            <wp:docPr id="6" name="Imagen 6" descr="C:\Users\Usuario\AppData\Local\Microsoft\Windows\Temporary Internet Files\Content.IE5\T9EDFDJ2\libros-lec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Temporary Internet Files\Content.IE5\T9EDFDJ2\libros-lectur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918" cy="4853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A87CEF">
        <w:t xml:space="preserve">      </w:t>
      </w:r>
      <w:r w:rsidR="003F5790" w:rsidRPr="00DA24FB">
        <w:rPr>
          <w:u w:val="single"/>
        </w:rPr>
        <w:t xml:space="preserve">Bibliografía: </w:t>
      </w:r>
    </w:p>
    <w:p w:rsidR="00A87CEF" w:rsidRPr="00DA24FB" w:rsidRDefault="00A87CEF" w:rsidP="003F5790">
      <w:pPr>
        <w:spacing w:after="0" w:line="360" w:lineRule="auto"/>
        <w:jc w:val="both"/>
        <w:rPr>
          <w:u w:val="single"/>
        </w:rPr>
      </w:pPr>
    </w:p>
    <w:p w:rsidR="008151D3" w:rsidRDefault="008151D3" w:rsidP="003F5790">
      <w:pPr>
        <w:pStyle w:val="Prrafodelista"/>
        <w:numPr>
          <w:ilvl w:val="0"/>
          <w:numId w:val="10"/>
        </w:numPr>
        <w:spacing w:after="0" w:line="360" w:lineRule="auto"/>
        <w:jc w:val="both"/>
      </w:pPr>
      <w:r>
        <w:t xml:space="preserve">Bunge, M. (1977) </w:t>
      </w:r>
      <w:r>
        <w:rPr>
          <w:i/>
        </w:rPr>
        <w:t xml:space="preserve">La ciencia, su método y su filosofía, </w:t>
      </w:r>
      <w:r>
        <w:t>Buenos Aires: Siglo veinte</w:t>
      </w:r>
    </w:p>
    <w:p w:rsidR="008151D3" w:rsidRDefault="008151D3" w:rsidP="003F5790">
      <w:pPr>
        <w:pStyle w:val="Prrafodelista"/>
        <w:numPr>
          <w:ilvl w:val="0"/>
          <w:numId w:val="10"/>
        </w:numPr>
        <w:spacing w:after="0" w:line="360" w:lineRule="auto"/>
        <w:jc w:val="both"/>
      </w:pPr>
      <w:r>
        <w:t xml:space="preserve">Carpio, A. (2004) </w:t>
      </w:r>
      <w:r>
        <w:rPr>
          <w:i/>
        </w:rPr>
        <w:t>Principios de Filosofía: una introducción a su problemática</w:t>
      </w:r>
      <w:r>
        <w:t xml:space="preserve">. Recuperado de: </w:t>
      </w:r>
      <w:hyperlink r:id="rId15" w:history="1">
        <w:r w:rsidRPr="00397D56">
          <w:rPr>
            <w:rStyle w:val="Hipervnculo"/>
          </w:rPr>
          <w:t>https://filosofosinsentido.files.wordpress.com/2013/07/2332.pdf</w:t>
        </w:r>
      </w:hyperlink>
    </w:p>
    <w:p w:rsidR="008151D3" w:rsidRDefault="008151D3" w:rsidP="003F5790">
      <w:pPr>
        <w:pStyle w:val="Prrafodelista"/>
        <w:numPr>
          <w:ilvl w:val="0"/>
          <w:numId w:val="10"/>
        </w:numPr>
        <w:spacing w:after="0" w:line="360" w:lineRule="auto"/>
        <w:jc w:val="both"/>
      </w:pPr>
      <w:r>
        <w:t xml:space="preserve">Casas, G. (2007) </w:t>
      </w:r>
      <w:r>
        <w:rPr>
          <w:i/>
        </w:rPr>
        <w:t xml:space="preserve">Introducción a la Filosofía, </w:t>
      </w:r>
      <w:r>
        <w:t>Córdoba: Universidad Católica de Córdoba</w:t>
      </w:r>
    </w:p>
    <w:p w:rsidR="008151D3" w:rsidRDefault="008151D3" w:rsidP="00F34EA6">
      <w:pPr>
        <w:pStyle w:val="Prrafodelista"/>
        <w:numPr>
          <w:ilvl w:val="0"/>
          <w:numId w:val="10"/>
        </w:numPr>
        <w:spacing w:after="0" w:line="360" w:lineRule="auto"/>
        <w:jc w:val="both"/>
      </w:pPr>
      <w:proofErr w:type="spellStart"/>
      <w:r>
        <w:t>Kasely</w:t>
      </w:r>
      <w:proofErr w:type="spellEnd"/>
      <w:r>
        <w:t xml:space="preserve">, E. (2015) La Teoría del Poder de Foucault en el ámbito educativo. </w:t>
      </w:r>
      <w:r w:rsidRPr="009A3848">
        <w:rPr>
          <w:i/>
        </w:rPr>
        <w:t xml:space="preserve">Horizonte de la Ciencia 5 </w:t>
      </w:r>
      <w:r>
        <w:t>(9) Diciembre 2015 FE/UNCP. ISSN (Impreso): 2304-4330/ ISSN (En Línea): 2413-936X</w:t>
      </w:r>
      <w:r>
        <w:t>, 127-133</w:t>
      </w:r>
    </w:p>
    <w:p w:rsidR="008151D3" w:rsidRDefault="008151D3" w:rsidP="003F5790">
      <w:pPr>
        <w:pStyle w:val="Prrafodelista"/>
        <w:numPr>
          <w:ilvl w:val="0"/>
          <w:numId w:val="10"/>
        </w:numPr>
        <w:spacing w:after="0" w:line="360" w:lineRule="auto"/>
        <w:jc w:val="both"/>
      </w:pPr>
      <w:proofErr w:type="spellStart"/>
      <w:r>
        <w:t>Klimovsky</w:t>
      </w:r>
      <w:proofErr w:type="spellEnd"/>
      <w:r>
        <w:t xml:space="preserve">, G. (1994) </w:t>
      </w:r>
      <w:r>
        <w:rPr>
          <w:i/>
        </w:rPr>
        <w:t>Las desventuras del conocimiento científico. Una introducción a la epistemología.</w:t>
      </w:r>
      <w:r>
        <w:t xml:space="preserve"> Buenos Aires: A-Z Editora. </w:t>
      </w:r>
    </w:p>
    <w:p w:rsidR="008151D3" w:rsidRDefault="008151D3" w:rsidP="003F5790">
      <w:pPr>
        <w:pStyle w:val="Prrafodelista"/>
        <w:numPr>
          <w:ilvl w:val="0"/>
          <w:numId w:val="10"/>
        </w:numPr>
        <w:spacing w:after="0" w:line="360" w:lineRule="auto"/>
        <w:jc w:val="both"/>
      </w:pPr>
      <w:proofErr w:type="spellStart"/>
      <w:r>
        <w:t>Lobosco</w:t>
      </w:r>
      <w:proofErr w:type="spellEnd"/>
      <w:r>
        <w:t xml:space="preserve">, M; </w:t>
      </w:r>
      <w:proofErr w:type="spellStart"/>
      <w:r>
        <w:t>Bianchini</w:t>
      </w:r>
      <w:proofErr w:type="spellEnd"/>
      <w:r>
        <w:t xml:space="preserve">, E; </w:t>
      </w:r>
      <w:proofErr w:type="spellStart"/>
      <w:r>
        <w:t>Grecman</w:t>
      </w:r>
      <w:proofErr w:type="spellEnd"/>
      <w:r>
        <w:t xml:space="preserve">, B; </w:t>
      </w:r>
      <w:proofErr w:type="spellStart"/>
      <w:r>
        <w:t>Pazgon</w:t>
      </w:r>
      <w:proofErr w:type="spellEnd"/>
      <w:r>
        <w:t xml:space="preserve">, E; </w:t>
      </w:r>
      <w:proofErr w:type="spellStart"/>
      <w:r>
        <w:t>Schagen</w:t>
      </w:r>
      <w:proofErr w:type="spellEnd"/>
      <w:r>
        <w:t xml:space="preserve">, V; de </w:t>
      </w:r>
      <w:proofErr w:type="spellStart"/>
      <w:r>
        <w:t>Echano</w:t>
      </w:r>
      <w:proofErr w:type="spellEnd"/>
      <w:r>
        <w:t xml:space="preserve">, </w:t>
      </w:r>
      <w:proofErr w:type="spellStart"/>
      <w:r>
        <w:t>J</w:t>
      </w:r>
      <w:proofErr w:type="gramStart"/>
      <w:r>
        <w:t>;Martínez</w:t>
      </w:r>
      <w:proofErr w:type="spellEnd"/>
      <w:proofErr w:type="gramEnd"/>
      <w:r>
        <w:t xml:space="preserve">, E; </w:t>
      </w:r>
      <w:proofErr w:type="spellStart"/>
      <w:r>
        <w:t>Montarelo</w:t>
      </w:r>
      <w:proofErr w:type="spellEnd"/>
      <w:r>
        <w:t xml:space="preserve">, P; </w:t>
      </w:r>
      <w:proofErr w:type="spellStart"/>
      <w:r>
        <w:t>Navlet</w:t>
      </w:r>
      <w:proofErr w:type="spellEnd"/>
      <w:r>
        <w:t xml:space="preserve">, I.(2004) </w:t>
      </w:r>
      <w:proofErr w:type="spellStart"/>
      <w:r>
        <w:rPr>
          <w:i/>
        </w:rPr>
        <w:t>Phrónesis</w:t>
      </w:r>
      <w:proofErr w:type="spellEnd"/>
      <w:r>
        <w:rPr>
          <w:i/>
        </w:rPr>
        <w:t>. Temas de Filosofía</w:t>
      </w:r>
      <w:r>
        <w:t xml:space="preserve">, España: </w:t>
      </w:r>
      <w:proofErr w:type="spellStart"/>
      <w:r>
        <w:t>Vicens</w:t>
      </w:r>
      <w:proofErr w:type="spellEnd"/>
      <w:r>
        <w:t xml:space="preserve"> Vives</w:t>
      </w:r>
    </w:p>
    <w:p w:rsidR="008151D3" w:rsidRPr="008151D3" w:rsidRDefault="008151D3" w:rsidP="008151D3">
      <w:pPr>
        <w:pStyle w:val="Prrafodelista"/>
        <w:spacing w:after="0" w:line="360" w:lineRule="auto"/>
        <w:jc w:val="both"/>
        <w:rPr>
          <w:i/>
        </w:rPr>
      </w:pPr>
    </w:p>
    <w:p w:rsidR="008151D3" w:rsidRPr="008151D3" w:rsidRDefault="008151D3" w:rsidP="008151D3">
      <w:pPr>
        <w:pStyle w:val="Prrafodelista"/>
        <w:spacing w:after="0" w:line="360" w:lineRule="auto"/>
        <w:jc w:val="both"/>
        <w:rPr>
          <w:i/>
        </w:rPr>
      </w:pPr>
    </w:p>
    <w:p w:rsidR="008151D3" w:rsidRPr="008151D3" w:rsidRDefault="008151D3" w:rsidP="008151D3">
      <w:pPr>
        <w:pStyle w:val="Prrafodelista"/>
        <w:spacing w:after="0" w:line="360" w:lineRule="auto"/>
        <w:jc w:val="both"/>
        <w:rPr>
          <w:i/>
        </w:rPr>
      </w:pPr>
      <w:r>
        <w:rPr>
          <w:noProof/>
          <w:lang w:eastAsia="es-ES"/>
        </w:rPr>
        <mc:AlternateContent>
          <mc:Choice Requires="wps">
            <w:drawing>
              <wp:anchor distT="0" distB="0" distL="114300" distR="114300" simplePos="0" relativeHeight="251666432" behindDoc="0" locked="0" layoutInCell="1" allowOverlap="1" wp14:anchorId="02A259C0" wp14:editId="2959D2A6">
                <wp:simplePos x="0" y="0"/>
                <wp:positionH relativeFrom="column">
                  <wp:posOffset>-51435</wp:posOffset>
                </wp:positionH>
                <wp:positionV relativeFrom="paragraph">
                  <wp:posOffset>90805</wp:posOffset>
                </wp:positionV>
                <wp:extent cx="5943600" cy="2562225"/>
                <wp:effectExtent l="0" t="0" r="19050" b="28575"/>
                <wp:wrapNone/>
                <wp:docPr id="11" name="11 Rectángulo"/>
                <wp:cNvGraphicFramePr/>
                <a:graphic xmlns:a="http://schemas.openxmlformats.org/drawingml/2006/main">
                  <a:graphicData uri="http://schemas.microsoft.com/office/word/2010/wordprocessingShape">
                    <wps:wsp>
                      <wps:cNvSpPr/>
                      <wps:spPr>
                        <a:xfrm>
                          <a:off x="0" y="0"/>
                          <a:ext cx="5943600" cy="2562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4.05pt;margin-top:7.15pt;width:468pt;height:20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" filled="f" strokecolor="black [3213]" strokeweight="2pt"/>
            </w:pict>
          </mc:Fallback>
        </mc:AlternateContent>
      </w:r>
    </w:p>
    <w:p w:rsidR="008151D3" w:rsidRPr="008151D3" w:rsidRDefault="008151D3" w:rsidP="008151D3">
      <w:pPr>
        <w:pStyle w:val="Prrafodelista"/>
        <w:spacing w:after="0" w:line="360" w:lineRule="auto"/>
        <w:jc w:val="both"/>
        <w:rPr>
          <w:i/>
        </w:rPr>
      </w:pPr>
    </w:p>
    <w:p w:rsidR="008151D3" w:rsidRPr="00A7226B" w:rsidRDefault="008151D3" w:rsidP="00A7226B">
      <w:pPr>
        <w:pStyle w:val="Prrafodelista"/>
        <w:numPr>
          <w:ilvl w:val="0"/>
          <w:numId w:val="10"/>
        </w:numPr>
        <w:spacing w:after="0" w:line="360" w:lineRule="auto"/>
        <w:jc w:val="both"/>
        <w:rPr>
          <w:i/>
        </w:rPr>
      </w:pPr>
      <w:r>
        <w:t xml:space="preserve">Nava Bedolla, J. (2016) </w:t>
      </w:r>
      <w:r w:rsidRPr="00A7226B">
        <w:t>La posibilidad del conocimiento; un problema filosófico sin solución definitiva</w:t>
      </w:r>
      <w:r>
        <w:t xml:space="preserve">, </w:t>
      </w:r>
      <w:r w:rsidRPr="00A7226B">
        <w:rPr>
          <w:i/>
        </w:rPr>
        <w:t>RIDE Revista Iberoamericana para la Investigación y el Desarrollo Educativo, Vol. 6 Nº 12</w:t>
      </w:r>
      <w:r>
        <w:rPr>
          <w:i/>
        </w:rPr>
        <w:t xml:space="preserve">. </w:t>
      </w:r>
    </w:p>
    <w:p w:rsidR="008151D3" w:rsidRDefault="008151D3" w:rsidP="002E58C0">
      <w:pPr>
        <w:pStyle w:val="Prrafodelista"/>
        <w:numPr>
          <w:ilvl w:val="0"/>
          <w:numId w:val="10"/>
        </w:numPr>
        <w:spacing w:after="0" w:line="360" w:lineRule="auto"/>
        <w:jc w:val="both"/>
      </w:pPr>
      <w:r>
        <w:t xml:space="preserve">Rodríguez Neira, T. (1995) Poder y Saber (La </w:t>
      </w:r>
      <w:proofErr w:type="spellStart"/>
      <w:r>
        <w:t>micropolítica</w:t>
      </w:r>
      <w:proofErr w:type="spellEnd"/>
      <w:r>
        <w:t xml:space="preserve"> </w:t>
      </w:r>
      <w:proofErr w:type="spellStart"/>
      <w:r>
        <w:t>Foucaultiana</w:t>
      </w:r>
      <w:proofErr w:type="spellEnd"/>
      <w:r>
        <w:t xml:space="preserve"> y la Práctica escolar) </w:t>
      </w:r>
      <w:proofErr w:type="spellStart"/>
      <w:r w:rsidRPr="002E58C0">
        <w:rPr>
          <w:i/>
        </w:rPr>
        <w:t>Teor</w:t>
      </w:r>
      <w:proofErr w:type="spellEnd"/>
      <w:r w:rsidRPr="002E58C0">
        <w:rPr>
          <w:i/>
        </w:rPr>
        <w:t xml:space="preserve">. </w:t>
      </w:r>
      <w:proofErr w:type="spellStart"/>
      <w:r w:rsidRPr="002E58C0">
        <w:rPr>
          <w:i/>
        </w:rPr>
        <w:t>educ</w:t>
      </w:r>
      <w:proofErr w:type="spellEnd"/>
      <w:r>
        <w:t xml:space="preserve">. 7, </w:t>
      </w:r>
      <w:r w:rsidRPr="002E58C0">
        <w:t>163-181</w:t>
      </w:r>
    </w:p>
    <w:p w:rsidR="008151D3" w:rsidRDefault="008151D3" w:rsidP="009A3848">
      <w:pPr>
        <w:pStyle w:val="Prrafodelista"/>
        <w:numPr>
          <w:ilvl w:val="0"/>
          <w:numId w:val="10"/>
        </w:numPr>
        <w:spacing w:after="0" w:line="360" w:lineRule="auto"/>
        <w:jc w:val="both"/>
      </w:pPr>
      <w:r w:rsidRPr="009A3848">
        <w:t xml:space="preserve"> </w:t>
      </w:r>
      <w:proofErr w:type="spellStart"/>
      <w:r w:rsidRPr="009A3848">
        <w:t>Urraco</w:t>
      </w:r>
      <w:proofErr w:type="spellEnd"/>
      <w:r w:rsidRPr="009A3848">
        <w:t>-Solanilla</w:t>
      </w:r>
      <w:r>
        <w:t>, M.</w:t>
      </w:r>
      <w:r w:rsidRPr="009A3848">
        <w:t xml:space="preserve"> y Gema Nogales-Bermejo</w:t>
      </w:r>
      <w:r>
        <w:t xml:space="preserve"> (2013) </w:t>
      </w:r>
      <w:r>
        <w:t>MICHEL FOUCAULT: El funcionamiento de la</w:t>
      </w:r>
      <w:r>
        <w:t xml:space="preserve"> </w:t>
      </w:r>
      <w:r>
        <w:t>institución escolar propio de la Modernidad</w:t>
      </w:r>
      <w:r>
        <w:t xml:space="preserve">. </w:t>
      </w:r>
      <w:proofErr w:type="spellStart"/>
      <w:r w:rsidRPr="009A3848">
        <w:rPr>
          <w:i/>
        </w:rPr>
        <w:t>Anduli</w:t>
      </w:r>
      <w:proofErr w:type="spellEnd"/>
      <w:r>
        <w:t xml:space="preserve"> , Nº 12 , 153-167- </w:t>
      </w:r>
      <w:r w:rsidRPr="009A3848">
        <w:t>ISSN 16960270</w:t>
      </w:r>
    </w:p>
    <w:p w:rsidR="00A87CEF" w:rsidRPr="00A7226B" w:rsidRDefault="00A87CEF" w:rsidP="00F34EA6">
      <w:pPr>
        <w:spacing w:after="0" w:line="360" w:lineRule="auto"/>
        <w:jc w:val="both"/>
        <w:rPr>
          <w:b/>
          <w:i/>
          <w:u w:val="single"/>
        </w:rPr>
      </w:pPr>
    </w:p>
    <w:p w:rsidR="005A1306" w:rsidRPr="005A1306" w:rsidRDefault="005A1306" w:rsidP="005A1306">
      <w:pPr>
        <w:pStyle w:val="Prrafodelista"/>
        <w:spacing w:after="0" w:line="360" w:lineRule="auto"/>
        <w:jc w:val="both"/>
        <w:rPr>
          <w:b/>
          <w:sz w:val="24"/>
          <w:szCs w:val="24"/>
        </w:rPr>
      </w:pPr>
    </w:p>
    <w:p w:rsidR="00F34EA6" w:rsidRPr="00A87CEF" w:rsidRDefault="00F34EA6" w:rsidP="00A87CEF">
      <w:pPr>
        <w:pStyle w:val="Prrafodelista"/>
        <w:numPr>
          <w:ilvl w:val="0"/>
          <w:numId w:val="17"/>
        </w:numPr>
        <w:spacing w:after="0" w:line="360" w:lineRule="auto"/>
        <w:jc w:val="both"/>
        <w:rPr>
          <w:b/>
          <w:sz w:val="24"/>
          <w:szCs w:val="24"/>
        </w:rPr>
      </w:pPr>
      <w:r w:rsidRPr="00A87CEF">
        <w:rPr>
          <w:b/>
          <w:sz w:val="24"/>
          <w:szCs w:val="24"/>
          <w:u w:val="single"/>
        </w:rPr>
        <w:t>UNIDAD III</w:t>
      </w:r>
      <w:r w:rsidRPr="00A87CEF">
        <w:rPr>
          <w:b/>
          <w:sz w:val="24"/>
          <w:szCs w:val="24"/>
        </w:rPr>
        <w:t xml:space="preserve">: </w:t>
      </w:r>
      <w:r w:rsidR="00A95420" w:rsidRPr="00A87CEF">
        <w:rPr>
          <w:b/>
          <w:sz w:val="24"/>
          <w:szCs w:val="24"/>
        </w:rPr>
        <w:t>La condición Humana</w:t>
      </w:r>
    </w:p>
    <w:p w:rsidR="00A95420" w:rsidRDefault="00A95420" w:rsidP="00A95420">
      <w:pPr>
        <w:pStyle w:val="Prrafodelista"/>
        <w:numPr>
          <w:ilvl w:val="0"/>
          <w:numId w:val="4"/>
        </w:numPr>
        <w:spacing w:after="0" w:line="360" w:lineRule="auto"/>
        <w:jc w:val="both"/>
      </w:pPr>
      <w:r>
        <w:t>Antropología: El Hombre. Definición. Su lugar en el mundo.</w:t>
      </w:r>
    </w:p>
    <w:p w:rsidR="00A95420" w:rsidRDefault="00A95420" w:rsidP="00A95420">
      <w:pPr>
        <w:pStyle w:val="Prrafodelista"/>
        <w:numPr>
          <w:ilvl w:val="0"/>
          <w:numId w:val="4"/>
        </w:numPr>
        <w:spacing w:after="0" w:line="360" w:lineRule="auto"/>
        <w:jc w:val="both"/>
      </w:pPr>
      <w:r>
        <w:t>El problema de la finitud.</w:t>
      </w:r>
    </w:p>
    <w:p w:rsidR="00A95420" w:rsidRDefault="00A95420" w:rsidP="00A95420">
      <w:pPr>
        <w:pStyle w:val="Prrafodelista"/>
        <w:numPr>
          <w:ilvl w:val="0"/>
          <w:numId w:val="4"/>
        </w:numPr>
        <w:spacing w:after="0" w:line="360" w:lineRule="auto"/>
        <w:jc w:val="both"/>
      </w:pPr>
      <w:r>
        <w:t>Los DDHH. Fundamentación filosófica.</w:t>
      </w:r>
    </w:p>
    <w:p w:rsidR="00A95420" w:rsidRPr="00544DA2" w:rsidRDefault="00A95420" w:rsidP="00A95420">
      <w:pPr>
        <w:pStyle w:val="Prrafodelista"/>
        <w:numPr>
          <w:ilvl w:val="0"/>
          <w:numId w:val="4"/>
        </w:numPr>
        <w:spacing w:after="0" w:line="360" w:lineRule="auto"/>
        <w:jc w:val="both"/>
      </w:pPr>
      <w:r w:rsidRPr="00544DA2">
        <w:t>El hombre y el trabajo. Transformación y relaciones sociales.</w:t>
      </w:r>
    </w:p>
    <w:p w:rsidR="00DA24FB" w:rsidRPr="00DA24FB" w:rsidRDefault="00DA24FB" w:rsidP="00DA24FB">
      <w:pPr>
        <w:spacing w:after="0" w:line="360" w:lineRule="auto"/>
        <w:jc w:val="both"/>
        <w:rPr>
          <w:color w:val="FF0000"/>
          <w:u w:val="single"/>
        </w:rPr>
      </w:pPr>
    </w:p>
    <w:p w:rsidR="00A87CEF" w:rsidRDefault="005A1306" w:rsidP="00DA24FB">
      <w:pPr>
        <w:spacing w:after="0" w:line="360" w:lineRule="auto"/>
        <w:jc w:val="both"/>
        <w:rPr>
          <w:u w:val="single"/>
        </w:rPr>
      </w:pPr>
      <w:r w:rsidRPr="00A87CEF">
        <w:rPr>
          <w:noProof/>
          <w:lang w:eastAsia="es-ES"/>
        </w:rPr>
        <mc:AlternateContent>
          <mc:Choice Requires="wps">
            <w:drawing>
              <wp:anchor distT="0" distB="0" distL="114300" distR="114300" simplePos="0" relativeHeight="251661312" behindDoc="0" locked="0" layoutInCell="1" allowOverlap="1" wp14:anchorId="48E66411" wp14:editId="4999C7CD">
                <wp:simplePos x="0" y="0"/>
                <wp:positionH relativeFrom="column">
                  <wp:posOffset>-60960</wp:posOffset>
                </wp:positionH>
                <wp:positionV relativeFrom="paragraph">
                  <wp:posOffset>107315</wp:posOffset>
                </wp:positionV>
                <wp:extent cx="6048375" cy="4010025"/>
                <wp:effectExtent l="0" t="0" r="28575" b="28575"/>
                <wp:wrapNone/>
                <wp:docPr id="7" name="7 Rectángulo"/>
                <wp:cNvGraphicFramePr/>
                <a:graphic xmlns:a="http://schemas.openxmlformats.org/drawingml/2006/main">
                  <a:graphicData uri="http://schemas.microsoft.com/office/word/2010/wordprocessingShape">
                    <wps:wsp>
                      <wps:cNvSpPr/>
                      <wps:spPr>
                        <a:xfrm>
                          <a:off x="0" y="0"/>
                          <a:ext cx="6048375" cy="401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26" style="position:absolute;margin-left:-4.8pt;margin-top:8.45pt;width:476.25pt;height:3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" filled="f" strokecolor="black [3213]" strokeweight="2pt"/>
            </w:pict>
          </mc:Fallback>
        </mc:AlternateContent>
      </w:r>
    </w:p>
    <w:p w:rsidR="00DA24FB" w:rsidRDefault="00A87CEF" w:rsidP="00DA24FB">
      <w:pPr>
        <w:spacing w:after="0" w:line="360" w:lineRule="auto"/>
        <w:jc w:val="both"/>
        <w:rPr>
          <w:u w:val="single"/>
        </w:rPr>
      </w:pPr>
      <w:r w:rsidRPr="00A87CEF">
        <w:t xml:space="preserve">     </w:t>
      </w:r>
      <w:r w:rsidRPr="00A87CEF">
        <w:rPr>
          <w:noProof/>
          <w:lang w:eastAsia="es-ES"/>
        </w:rPr>
        <w:drawing>
          <wp:inline distT="0" distB="0" distL="0" distR="0" wp14:anchorId="32576F49" wp14:editId="5F55247A">
            <wp:extent cx="732539" cy="485775"/>
            <wp:effectExtent l="19050" t="0" r="10795" b="180975"/>
            <wp:docPr id="8" name="Imagen 8" descr="C:\Users\Usuario\AppData\Local\Microsoft\Windows\Temporary Internet Files\Content.IE5\T9EDFDJ2\libros-lec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Temporary Internet Files\Content.IE5\T9EDFDJ2\libros-lectur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918" cy="4853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A87CEF">
        <w:t xml:space="preserve">  </w:t>
      </w:r>
      <w:r w:rsidR="00DA24FB" w:rsidRPr="00DA24FB">
        <w:rPr>
          <w:u w:val="single"/>
        </w:rPr>
        <w:t xml:space="preserve">Bibliografía: </w:t>
      </w:r>
    </w:p>
    <w:p w:rsidR="00A87CEF" w:rsidRDefault="00A87CEF" w:rsidP="00DA24FB">
      <w:pPr>
        <w:spacing w:after="0" w:line="360" w:lineRule="auto"/>
        <w:jc w:val="both"/>
        <w:rPr>
          <w:u w:val="single"/>
        </w:rPr>
      </w:pPr>
    </w:p>
    <w:p w:rsidR="00471252" w:rsidRDefault="00471252" w:rsidP="006366B2">
      <w:pPr>
        <w:pStyle w:val="Prrafodelista"/>
        <w:numPr>
          <w:ilvl w:val="0"/>
          <w:numId w:val="11"/>
        </w:numPr>
        <w:spacing w:after="0" w:line="360" w:lineRule="auto"/>
        <w:jc w:val="both"/>
      </w:pPr>
      <w:proofErr w:type="spellStart"/>
      <w:r>
        <w:t>Ansalone</w:t>
      </w:r>
      <w:proofErr w:type="spellEnd"/>
      <w:r>
        <w:t xml:space="preserve">, A. (2015) Elementos para una perspectiva filosófica del trabajo. </w:t>
      </w:r>
      <w:proofErr w:type="spellStart"/>
      <w:r w:rsidRPr="00471252">
        <w:rPr>
          <w:i/>
        </w:rPr>
        <w:t>Lex</w:t>
      </w:r>
      <w:proofErr w:type="spellEnd"/>
      <w:r w:rsidRPr="00471252">
        <w:rPr>
          <w:i/>
        </w:rPr>
        <w:t xml:space="preserve"> Social</w:t>
      </w:r>
      <w:r w:rsidRPr="006366B2">
        <w:t>, vol. 5,</w:t>
      </w:r>
      <w:r>
        <w:t>(</w:t>
      </w:r>
      <w:r w:rsidRPr="006366B2">
        <w:t xml:space="preserve"> núm. 2</w:t>
      </w:r>
      <w:r>
        <w:t>) 133-152</w:t>
      </w:r>
    </w:p>
    <w:p w:rsidR="00471252" w:rsidRDefault="00471252" w:rsidP="00DA24FB">
      <w:pPr>
        <w:pStyle w:val="Prrafodelista"/>
        <w:numPr>
          <w:ilvl w:val="0"/>
          <w:numId w:val="11"/>
        </w:numPr>
        <w:spacing w:after="0" w:line="360" w:lineRule="auto"/>
        <w:jc w:val="both"/>
      </w:pPr>
      <w:proofErr w:type="spellStart"/>
      <w:r>
        <w:t>Arendt</w:t>
      </w:r>
      <w:proofErr w:type="spellEnd"/>
      <w:r>
        <w:t>, H. (2009)</w:t>
      </w:r>
      <w:r>
        <w:rPr>
          <w:i/>
        </w:rPr>
        <w:t xml:space="preserve">La condición Humana, </w:t>
      </w:r>
      <w:r>
        <w:t>Buenos Aires: Paidós</w:t>
      </w:r>
    </w:p>
    <w:p w:rsidR="00471252" w:rsidRDefault="00471252" w:rsidP="00DA24FB">
      <w:pPr>
        <w:pStyle w:val="Prrafodelista"/>
        <w:numPr>
          <w:ilvl w:val="0"/>
          <w:numId w:val="11"/>
        </w:numPr>
        <w:spacing w:after="0" w:line="360" w:lineRule="auto"/>
        <w:jc w:val="both"/>
      </w:pPr>
      <w:proofErr w:type="spellStart"/>
      <w:r>
        <w:t>Bobbio</w:t>
      </w:r>
      <w:proofErr w:type="spellEnd"/>
      <w:r>
        <w:t xml:space="preserve">, N. (1991) </w:t>
      </w:r>
      <w:r>
        <w:rPr>
          <w:i/>
        </w:rPr>
        <w:t xml:space="preserve">El tiempo de los derechos, </w:t>
      </w:r>
      <w:r>
        <w:t>Madrid: Editorial Sistema</w:t>
      </w:r>
    </w:p>
    <w:p w:rsidR="00471252" w:rsidRDefault="00471252" w:rsidP="00DA24FB">
      <w:pPr>
        <w:pStyle w:val="Prrafodelista"/>
        <w:numPr>
          <w:ilvl w:val="0"/>
          <w:numId w:val="11"/>
        </w:numPr>
        <w:spacing w:after="0" w:line="360" w:lineRule="auto"/>
        <w:jc w:val="both"/>
      </w:pPr>
      <w:proofErr w:type="spellStart"/>
      <w:r>
        <w:t>Bobbio</w:t>
      </w:r>
      <w:proofErr w:type="spellEnd"/>
      <w:r>
        <w:t xml:space="preserve">, N. (S/F), </w:t>
      </w:r>
      <w:r>
        <w:rPr>
          <w:i/>
        </w:rPr>
        <w:t xml:space="preserve">Igualdad y libertad, </w:t>
      </w:r>
      <w:r>
        <w:t>Paidós I.C.E./U.A.B.</w:t>
      </w:r>
    </w:p>
    <w:p w:rsidR="00471252" w:rsidRDefault="00471252" w:rsidP="00DA24FB">
      <w:pPr>
        <w:pStyle w:val="Prrafodelista"/>
        <w:numPr>
          <w:ilvl w:val="0"/>
          <w:numId w:val="11"/>
        </w:numPr>
        <w:spacing w:after="0" w:line="360" w:lineRule="auto"/>
        <w:jc w:val="both"/>
      </w:pPr>
      <w:r>
        <w:t xml:space="preserve">Casas, G. (2007) </w:t>
      </w:r>
      <w:r>
        <w:rPr>
          <w:i/>
        </w:rPr>
        <w:t xml:space="preserve">Introducción a la Filosofía, </w:t>
      </w:r>
      <w:r>
        <w:t>Córdoba: Universidad Católica de Córdoba</w:t>
      </w:r>
    </w:p>
    <w:p w:rsidR="00471252" w:rsidRDefault="00471252" w:rsidP="00DA24FB">
      <w:pPr>
        <w:pStyle w:val="Prrafodelista"/>
        <w:numPr>
          <w:ilvl w:val="0"/>
          <w:numId w:val="11"/>
        </w:numPr>
        <w:spacing w:after="0" w:line="360" w:lineRule="auto"/>
        <w:jc w:val="both"/>
      </w:pPr>
      <w:proofErr w:type="spellStart"/>
      <w:r>
        <w:t>Cassirer</w:t>
      </w:r>
      <w:proofErr w:type="spellEnd"/>
      <w:r>
        <w:t xml:space="preserve">, E. (1945) </w:t>
      </w:r>
      <w:r>
        <w:rPr>
          <w:i/>
        </w:rPr>
        <w:t xml:space="preserve">Antropología Filosófica. Introducción a una filosofía de la cultura. </w:t>
      </w:r>
      <w:proofErr w:type="spellStart"/>
      <w:r>
        <w:t>Mexico</w:t>
      </w:r>
      <w:proofErr w:type="spellEnd"/>
      <w:r>
        <w:t>: Fondo de Cultura Económica.</w:t>
      </w:r>
    </w:p>
    <w:p w:rsidR="00471252" w:rsidRDefault="00471252" w:rsidP="00471252">
      <w:pPr>
        <w:pStyle w:val="Prrafodelista"/>
        <w:numPr>
          <w:ilvl w:val="0"/>
          <w:numId w:val="11"/>
        </w:numPr>
        <w:spacing w:after="0" w:line="360" w:lineRule="auto"/>
        <w:jc w:val="both"/>
      </w:pPr>
      <w:proofErr w:type="spellStart"/>
      <w:r>
        <w:t>Fraiman</w:t>
      </w:r>
      <w:proofErr w:type="spellEnd"/>
      <w:r>
        <w:t xml:space="preserve">, J. (2014) Algunas consideraciones sobre el concepto de trabajo en Karl Marx y el análisis crítico de </w:t>
      </w:r>
      <w:proofErr w:type="spellStart"/>
      <w:r>
        <w:t>Jürgen</w:t>
      </w:r>
      <w:proofErr w:type="spellEnd"/>
      <w:r>
        <w:t xml:space="preserve"> </w:t>
      </w:r>
      <w:proofErr w:type="spellStart"/>
      <w:r>
        <w:t>Habermas</w:t>
      </w:r>
      <w:proofErr w:type="spellEnd"/>
      <w:r>
        <w:t xml:space="preserve">. </w:t>
      </w:r>
      <w:r w:rsidRPr="00471252">
        <w:rPr>
          <w:i/>
        </w:rPr>
        <w:t>Trabajo y Sociedad</w:t>
      </w:r>
      <w:r w:rsidRPr="00471252">
        <w:t>, Núm. 25</w:t>
      </w:r>
      <w:r>
        <w:t>, 235-245</w:t>
      </w:r>
    </w:p>
    <w:p w:rsidR="005A1306" w:rsidRDefault="005A1306" w:rsidP="005A1306">
      <w:pPr>
        <w:pStyle w:val="Prrafodelista"/>
        <w:spacing w:after="0" w:line="360" w:lineRule="auto"/>
        <w:jc w:val="both"/>
      </w:pPr>
      <w:r>
        <w:rPr>
          <w:noProof/>
          <w:lang w:eastAsia="es-ES"/>
        </w:rPr>
        <w:lastRenderedPageBreak/>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119380</wp:posOffset>
                </wp:positionV>
                <wp:extent cx="5857875" cy="3409950"/>
                <wp:effectExtent l="0" t="0" r="28575" b="19050"/>
                <wp:wrapNone/>
                <wp:docPr id="13" name="13 Rectángulo"/>
                <wp:cNvGraphicFramePr/>
                <a:graphic xmlns:a="http://schemas.openxmlformats.org/drawingml/2006/main">
                  <a:graphicData uri="http://schemas.microsoft.com/office/word/2010/wordprocessingShape">
                    <wps:wsp>
                      <wps:cNvSpPr/>
                      <wps:spPr>
                        <a:xfrm>
                          <a:off x="0" y="0"/>
                          <a:ext cx="5857875" cy="340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6" style="position:absolute;margin-left:-2.55pt;margin-top:9.4pt;width:461.25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ESnwIAAIk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" filled="f" strokecolor="black [3213]" strokeweight="2pt"/>
            </w:pict>
          </mc:Fallback>
        </mc:AlternateContent>
      </w:r>
    </w:p>
    <w:p w:rsidR="00471252" w:rsidRDefault="00471252" w:rsidP="00DA24FB">
      <w:pPr>
        <w:pStyle w:val="Prrafodelista"/>
        <w:numPr>
          <w:ilvl w:val="0"/>
          <w:numId w:val="11"/>
        </w:numPr>
        <w:spacing w:after="0" w:line="360" w:lineRule="auto"/>
        <w:jc w:val="both"/>
      </w:pPr>
      <w:r>
        <w:t xml:space="preserve">González, R. (1999), </w:t>
      </w:r>
      <w:r w:rsidRPr="009E230C">
        <w:rPr>
          <w:i/>
        </w:rPr>
        <w:t>Fundamentos para una filosofía del trabajo</w:t>
      </w:r>
      <w:r>
        <w:t>, Pamplona: Cuadernos de Anuario Filosófico. Serie Universitaria</w:t>
      </w:r>
    </w:p>
    <w:p w:rsidR="00471252" w:rsidRDefault="00471252" w:rsidP="009E230C">
      <w:pPr>
        <w:pStyle w:val="Prrafodelista"/>
        <w:numPr>
          <w:ilvl w:val="0"/>
          <w:numId w:val="11"/>
        </w:numPr>
        <w:spacing w:after="0" w:line="360" w:lineRule="auto"/>
        <w:jc w:val="both"/>
      </w:pPr>
      <w:r>
        <w:t xml:space="preserve">Marlasca López, A. (1998) Fundamentación filosófica de los derechos humanos (Una perspectiva actual en el 50 aniversario de la proclamación de los derechos humanos por parte de la ONU 1948-1998). </w:t>
      </w:r>
      <w:r w:rsidRPr="009E230C">
        <w:rPr>
          <w:i/>
        </w:rPr>
        <w:t>Rev. Filosofía Univ.</w:t>
      </w:r>
      <w:r>
        <w:t xml:space="preserve"> Costa Rica, XXXVI (90)</w:t>
      </w:r>
      <w:r w:rsidRPr="009E230C">
        <w:t>561-578.</w:t>
      </w:r>
    </w:p>
    <w:p w:rsidR="00471252" w:rsidRDefault="00471252" w:rsidP="00DA24FB">
      <w:pPr>
        <w:pStyle w:val="Prrafodelista"/>
        <w:numPr>
          <w:ilvl w:val="0"/>
          <w:numId w:val="11"/>
        </w:numPr>
        <w:spacing w:after="0" w:line="360" w:lineRule="auto"/>
        <w:jc w:val="both"/>
      </w:pPr>
      <w:r>
        <w:t xml:space="preserve">Marx, K. (1980), </w:t>
      </w:r>
      <w:r w:rsidRPr="009E230C">
        <w:rPr>
          <w:i/>
        </w:rPr>
        <w:t>Manuscritos: Economía y filosofía</w:t>
      </w:r>
      <w:r>
        <w:t>, Madrid: Alianza</w:t>
      </w:r>
    </w:p>
    <w:p w:rsidR="00471252" w:rsidRDefault="00471252" w:rsidP="00DA24FB">
      <w:pPr>
        <w:pStyle w:val="Prrafodelista"/>
        <w:numPr>
          <w:ilvl w:val="0"/>
          <w:numId w:val="11"/>
        </w:numPr>
        <w:spacing w:after="0" w:line="360" w:lineRule="auto"/>
        <w:jc w:val="both"/>
      </w:pPr>
      <w:proofErr w:type="spellStart"/>
      <w:r>
        <w:t>Pépin</w:t>
      </w:r>
      <w:proofErr w:type="spellEnd"/>
      <w:r>
        <w:t xml:space="preserve">, C. (2010) </w:t>
      </w:r>
      <w:r>
        <w:rPr>
          <w:i/>
        </w:rPr>
        <w:t>Una semana de filosofía. Siete preguntas para iniciarse en la filosofía,</w:t>
      </w:r>
      <w:r>
        <w:t xml:space="preserve"> Buenos Aires: Claridad.</w:t>
      </w:r>
    </w:p>
    <w:p w:rsidR="00471252" w:rsidRPr="00DA24FB" w:rsidRDefault="00471252" w:rsidP="00DA24FB">
      <w:pPr>
        <w:pStyle w:val="Prrafodelista"/>
        <w:numPr>
          <w:ilvl w:val="0"/>
          <w:numId w:val="11"/>
        </w:numPr>
        <w:spacing w:after="0" w:line="360" w:lineRule="auto"/>
        <w:jc w:val="both"/>
      </w:pPr>
      <w:r>
        <w:t xml:space="preserve">Resolución 217 A-III, </w:t>
      </w:r>
      <w:r>
        <w:rPr>
          <w:i/>
        </w:rPr>
        <w:t xml:space="preserve">Declaración Universal de los Derechos Humanos, </w:t>
      </w:r>
      <w:r>
        <w:t>Asamblea General de las Naciones Unidas, 10 de Diciembre de 1948</w:t>
      </w:r>
    </w:p>
    <w:p w:rsidR="00471252" w:rsidRDefault="00471252" w:rsidP="00DA24FB">
      <w:pPr>
        <w:pStyle w:val="Prrafodelista"/>
        <w:numPr>
          <w:ilvl w:val="0"/>
          <w:numId w:val="11"/>
        </w:numPr>
        <w:spacing w:after="0" w:line="360" w:lineRule="auto"/>
        <w:jc w:val="both"/>
      </w:pPr>
      <w:r w:rsidRPr="00DA24FB">
        <w:t xml:space="preserve">Scheler, M. </w:t>
      </w:r>
      <w:r>
        <w:t xml:space="preserve">(1938) </w:t>
      </w:r>
      <w:r>
        <w:rPr>
          <w:i/>
        </w:rPr>
        <w:t xml:space="preserve">El puesto del hombre en el cosmos, </w:t>
      </w:r>
      <w:r>
        <w:t>Buenos Aires: Losada</w:t>
      </w:r>
    </w:p>
    <w:p w:rsidR="00471252" w:rsidRDefault="00471252" w:rsidP="00DA24FB">
      <w:pPr>
        <w:pStyle w:val="Prrafodelista"/>
        <w:numPr>
          <w:ilvl w:val="0"/>
          <w:numId w:val="11"/>
        </w:numPr>
        <w:spacing w:after="0" w:line="360" w:lineRule="auto"/>
        <w:jc w:val="both"/>
      </w:pPr>
      <w:proofErr w:type="spellStart"/>
      <w:r>
        <w:t>Schuster</w:t>
      </w:r>
      <w:proofErr w:type="spellEnd"/>
      <w:r>
        <w:t xml:space="preserve">, F. (S/F), </w:t>
      </w:r>
      <w:r>
        <w:rPr>
          <w:i/>
        </w:rPr>
        <w:t xml:space="preserve">¿Qué es enseñar Derechos Humanos?, </w:t>
      </w:r>
      <w:r>
        <w:t>S/E</w:t>
      </w:r>
    </w:p>
    <w:p w:rsidR="00A95420" w:rsidRDefault="00A95420" w:rsidP="00A95420">
      <w:pPr>
        <w:spacing w:after="0" w:line="360" w:lineRule="auto"/>
        <w:jc w:val="both"/>
      </w:pPr>
    </w:p>
    <w:p w:rsidR="00A87CEF" w:rsidRDefault="00A87CEF" w:rsidP="00A95420">
      <w:pPr>
        <w:spacing w:after="0" w:line="360" w:lineRule="auto"/>
        <w:jc w:val="both"/>
        <w:rPr>
          <w:b/>
          <w:u w:val="single"/>
        </w:rPr>
      </w:pPr>
    </w:p>
    <w:p w:rsidR="005A1306" w:rsidRDefault="005A1306" w:rsidP="00A95420">
      <w:pPr>
        <w:spacing w:after="0" w:line="360" w:lineRule="auto"/>
        <w:jc w:val="both"/>
        <w:rPr>
          <w:b/>
          <w:u w:val="single"/>
        </w:rPr>
      </w:pPr>
    </w:p>
    <w:p w:rsidR="008A77E3" w:rsidRPr="005A1306" w:rsidRDefault="00A95420" w:rsidP="005A1306">
      <w:pPr>
        <w:pStyle w:val="Prrafodelista"/>
        <w:numPr>
          <w:ilvl w:val="0"/>
          <w:numId w:val="17"/>
        </w:numPr>
        <w:spacing w:after="0" w:line="360" w:lineRule="auto"/>
        <w:jc w:val="both"/>
        <w:rPr>
          <w:b/>
          <w:sz w:val="24"/>
          <w:szCs w:val="24"/>
        </w:rPr>
      </w:pPr>
      <w:r w:rsidRPr="00A87CEF">
        <w:rPr>
          <w:b/>
          <w:sz w:val="24"/>
          <w:szCs w:val="24"/>
          <w:u w:val="single"/>
        </w:rPr>
        <w:t>UNIDAD IV</w:t>
      </w:r>
      <w:r w:rsidRPr="00A87CEF">
        <w:rPr>
          <w:b/>
          <w:sz w:val="24"/>
          <w:szCs w:val="24"/>
        </w:rPr>
        <w:t>: Realidad y Lenguaje</w:t>
      </w:r>
    </w:p>
    <w:p w:rsidR="004526B9" w:rsidRPr="00D40485" w:rsidRDefault="004526B9" w:rsidP="004526B9">
      <w:pPr>
        <w:pStyle w:val="Prrafodelista"/>
        <w:numPr>
          <w:ilvl w:val="0"/>
          <w:numId w:val="7"/>
        </w:numPr>
        <w:spacing w:after="0" w:line="360" w:lineRule="auto"/>
        <w:jc w:val="both"/>
      </w:pPr>
      <w:r w:rsidRPr="00D40485">
        <w:t xml:space="preserve">El lenguaje frente a la realidad: como adecuación, como análisis, como interpretación, y como construcción. </w:t>
      </w:r>
    </w:p>
    <w:p w:rsidR="004526B9" w:rsidRPr="00D40485" w:rsidRDefault="004526B9" w:rsidP="004526B9">
      <w:pPr>
        <w:pStyle w:val="Prrafodelista"/>
        <w:numPr>
          <w:ilvl w:val="0"/>
          <w:numId w:val="7"/>
        </w:numPr>
        <w:spacing w:after="0" w:line="360" w:lineRule="auto"/>
        <w:jc w:val="both"/>
      </w:pPr>
      <w:r w:rsidRPr="00D40485">
        <w:t xml:space="preserve">Relaciones entre lenguaje y pensamiento. El viraje hermenéutico y pragmático, analítico. </w:t>
      </w:r>
    </w:p>
    <w:p w:rsidR="004526B9" w:rsidRPr="00D40485" w:rsidRDefault="004526B9" w:rsidP="004526B9">
      <w:pPr>
        <w:pStyle w:val="Prrafodelista"/>
        <w:numPr>
          <w:ilvl w:val="0"/>
          <w:numId w:val="7"/>
        </w:numPr>
        <w:spacing w:after="0" w:line="360" w:lineRule="auto"/>
        <w:jc w:val="both"/>
      </w:pPr>
      <w:r w:rsidRPr="00D40485">
        <w:t xml:space="preserve">Los signos: juegos y usos. Lenguaje y </w:t>
      </w:r>
      <w:proofErr w:type="spellStart"/>
      <w:r w:rsidRPr="00D40485">
        <w:t>performatividad</w:t>
      </w:r>
      <w:proofErr w:type="spellEnd"/>
      <w:r w:rsidRPr="00D40485">
        <w:t xml:space="preserve">. Actos de habla. La ruptura entre las palabras y las cosas. </w:t>
      </w:r>
    </w:p>
    <w:p w:rsidR="00A87CEF" w:rsidRDefault="005A1306" w:rsidP="004D4447">
      <w:pPr>
        <w:spacing w:after="0" w:line="360" w:lineRule="auto"/>
        <w:jc w:val="both"/>
        <w:rPr>
          <w:u w:val="single"/>
        </w:rPr>
      </w:pPr>
      <w:r>
        <w:rPr>
          <w:noProof/>
          <w:u w:val="single"/>
          <w:lang w:eastAsia="es-ES"/>
        </w:rPr>
        <mc:AlternateContent>
          <mc:Choice Requires="wps">
            <w:drawing>
              <wp:anchor distT="0" distB="0" distL="114300" distR="114300" simplePos="0" relativeHeight="251662336" behindDoc="0" locked="0" layoutInCell="1" allowOverlap="1" wp14:anchorId="742E343C" wp14:editId="2B96D005">
                <wp:simplePos x="0" y="0"/>
                <wp:positionH relativeFrom="column">
                  <wp:posOffset>-118110</wp:posOffset>
                </wp:positionH>
                <wp:positionV relativeFrom="paragraph">
                  <wp:posOffset>200660</wp:posOffset>
                </wp:positionV>
                <wp:extent cx="6134100" cy="313372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6134100" cy="3133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9.3pt;margin-top:15.8pt;width:483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" filled="f" strokecolor="black [3213]" strokeweight="2pt"/>
            </w:pict>
          </mc:Fallback>
        </mc:AlternateContent>
      </w:r>
    </w:p>
    <w:p w:rsidR="004D4447" w:rsidRPr="004D4447" w:rsidRDefault="00A87CEF" w:rsidP="004D4447">
      <w:pPr>
        <w:spacing w:after="0" w:line="360" w:lineRule="auto"/>
        <w:jc w:val="both"/>
        <w:rPr>
          <w:u w:val="single"/>
        </w:rPr>
      </w:pPr>
      <w:r w:rsidRPr="009A4C84">
        <w:t xml:space="preserve"> </w:t>
      </w:r>
      <w:r w:rsidRPr="009A4C84">
        <w:rPr>
          <w:noProof/>
          <w:lang w:eastAsia="es-ES"/>
        </w:rPr>
        <w:drawing>
          <wp:inline distT="0" distB="0" distL="0" distR="0" wp14:anchorId="6E6C4386" wp14:editId="4A67703A">
            <wp:extent cx="732539" cy="485775"/>
            <wp:effectExtent l="19050" t="0" r="10795" b="180975"/>
            <wp:docPr id="10" name="Imagen 10" descr="C:\Users\Usuario\AppData\Local\Microsoft\Windows\Temporary Internet Files\Content.IE5\T9EDFDJ2\libros-lec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Temporary Internet Files\Content.IE5\T9EDFDJ2\libros-lectur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918" cy="4853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9A4C84" w:rsidRPr="009A4C84">
        <w:t xml:space="preserve">   </w:t>
      </w:r>
      <w:r w:rsidR="004D4447" w:rsidRPr="004D4447">
        <w:rPr>
          <w:u w:val="single"/>
        </w:rPr>
        <w:t xml:space="preserve">Bibliografía: </w:t>
      </w:r>
    </w:p>
    <w:p w:rsidR="008F2116" w:rsidRDefault="008F2116" w:rsidP="00DB4873">
      <w:pPr>
        <w:pStyle w:val="Prrafodelista"/>
        <w:spacing w:line="360" w:lineRule="auto"/>
        <w:jc w:val="both"/>
      </w:pPr>
    </w:p>
    <w:p w:rsidR="00D40485" w:rsidRDefault="00D40485" w:rsidP="0030318A">
      <w:pPr>
        <w:pStyle w:val="Prrafodelista"/>
        <w:numPr>
          <w:ilvl w:val="0"/>
          <w:numId w:val="16"/>
        </w:numPr>
        <w:spacing w:line="360" w:lineRule="auto"/>
        <w:jc w:val="both"/>
      </w:pPr>
      <w:r>
        <w:t xml:space="preserve">Austin, J.L. (1995) </w:t>
      </w:r>
      <w:r w:rsidRPr="006110E5">
        <w:rPr>
          <w:i/>
        </w:rPr>
        <w:t>Cómo hacer cosas con las palabras</w:t>
      </w:r>
      <w:r>
        <w:t xml:space="preserve">. </w:t>
      </w:r>
      <w:r w:rsidRPr="006110E5">
        <w:t>Edición electrónica de</w:t>
      </w:r>
      <w:r>
        <w:t xml:space="preserve"> </w:t>
      </w:r>
      <w:r w:rsidRPr="006110E5">
        <w:t>www.philosophia.cl / Escuela de</w:t>
      </w:r>
      <w:r>
        <w:t xml:space="preserve"> </w:t>
      </w:r>
      <w:r w:rsidRPr="006110E5">
        <w:t>Filosofía Universidad ARCIS</w:t>
      </w:r>
      <w:r>
        <w:t>.</w:t>
      </w:r>
    </w:p>
    <w:p w:rsidR="00D40485" w:rsidRDefault="00D40485" w:rsidP="00284B90">
      <w:pPr>
        <w:pStyle w:val="Prrafodelista"/>
        <w:numPr>
          <w:ilvl w:val="0"/>
          <w:numId w:val="16"/>
        </w:numPr>
        <w:spacing w:after="0" w:line="360" w:lineRule="auto"/>
        <w:jc w:val="both"/>
      </w:pPr>
      <w:r>
        <w:t xml:space="preserve">Foucault, M. (1968) </w:t>
      </w:r>
      <w:r w:rsidRPr="00D40485">
        <w:rPr>
          <w:i/>
        </w:rPr>
        <w:t>Las palabras y las cosas. Una arqueología de las ciencias humanas</w:t>
      </w:r>
      <w:r>
        <w:t>. Argentina: Siglo XXI Editores</w:t>
      </w:r>
    </w:p>
    <w:p w:rsidR="00D40485" w:rsidRDefault="00D40485" w:rsidP="00284B90">
      <w:pPr>
        <w:pStyle w:val="Prrafodelista"/>
        <w:numPr>
          <w:ilvl w:val="0"/>
          <w:numId w:val="16"/>
        </w:numPr>
        <w:spacing w:after="0" w:line="360" w:lineRule="auto"/>
        <w:jc w:val="both"/>
      </w:pPr>
      <w:proofErr w:type="spellStart"/>
      <w:r>
        <w:t>Frápoli</w:t>
      </w:r>
      <w:proofErr w:type="spellEnd"/>
      <w:r>
        <w:t>, M.J. y E. Romero (2007).</w:t>
      </w:r>
      <w:r w:rsidRPr="006110E5">
        <w:rPr>
          <w:i/>
        </w:rPr>
        <w:t>Una aproximación a la filosofía del lenguaje</w:t>
      </w:r>
      <w:r>
        <w:t>. Madrid: Síntesis.</w:t>
      </w:r>
    </w:p>
    <w:p w:rsidR="005A1306" w:rsidRDefault="005A1306" w:rsidP="005A1306">
      <w:pPr>
        <w:pStyle w:val="Prrafodelista"/>
        <w:spacing w:after="0" w:line="360" w:lineRule="auto"/>
        <w:jc w:val="both"/>
      </w:pPr>
      <w:r>
        <w:rPr>
          <w:noProof/>
          <w:lang w:eastAsia="es-ES"/>
        </w:rPr>
        <w:lastRenderedPageBreak/>
        <mc:AlternateContent>
          <mc:Choice Requires="wps">
            <w:drawing>
              <wp:anchor distT="0" distB="0" distL="114300" distR="114300" simplePos="0" relativeHeight="251668480" behindDoc="0" locked="0" layoutInCell="1" allowOverlap="1">
                <wp:simplePos x="0" y="0"/>
                <wp:positionH relativeFrom="column">
                  <wp:posOffset>-3809</wp:posOffset>
                </wp:positionH>
                <wp:positionV relativeFrom="paragraph">
                  <wp:posOffset>71755</wp:posOffset>
                </wp:positionV>
                <wp:extent cx="6019800" cy="2209800"/>
                <wp:effectExtent l="0" t="0" r="19050" b="19050"/>
                <wp:wrapNone/>
                <wp:docPr id="15" name="15 Rectángulo"/>
                <wp:cNvGraphicFramePr/>
                <a:graphic xmlns:a="http://schemas.openxmlformats.org/drawingml/2006/main">
                  <a:graphicData uri="http://schemas.microsoft.com/office/word/2010/wordprocessingShape">
                    <wps:wsp>
                      <wps:cNvSpPr/>
                      <wps:spPr>
                        <a:xfrm>
                          <a:off x="0" y="0"/>
                          <a:ext cx="6019800" cy="220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5 Rectángulo" o:spid="_x0000_s1026" style="position:absolute;margin-left:-.3pt;margin-top:5.65pt;width:474pt;height:17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" filled="f" strokecolor="black [3213]" strokeweight="2pt"/>
            </w:pict>
          </mc:Fallback>
        </mc:AlternateContent>
      </w:r>
    </w:p>
    <w:p w:rsidR="00D40485" w:rsidRDefault="00D40485" w:rsidP="00284B90">
      <w:pPr>
        <w:pStyle w:val="Prrafodelista"/>
        <w:numPr>
          <w:ilvl w:val="0"/>
          <w:numId w:val="16"/>
        </w:numPr>
        <w:spacing w:after="0" w:line="360" w:lineRule="auto"/>
        <w:jc w:val="both"/>
      </w:pPr>
      <w:proofErr w:type="spellStart"/>
      <w:r>
        <w:t>Gadamer</w:t>
      </w:r>
      <w:proofErr w:type="spellEnd"/>
      <w:r>
        <w:t xml:space="preserve">, G.H (1992) </w:t>
      </w:r>
      <w:r w:rsidRPr="006110E5">
        <w:rPr>
          <w:i/>
        </w:rPr>
        <w:t>Verdad y método II</w:t>
      </w:r>
      <w:r>
        <w:t xml:space="preserve">, Salamanca: Ediciones Sígueme. </w:t>
      </w:r>
    </w:p>
    <w:p w:rsidR="00D40485" w:rsidRDefault="00D40485" w:rsidP="008F2116">
      <w:pPr>
        <w:pStyle w:val="Prrafodelista"/>
        <w:numPr>
          <w:ilvl w:val="0"/>
          <w:numId w:val="16"/>
        </w:numPr>
        <w:spacing w:after="0" w:line="360" w:lineRule="auto"/>
        <w:jc w:val="both"/>
      </w:pPr>
      <w:proofErr w:type="spellStart"/>
      <w:r>
        <w:t>Lobosco</w:t>
      </w:r>
      <w:proofErr w:type="spellEnd"/>
      <w:r>
        <w:t xml:space="preserve">, M; </w:t>
      </w:r>
      <w:proofErr w:type="spellStart"/>
      <w:r>
        <w:t>Bianchini</w:t>
      </w:r>
      <w:proofErr w:type="spellEnd"/>
      <w:r>
        <w:t xml:space="preserve">, E; </w:t>
      </w:r>
      <w:proofErr w:type="spellStart"/>
      <w:r>
        <w:t>Grecman</w:t>
      </w:r>
      <w:proofErr w:type="spellEnd"/>
      <w:r>
        <w:t xml:space="preserve">, B; </w:t>
      </w:r>
      <w:proofErr w:type="spellStart"/>
      <w:r>
        <w:t>Pazgon</w:t>
      </w:r>
      <w:proofErr w:type="spellEnd"/>
      <w:r>
        <w:t xml:space="preserve">, E; </w:t>
      </w:r>
      <w:proofErr w:type="spellStart"/>
      <w:r>
        <w:t>Schagen</w:t>
      </w:r>
      <w:proofErr w:type="spellEnd"/>
      <w:r>
        <w:t xml:space="preserve">, V; de </w:t>
      </w:r>
      <w:proofErr w:type="spellStart"/>
      <w:r>
        <w:t>Echano</w:t>
      </w:r>
      <w:proofErr w:type="spellEnd"/>
      <w:r>
        <w:t xml:space="preserve">, </w:t>
      </w:r>
      <w:proofErr w:type="spellStart"/>
      <w:r>
        <w:t>J</w:t>
      </w:r>
      <w:proofErr w:type="gramStart"/>
      <w:r>
        <w:t>;Martínez</w:t>
      </w:r>
      <w:proofErr w:type="spellEnd"/>
      <w:proofErr w:type="gramEnd"/>
      <w:r>
        <w:t xml:space="preserve">, E; </w:t>
      </w:r>
      <w:proofErr w:type="spellStart"/>
      <w:r>
        <w:t>Montarelo</w:t>
      </w:r>
      <w:proofErr w:type="spellEnd"/>
      <w:r>
        <w:t xml:space="preserve">, P; </w:t>
      </w:r>
      <w:proofErr w:type="spellStart"/>
      <w:r>
        <w:t>Navlet</w:t>
      </w:r>
      <w:proofErr w:type="spellEnd"/>
      <w:r>
        <w:t xml:space="preserve">, I.(2004) </w:t>
      </w:r>
      <w:proofErr w:type="spellStart"/>
      <w:r>
        <w:rPr>
          <w:i/>
        </w:rPr>
        <w:t>Phrónesis</w:t>
      </w:r>
      <w:proofErr w:type="spellEnd"/>
      <w:r>
        <w:rPr>
          <w:i/>
        </w:rPr>
        <w:t>. Temas de Filosofía</w:t>
      </w:r>
      <w:r>
        <w:t xml:space="preserve">, España: </w:t>
      </w:r>
      <w:proofErr w:type="spellStart"/>
      <w:r>
        <w:t>Vicens</w:t>
      </w:r>
      <w:proofErr w:type="spellEnd"/>
      <w:r>
        <w:t xml:space="preserve"> Vives</w:t>
      </w:r>
    </w:p>
    <w:p w:rsidR="00D40485" w:rsidRDefault="00D40485" w:rsidP="00284B90">
      <w:pPr>
        <w:pStyle w:val="Prrafodelista"/>
        <w:numPr>
          <w:ilvl w:val="0"/>
          <w:numId w:val="16"/>
        </w:numPr>
        <w:spacing w:after="0" w:line="360" w:lineRule="auto"/>
        <w:jc w:val="both"/>
      </w:pPr>
      <w:proofErr w:type="spellStart"/>
      <w:r>
        <w:t>Ricoeur</w:t>
      </w:r>
      <w:proofErr w:type="spellEnd"/>
      <w:r>
        <w:t xml:space="preserve">, P. (S/F) </w:t>
      </w:r>
      <w:r w:rsidRPr="00284B90">
        <w:rPr>
          <w:i/>
        </w:rPr>
        <w:t xml:space="preserve">Historia y </w:t>
      </w:r>
      <w:proofErr w:type="spellStart"/>
      <w:r w:rsidRPr="00284B90">
        <w:rPr>
          <w:i/>
        </w:rPr>
        <w:t>na</w:t>
      </w:r>
      <w:r>
        <w:rPr>
          <w:i/>
        </w:rPr>
        <w:t>r</w:t>
      </w:r>
      <w:r w:rsidRPr="00284B90">
        <w:rPr>
          <w:i/>
        </w:rPr>
        <w:t>ratividad</w:t>
      </w:r>
      <w:proofErr w:type="spellEnd"/>
      <w:r>
        <w:t xml:space="preserve">, Barcelona-Buenos Aires-México: Ediciones Paidós. </w:t>
      </w:r>
    </w:p>
    <w:p w:rsidR="00D40485" w:rsidRDefault="00D40485" w:rsidP="00284B90">
      <w:pPr>
        <w:pStyle w:val="Prrafodelista"/>
        <w:numPr>
          <w:ilvl w:val="0"/>
          <w:numId w:val="16"/>
        </w:numPr>
        <w:spacing w:after="0" w:line="360" w:lineRule="auto"/>
        <w:jc w:val="both"/>
      </w:pPr>
      <w:proofErr w:type="spellStart"/>
      <w:r>
        <w:t>Searle</w:t>
      </w:r>
      <w:proofErr w:type="spellEnd"/>
      <w:r>
        <w:t xml:space="preserve">, J. (1994) </w:t>
      </w:r>
      <w:r w:rsidRPr="006110E5">
        <w:rPr>
          <w:i/>
        </w:rPr>
        <w:t>Actos de habla. Ensayo de Filosofía del lenguaje</w:t>
      </w:r>
      <w:r>
        <w:t>. Barcelona: Planeta-Agostini.</w:t>
      </w:r>
    </w:p>
    <w:p w:rsidR="003937A8" w:rsidRDefault="003937A8" w:rsidP="003937A8">
      <w:pPr>
        <w:pStyle w:val="Prrafodelista"/>
        <w:spacing w:after="0" w:line="360" w:lineRule="auto"/>
        <w:jc w:val="both"/>
      </w:pPr>
    </w:p>
    <w:p w:rsidR="0030318A" w:rsidRPr="00D43406" w:rsidRDefault="0030318A" w:rsidP="00D43406">
      <w:pPr>
        <w:spacing w:after="0" w:line="360" w:lineRule="auto"/>
        <w:jc w:val="both"/>
        <w:rPr>
          <w:b/>
          <w:sz w:val="24"/>
          <w:szCs w:val="24"/>
        </w:rPr>
      </w:pPr>
    </w:p>
    <w:p w:rsidR="0030318A" w:rsidRPr="0030318A" w:rsidRDefault="0030318A" w:rsidP="0030318A">
      <w:pPr>
        <w:pStyle w:val="Prrafodelista"/>
        <w:spacing w:after="0" w:line="360" w:lineRule="auto"/>
        <w:jc w:val="both"/>
        <w:rPr>
          <w:b/>
          <w:sz w:val="24"/>
          <w:szCs w:val="24"/>
        </w:rPr>
      </w:pPr>
    </w:p>
    <w:p w:rsidR="000F36CB" w:rsidRPr="009A4C84" w:rsidRDefault="000F36CB" w:rsidP="009A4C84">
      <w:pPr>
        <w:pStyle w:val="Prrafodelista"/>
        <w:numPr>
          <w:ilvl w:val="0"/>
          <w:numId w:val="17"/>
        </w:numPr>
        <w:spacing w:after="0" w:line="360" w:lineRule="auto"/>
        <w:jc w:val="both"/>
        <w:rPr>
          <w:b/>
          <w:sz w:val="24"/>
          <w:szCs w:val="24"/>
        </w:rPr>
      </w:pPr>
      <w:r w:rsidRPr="009A4C84">
        <w:rPr>
          <w:b/>
          <w:sz w:val="24"/>
          <w:szCs w:val="24"/>
          <w:u w:val="single"/>
        </w:rPr>
        <w:t>UNIDAD V</w:t>
      </w:r>
      <w:r w:rsidRPr="009A4C84">
        <w:rPr>
          <w:b/>
          <w:sz w:val="24"/>
          <w:szCs w:val="24"/>
        </w:rPr>
        <w:t>: Filosofía latinoamericana</w:t>
      </w:r>
    </w:p>
    <w:p w:rsidR="000F36CB" w:rsidRDefault="000F36CB" w:rsidP="000F36CB">
      <w:pPr>
        <w:pStyle w:val="Prrafodelista"/>
        <w:numPr>
          <w:ilvl w:val="0"/>
          <w:numId w:val="6"/>
        </w:numPr>
        <w:spacing w:after="0" w:line="360" w:lineRule="auto"/>
        <w:jc w:val="both"/>
      </w:pPr>
      <w:r>
        <w:t>Antecedentes de la filosofía latinoamericana.</w:t>
      </w:r>
    </w:p>
    <w:p w:rsidR="000F36CB" w:rsidRDefault="000F36CB" w:rsidP="000F36CB">
      <w:pPr>
        <w:pStyle w:val="Prrafodelista"/>
        <w:numPr>
          <w:ilvl w:val="0"/>
          <w:numId w:val="6"/>
        </w:numPr>
        <w:spacing w:after="0" w:line="360" w:lineRule="auto"/>
        <w:jc w:val="both"/>
      </w:pPr>
      <w:r>
        <w:t>¿Existe un pensamiento latinoamericano?</w:t>
      </w:r>
    </w:p>
    <w:p w:rsidR="00B56D4B" w:rsidRDefault="00B56D4B" w:rsidP="000F36CB">
      <w:pPr>
        <w:pStyle w:val="Prrafodelista"/>
        <w:numPr>
          <w:ilvl w:val="0"/>
          <w:numId w:val="6"/>
        </w:numPr>
        <w:spacing w:after="0" w:line="360" w:lineRule="auto"/>
        <w:jc w:val="both"/>
      </w:pPr>
      <w:r>
        <w:t>La filosofía en la actualidad.</w:t>
      </w:r>
    </w:p>
    <w:p w:rsidR="00B56D4B" w:rsidRDefault="009A4C84" w:rsidP="00B56D4B">
      <w:pPr>
        <w:spacing w:after="0" w:line="360" w:lineRule="auto"/>
        <w:jc w:val="both"/>
      </w:pP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-89535</wp:posOffset>
                </wp:positionH>
                <wp:positionV relativeFrom="paragraph">
                  <wp:posOffset>162560</wp:posOffset>
                </wp:positionV>
                <wp:extent cx="6153150" cy="321945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6153150" cy="3219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margin-left:-7.05pt;margin-top:12.8pt;width:484.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" filled="f" strokecolor="black [3213]" strokeweight="2pt"/>
            </w:pict>
          </mc:Fallback>
        </mc:AlternateContent>
      </w:r>
    </w:p>
    <w:p w:rsidR="00B56D4B" w:rsidRDefault="009A4C84" w:rsidP="00B56D4B">
      <w:pPr>
        <w:spacing w:after="0" w:line="360" w:lineRule="auto"/>
        <w:jc w:val="both"/>
      </w:pPr>
      <w:r w:rsidRPr="009A4C84">
        <w:t xml:space="preserve">   </w:t>
      </w:r>
      <w:r w:rsidRPr="009A4C84">
        <w:rPr>
          <w:noProof/>
          <w:lang w:eastAsia="es-ES"/>
        </w:rPr>
        <w:drawing>
          <wp:inline distT="0" distB="0" distL="0" distR="0" wp14:anchorId="570746B3" wp14:editId="4D301DDD">
            <wp:extent cx="732539" cy="485775"/>
            <wp:effectExtent l="19050" t="0" r="10795" b="180975"/>
            <wp:docPr id="14" name="Imagen 14" descr="C:\Users\Usuario\AppData\Local\Microsoft\Windows\Temporary Internet Files\Content.IE5\T9EDFDJ2\libros-lec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Temporary Internet Files\Content.IE5\T9EDFDJ2\libros-lectur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918" cy="4853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9A4C84">
        <w:t xml:space="preserve">               </w:t>
      </w:r>
      <w:r w:rsidR="00B56D4B" w:rsidRPr="001A661F">
        <w:rPr>
          <w:u w:val="single"/>
        </w:rPr>
        <w:t>Bibliografía</w:t>
      </w:r>
      <w:r w:rsidR="00B56D4B">
        <w:t xml:space="preserve">: </w:t>
      </w:r>
    </w:p>
    <w:p w:rsidR="009A4C84" w:rsidRDefault="009A4C84" w:rsidP="00B56D4B">
      <w:pPr>
        <w:spacing w:after="0" w:line="360" w:lineRule="auto"/>
        <w:jc w:val="both"/>
      </w:pPr>
    </w:p>
    <w:p w:rsidR="009C568B" w:rsidRDefault="009C568B" w:rsidP="00B56D4B">
      <w:pPr>
        <w:pStyle w:val="Prrafodelista"/>
        <w:numPr>
          <w:ilvl w:val="0"/>
          <w:numId w:val="12"/>
        </w:numPr>
        <w:spacing w:after="0" w:line="360" w:lineRule="auto"/>
        <w:jc w:val="both"/>
      </w:pPr>
      <w:r>
        <w:t xml:space="preserve">Roig, A. (1994) </w:t>
      </w:r>
      <w:r>
        <w:rPr>
          <w:i/>
        </w:rPr>
        <w:t xml:space="preserve">¿Existe un pensamiento latinoamericano? La dimensión práctica de su filosofía. </w:t>
      </w:r>
      <w:proofErr w:type="spellStart"/>
      <w:r>
        <w:t>Buenoas</w:t>
      </w:r>
      <w:proofErr w:type="spellEnd"/>
      <w:r>
        <w:t xml:space="preserve"> Aires: Centro Editor de América Latina</w:t>
      </w:r>
    </w:p>
    <w:p w:rsidR="009C568B" w:rsidRDefault="009C568B" w:rsidP="009C568B">
      <w:pPr>
        <w:pStyle w:val="Prrafodelista"/>
        <w:numPr>
          <w:ilvl w:val="0"/>
          <w:numId w:val="12"/>
        </w:numPr>
        <w:spacing w:after="0" w:line="360" w:lineRule="auto"/>
        <w:jc w:val="both"/>
      </w:pPr>
      <w:proofErr w:type="spellStart"/>
      <w:r w:rsidRPr="009C568B">
        <w:t>Scanonne</w:t>
      </w:r>
      <w:proofErr w:type="spellEnd"/>
      <w:r w:rsidRPr="009C568B">
        <w:t xml:space="preserve">, J. C. (S/F) </w:t>
      </w:r>
      <w:r w:rsidRPr="009C568B">
        <w:rPr>
          <w:i/>
        </w:rPr>
        <w:t>Actualidad y futuro de la filosof</w:t>
      </w:r>
      <w:r>
        <w:rPr>
          <w:i/>
        </w:rPr>
        <w:t xml:space="preserve">ía de la liberación, </w:t>
      </w:r>
      <w:r>
        <w:t xml:space="preserve">Recuperado de: </w:t>
      </w:r>
      <w:hyperlink r:id="rId16" w:history="1">
        <w:r w:rsidRPr="00A615D5">
          <w:rPr>
            <w:rStyle w:val="Hipervnculo"/>
          </w:rPr>
          <w:t>http://red.pucp.edu.pe/wp-content/uploads/biblioteca/090512.pdf</w:t>
        </w:r>
      </w:hyperlink>
    </w:p>
    <w:p w:rsidR="009C568B" w:rsidRDefault="009C568B" w:rsidP="00B56D4B">
      <w:pPr>
        <w:pStyle w:val="Prrafodelista"/>
        <w:numPr>
          <w:ilvl w:val="0"/>
          <w:numId w:val="12"/>
        </w:numPr>
        <w:spacing w:after="0" w:line="360" w:lineRule="auto"/>
        <w:jc w:val="both"/>
      </w:pPr>
      <w:proofErr w:type="spellStart"/>
      <w:r>
        <w:t>Schutte</w:t>
      </w:r>
      <w:proofErr w:type="spellEnd"/>
      <w:r>
        <w:t xml:space="preserve">, O. (S/F) </w:t>
      </w:r>
      <w:r>
        <w:rPr>
          <w:i/>
        </w:rPr>
        <w:t xml:space="preserve">Hacia un entendimiento de la Filosofía Latinoamericana, </w:t>
      </w:r>
      <w:r>
        <w:t xml:space="preserve">en </w:t>
      </w:r>
      <w:proofErr w:type="spellStart"/>
      <w:r>
        <w:t>Philosophy</w:t>
      </w:r>
      <w:proofErr w:type="spellEnd"/>
      <w:r>
        <w:t xml:space="preserve"> </w:t>
      </w:r>
      <w:proofErr w:type="spellStart"/>
      <w:r>
        <w:t>today</w:t>
      </w:r>
      <w:proofErr w:type="spellEnd"/>
      <w:r>
        <w:t>. Gainesville, Florida, 1987</w:t>
      </w:r>
    </w:p>
    <w:p w:rsidR="009C568B" w:rsidRDefault="009C568B" w:rsidP="00B56D4B">
      <w:pPr>
        <w:pStyle w:val="Prrafodelista"/>
        <w:numPr>
          <w:ilvl w:val="0"/>
          <w:numId w:val="12"/>
        </w:numPr>
        <w:spacing w:after="0" w:line="360" w:lineRule="auto"/>
        <w:jc w:val="both"/>
      </w:pPr>
      <w:r>
        <w:t xml:space="preserve">Zea, L. (S/F) </w:t>
      </w:r>
      <w:r>
        <w:rPr>
          <w:i/>
        </w:rPr>
        <w:t xml:space="preserve">La esencia de los americano, </w:t>
      </w:r>
      <w:r>
        <w:t>Buenos Aires: Pleamar</w:t>
      </w:r>
    </w:p>
    <w:p w:rsidR="009C568B" w:rsidRPr="009C568B" w:rsidRDefault="009C568B" w:rsidP="009C568B">
      <w:pPr>
        <w:pStyle w:val="Prrafodelista"/>
        <w:spacing w:after="0" w:line="360" w:lineRule="auto"/>
        <w:jc w:val="both"/>
      </w:pPr>
    </w:p>
    <w:p w:rsidR="009A4C84" w:rsidRDefault="009A4C84" w:rsidP="00706CCF">
      <w:pPr>
        <w:pStyle w:val="NormalWeb"/>
        <w:spacing w:line="360" w:lineRule="auto"/>
        <w:jc w:val="both"/>
        <w:rPr>
          <w:rFonts w:asciiTheme="minorHAnsi" w:hAnsiTheme="minorHAnsi" w:cstheme="minorHAnsi"/>
          <w:b/>
          <w:color w:val="000000"/>
          <w:u w:val="single"/>
        </w:rPr>
      </w:pPr>
    </w:p>
    <w:p w:rsidR="009A4C84" w:rsidRDefault="009A4C84" w:rsidP="00706CCF">
      <w:pPr>
        <w:pStyle w:val="NormalWeb"/>
        <w:spacing w:line="360" w:lineRule="auto"/>
        <w:jc w:val="both"/>
        <w:rPr>
          <w:rFonts w:asciiTheme="minorHAnsi" w:hAnsiTheme="minorHAnsi" w:cstheme="minorHAnsi"/>
          <w:b/>
          <w:color w:val="000000"/>
          <w:u w:val="single"/>
        </w:rPr>
      </w:pPr>
    </w:p>
    <w:p w:rsidR="005A1306" w:rsidRDefault="005A1306" w:rsidP="00706CCF">
      <w:pPr>
        <w:pStyle w:val="NormalWeb"/>
        <w:spacing w:line="360" w:lineRule="auto"/>
        <w:jc w:val="both"/>
        <w:rPr>
          <w:rFonts w:asciiTheme="minorHAnsi" w:hAnsiTheme="minorHAnsi" w:cstheme="minorHAnsi"/>
          <w:b/>
          <w:color w:val="000000"/>
          <w:u w:val="single"/>
        </w:rPr>
      </w:pPr>
    </w:p>
    <w:p w:rsidR="00706CCF" w:rsidRPr="002313E6" w:rsidRDefault="00706CCF" w:rsidP="00706CCF">
      <w:pPr>
        <w:pStyle w:val="NormalWeb"/>
        <w:spacing w:line="360" w:lineRule="auto"/>
        <w:jc w:val="both"/>
        <w:rPr>
          <w:rFonts w:asciiTheme="minorHAnsi" w:hAnsiTheme="minorHAnsi" w:cstheme="minorHAnsi"/>
          <w:b/>
          <w:color w:val="000000"/>
          <w:u w:val="single"/>
        </w:rPr>
      </w:pPr>
      <w:bookmarkStart w:id="0" w:name="_GoBack"/>
      <w:bookmarkEnd w:id="0"/>
      <w:r w:rsidRPr="002313E6">
        <w:rPr>
          <w:rFonts w:asciiTheme="minorHAnsi" w:hAnsiTheme="minorHAnsi" w:cstheme="minorHAnsi"/>
          <w:b/>
          <w:color w:val="000000"/>
          <w:u w:val="single"/>
        </w:rPr>
        <w:lastRenderedPageBreak/>
        <w:t xml:space="preserve">Sistema de Evaluación y promoción </w:t>
      </w:r>
    </w:p>
    <w:p w:rsidR="00706CCF" w:rsidRPr="002313E6" w:rsidRDefault="00706CCF" w:rsidP="00706CCF">
      <w:pPr>
        <w:pStyle w:val="NormalWeb"/>
        <w:numPr>
          <w:ilvl w:val="0"/>
          <w:numId w:val="1"/>
        </w:numPr>
        <w:spacing w:line="360" w:lineRule="auto"/>
        <w:jc w:val="both"/>
        <w:rPr>
          <w:rFonts w:asciiTheme="minorHAnsi" w:hAnsiTheme="minorHAnsi" w:cstheme="minorHAnsi"/>
          <w:color w:val="000000"/>
          <w:sz w:val="22"/>
          <w:szCs w:val="22"/>
        </w:rPr>
      </w:pPr>
      <w:r w:rsidRPr="002313E6">
        <w:rPr>
          <w:rFonts w:asciiTheme="minorHAnsi" w:hAnsiTheme="minorHAnsi" w:cstheme="minorHAnsi"/>
          <w:color w:val="000000"/>
          <w:sz w:val="22"/>
          <w:szCs w:val="22"/>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706CCF" w:rsidRPr="002313E6" w:rsidRDefault="00706CCF" w:rsidP="00706CCF">
      <w:pPr>
        <w:pStyle w:val="NormalWeb"/>
        <w:numPr>
          <w:ilvl w:val="0"/>
          <w:numId w:val="1"/>
        </w:numPr>
        <w:spacing w:line="360" w:lineRule="auto"/>
        <w:jc w:val="both"/>
        <w:rPr>
          <w:rFonts w:asciiTheme="minorHAnsi" w:hAnsiTheme="minorHAnsi" w:cstheme="minorHAnsi"/>
          <w:color w:val="000000"/>
          <w:sz w:val="22"/>
          <w:szCs w:val="22"/>
        </w:rPr>
      </w:pPr>
      <w:r w:rsidRPr="002313E6">
        <w:rPr>
          <w:rFonts w:asciiTheme="minorHAnsi" w:hAnsiTheme="minorHAnsi" w:cstheme="minorHAnsi"/>
          <w:color w:val="000000"/>
          <w:sz w:val="22"/>
          <w:szCs w:val="22"/>
        </w:rPr>
        <w:t>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w:t>
      </w:r>
    </w:p>
    <w:p w:rsidR="00706CCF" w:rsidRDefault="00706CCF" w:rsidP="00706CCF">
      <w:pPr>
        <w:pStyle w:val="NormalWeb"/>
        <w:numPr>
          <w:ilvl w:val="0"/>
          <w:numId w:val="1"/>
        </w:numPr>
        <w:spacing w:line="360" w:lineRule="auto"/>
        <w:jc w:val="both"/>
        <w:rPr>
          <w:rFonts w:asciiTheme="minorHAnsi" w:hAnsiTheme="minorHAnsi" w:cstheme="minorHAnsi"/>
          <w:color w:val="000000"/>
          <w:sz w:val="22"/>
          <w:szCs w:val="22"/>
        </w:rPr>
      </w:pPr>
      <w:r w:rsidRPr="002313E6">
        <w:rPr>
          <w:rFonts w:asciiTheme="minorHAnsi" w:hAnsiTheme="minorHAnsi" w:cstheme="minorHAnsi"/>
          <w:color w:val="000000"/>
          <w:sz w:val="22"/>
          <w:szCs w:val="22"/>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402C7F" w:rsidRPr="00402C7F" w:rsidRDefault="00402C7F" w:rsidP="00402C7F">
      <w:pPr>
        <w:pStyle w:val="NormalWeb"/>
        <w:numPr>
          <w:ilvl w:val="0"/>
          <w:numId w:val="1"/>
        </w:num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La evaluación se realizará de manera continua, acompañando al estudiante en el proceso del aprendizaje. Además, se evaluará con la toma de dos parciales escritos, uno correspondiente a cada cuatrimestre.</w:t>
      </w:r>
    </w:p>
    <w:p w:rsidR="00706CCF" w:rsidRDefault="00706CCF" w:rsidP="00706CCF">
      <w:pPr>
        <w:pStyle w:val="NormalWeb"/>
        <w:spacing w:line="360" w:lineRule="auto"/>
        <w:jc w:val="both"/>
        <w:rPr>
          <w:rFonts w:asciiTheme="minorHAnsi" w:hAnsiTheme="minorHAnsi" w:cstheme="minorHAnsi"/>
          <w:color w:val="000000"/>
          <w:sz w:val="22"/>
          <w:szCs w:val="22"/>
        </w:rPr>
      </w:pPr>
      <w:r w:rsidRPr="002313E6">
        <w:rPr>
          <w:rFonts w:asciiTheme="minorHAnsi" w:hAnsiTheme="minorHAnsi" w:cstheme="minorHAnsi"/>
          <w:color w:val="000000"/>
          <w:sz w:val="22"/>
          <w:szCs w:val="22"/>
          <w:u w:val="single"/>
        </w:rPr>
        <w:t>Criterios de evaluación</w:t>
      </w:r>
      <w:r>
        <w:rPr>
          <w:rFonts w:asciiTheme="minorHAnsi" w:hAnsiTheme="minorHAnsi" w:cstheme="minorHAnsi"/>
          <w:color w:val="000000"/>
          <w:sz w:val="22"/>
          <w:szCs w:val="22"/>
        </w:rPr>
        <w:t>:</w:t>
      </w:r>
    </w:p>
    <w:p w:rsidR="00402C7F" w:rsidRDefault="00402C7F" w:rsidP="00402C7F">
      <w:pPr>
        <w:pStyle w:val="Prrafodelista"/>
        <w:numPr>
          <w:ilvl w:val="0"/>
          <w:numId w:val="15"/>
        </w:numPr>
        <w:tabs>
          <w:tab w:val="left" w:pos="945"/>
        </w:tabs>
        <w:spacing w:line="360" w:lineRule="auto"/>
        <w:jc w:val="both"/>
      </w:pPr>
      <w:r>
        <w:t>Claridad conceptual y  uso de vocabulario específico.</w:t>
      </w:r>
    </w:p>
    <w:p w:rsidR="00402C7F" w:rsidRDefault="00402C7F" w:rsidP="00402C7F">
      <w:pPr>
        <w:pStyle w:val="Prrafodelista"/>
        <w:numPr>
          <w:ilvl w:val="0"/>
          <w:numId w:val="15"/>
        </w:numPr>
        <w:tabs>
          <w:tab w:val="left" w:pos="945"/>
        </w:tabs>
        <w:spacing w:line="360" w:lineRule="auto"/>
        <w:jc w:val="both"/>
      </w:pPr>
      <w:r>
        <w:t>Correcta aplicación de conceptos teóricos y material bibliográfico.</w:t>
      </w:r>
    </w:p>
    <w:p w:rsidR="00402C7F" w:rsidRDefault="00402C7F" w:rsidP="00402C7F">
      <w:pPr>
        <w:pStyle w:val="Prrafodelista"/>
        <w:numPr>
          <w:ilvl w:val="0"/>
          <w:numId w:val="15"/>
        </w:numPr>
        <w:tabs>
          <w:tab w:val="left" w:pos="945"/>
        </w:tabs>
        <w:spacing w:line="360" w:lineRule="auto"/>
        <w:jc w:val="both"/>
      </w:pPr>
      <w:r>
        <w:t>Coherencia en las argumentaciones y posturas personales.</w:t>
      </w:r>
    </w:p>
    <w:p w:rsidR="00402C7F" w:rsidRDefault="00402C7F" w:rsidP="00402C7F">
      <w:pPr>
        <w:pStyle w:val="Prrafodelista"/>
        <w:numPr>
          <w:ilvl w:val="0"/>
          <w:numId w:val="15"/>
        </w:numPr>
        <w:tabs>
          <w:tab w:val="left" w:pos="945"/>
        </w:tabs>
        <w:spacing w:line="360" w:lineRule="auto"/>
        <w:jc w:val="both"/>
      </w:pPr>
      <w:r>
        <w:t>Establecimiento de relaciones y ejemplificaciones de conceptos teóricos.</w:t>
      </w:r>
    </w:p>
    <w:p w:rsidR="00402C7F" w:rsidRDefault="00402C7F" w:rsidP="00402C7F">
      <w:pPr>
        <w:pStyle w:val="Prrafodelista"/>
        <w:numPr>
          <w:ilvl w:val="0"/>
          <w:numId w:val="15"/>
        </w:numPr>
        <w:tabs>
          <w:tab w:val="left" w:pos="945"/>
        </w:tabs>
        <w:spacing w:line="360" w:lineRule="auto"/>
        <w:jc w:val="both"/>
      </w:pPr>
      <w:r>
        <w:t>Comprensión e interrelación de las unidades propuestas.</w:t>
      </w:r>
    </w:p>
    <w:p w:rsidR="00706CCF" w:rsidRDefault="00706CCF"/>
    <w:sectPr w:rsidR="00706CCF">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5F" w:rsidRDefault="00F3195F" w:rsidP="00706CCF">
      <w:pPr>
        <w:spacing w:after="0" w:line="240" w:lineRule="auto"/>
      </w:pPr>
      <w:r>
        <w:separator/>
      </w:r>
    </w:p>
  </w:endnote>
  <w:endnote w:type="continuationSeparator" w:id="0">
    <w:p w:rsidR="00F3195F" w:rsidRDefault="00F3195F" w:rsidP="0070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5F" w:rsidRDefault="00F3195F" w:rsidP="00706CCF">
      <w:pPr>
        <w:spacing w:after="0" w:line="240" w:lineRule="auto"/>
      </w:pPr>
      <w:r>
        <w:separator/>
      </w:r>
    </w:p>
  </w:footnote>
  <w:footnote w:type="continuationSeparator" w:id="0">
    <w:p w:rsidR="00F3195F" w:rsidRDefault="00F3195F" w:rsidP="0070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CF" w:rsidRPr="00613026" w:rsidRDefault="00706CCF" w:rsidP="00706CCF">
    <w:pPr>
      <w:tabs>
        <w:tab w:val="center" w:pos="4252"/>
        <w:tab w:val="right" w:pos="8504"/>
      </w:tabs>
      <w:spacing w:after="0" w:line="240" w:lineRule="auto"/>
    </w:pPr>
    <w:r w:rsidRPr="00613026">
      <w:rPr>
        <w:noProof/>
        <w:lang w:eastAsia="es-ES"/>
      </w:rPr>
      <w:drawing>
        <wp:anchor distT="0" distB="0" distL="114300" distR="114300" simplePos="0" relativeHeight="251659264" behindDoc="0" locked="0" layoutInCell="1" allowOverlap="1" wp14:anchorId="55662308" wp14:editId="4A5AD98D">
          <wp:simplePos x="0" y="0"/>
          <wp:positionH relativeFrom="margin">
            <wp:posOffset>4091940</wp:posOffset>
          </wp:positionH>
          <wp:positionV relativeFrom="margin">
            <wp:posOffset>-804545</wp:posOffset>
          </wp:positionV>
          <wp:extent cx="809625" cy="57213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72135"/>
                  </a:xfrm>
                  <a:prstGeom prst="rect">
                    <a:avLst/>
                  </a:prstGeom>
                  <a:noFill/>
                </pic:spPr>
              </pic:pic>
            </a:graphicData>
          </a:graphic>
          <wp14:sizeRelH relativeFrom="margin">
            <wp14:pctWidth>0</wp14:pctWidth>
          </wp14:sizeRelH>
          <wp14:sizeRelV relativeFrom="margin">
            <wp14:pctHeight>0</wp14:pctHeight>
          </wp14:sizeRelV>
        </wp:anchor>
      </w:drawing>
    </w:r>
    <w:r w:rsidRPr="00613026">
      <w:t>Instituto de Enseñanza Superior nº 7 “Brigadier Estanislao López”</w:t>
    </w:r>
    <w:r w:rsidRPr="00613026">
      <w:rPr>
        <w:noProof/>
        <w:lang w:eastAsia="es-ES"/>
      </w:rPr>
      <w:t xml:space="preserve"> </w:t>
    </w:r>
  </w:p>
  <w:p w:rsidR="00706CCF" w:rsidRDefault="00706CCF" w:rsidP="00706CCF">
    <w:pPr>
      <w:pBdr>
        <w:bottom w:val="single" w:sz="12" w:space="1" w:color="auto"/>
      </w:pBdr>
      <w:tabs>
        <w:tab w:val="center" w:pos="4252"/>
        <w:tab w:val="right" w:pos="8504"/>
      </w:tabs>
      <w:spacing w:after="0" w:line="240" w:lineRule="auto"/>
    </w:pPr>
    <w:proofErr w:type="spellStart"/>
    <w:r w:rsidRPr="00613026">
      <w:t>Estrugamou</w:t>
    </w:r>
    <w:proofErr w:type="spellEnd"/>
    <w:r w:rsidRPr="00613026">
      <w:t xml:space="preserve"> 250- Venado Tuerto- Santa Fe-Argentina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21"/>
    <w:multiLevelType w:val="hybridMultilevel"/>
    <w:tmpl w:val="961E88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862E82"/>
    <w:multiLevelType w:val="hybridMultilevel"/>
    <w:tmpl w:val="BEEAB6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13128F"/>
    <w:multiLevelType w:val="hybridMultilevel"/>
    <w:tmpl w:val="61323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B668B"/>
    <w:multiLevelType w:val="hybridMultilevel"/>
    <w:tmpl w:val="791C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945A4E"/>
    <w:multiLevelType w:val="hybridMultilevel"/>
    <w:tmpl w:val="7A1E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1B3AD7"/>
    <w:multiLevelType w:val="hybridMultilevel"/>
    <w:tmpl w:val="3A30D76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BC65FF"/>
    <w:multiLevelType w:val="hybridMultilevel"/>
    <w:tmpl w:val="81145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E91A01"/>
    <w:multiLevelType w:val="hybridMultilevel"/>
    <w:tmpl w:val="BB6EE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39627D"/>
    <w:multiLevelType w:val="hybridMultilevel"/>
    <w:tmpl w:val="1E2CE5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2118AB"/>
    <w:multiLevelType w:val="hybridMultilevel"/>
    <w:tmpl w:val="1C6479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4155C7"/>
    <w:multiLevelType w:val="hybridMultilevel"/>
    <w:tmpl w:val="075CB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A41665"/>
    <w:multiLevelType w:val="hybridMultilevel"/>
    <w:tmpl w:val="8818A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A66D49"/>
    <w:multiLevelType w:val="hybridMultilevel"/>
    <w:tmpl w:val="9440C9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EE470F"/>
    <w:multiLevelType w:val="hybridMultilevel"/>
    <w:tmpl w:val="E66E86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114ECB"/>
    <w:multiLevelType w:val="hybridMultilevel"/>
    <w:tmpl w:val="C58E8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5D1292A"/>
    <w:multiLevelType w:val="hybridMultilevel"/>
    <w:tmpl w:val="F0E4E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7F96267"/>
    <w:multiLevelType w:val="hybridMultilevel"/>
    <w:tmpl w:val="B6DE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5A4F91"/>
    <w:multiLevelType w:val="hybridMultilevel"/>
    <w:tmpl w:val="6CCC6B3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78494E"/>
    <w:multiLevelType w:val="hybridMultilevel"/>
    <w:tmpl w:val="1786AD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0"/>
  </w:num>
  <w:num w:numId="5">
    <w:abstractNumId w:val="6"/>
  </w:num>
  <w:num w:numId="6">
    <w:abstractNumId w:val="15"/>
  </w:num>
  <w:num w:numId="7">
    <w:abstractNumId w:val="16"/>
  </w:num>
  <w:num w:numId="8">
    <w:abstractNumId w:val="8"/>
  </w:num>
  <w:num w:numId="9">
    <w:abstractNumId w:val="0"/>
  </w:num>
  <w:num w:numId="10">
    <w:abstractNumId w:val="5"/>
  </w:num>
  <w:num w:numId="11">
    <w:abstractNumId w:val="17"/>
  </w:num>
  <w:num w:numId="12">
    <w:abstractNumId w:val="18"/>
  </w:num>
  <w:num w:numId="13">
    <w:abstractNumId w:val="2"/>
  </w:num>
  <w:num w:numId="14">
    <w:abstractNumId w:val="3"/>
  </w:num>
  <w:num w:numId="15">
    <w:abstractNumId w:val="7"/>
  </w:num>
  <w:num w:numId="16">
    <w:abstractNumId w:val="1"/>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CF"/>
    <w:rsid w:val="00056C7F"/>
    <w:rsid w:val="000A2508"/>
    <w:rsid w:val="000F36CB"/>
    <w:rsid w:val="00102561"/>
    <w:rsid w:val="00121F8B"/>
    <w:rsid w:val="001A661F"/>
    <w:rsid w:val="001F167D"/>
    <w:rsid w:val="001F5D68"/>
    <w:rsid w:val="0021192B"/>
    <w:rsid w:val="00284B90"/>
    <w:rsid w:val="00285A33"/>
    <w:rsid w:val="002E58C0"/>
    <w:rsid w:val="00301327"/>
    <w:rsid w:val="00302260"/>
    <w:rsid w:val="0030318A"/>
    <w:rsid w:val="003937A8"/>
    <w:rsid w:val="003A60CF"/>
    <w:rsid w:val="003F5790"/>
    <w:rsid w:val="00402C7F"/>
    <w:rsid w:val="00430582"/>
    <w:rsid w:val="004526B9"/>
    <w:rsid w:val="00471252"/>
    <w:rsid w:val="00473F5F"/>
    <w:rsid w:val="004D4447"/>
    <w:rsid w:val="004D5356"/>
    <w:rsid w:val="004D5581"/>
    <w:rsid w:val="00544DA2"/>
    <w:rsid w:val="005A1306"/>
    <w:rsid w:val="006110E5"/>
    <w:rsid w:val="00611FB4"/>
    <w:rsid w:val="00620CEB"/>
    <w:rsid w:val="006366B2"/>
    <w:rsid w:val="00674FDD"/>
    <w:rsid w:val="00706B65"/>
    <w:rsid w:val="00706CCF"/>
    <w:rsid w:val="0072624B"/>
    <w:rsid w:val="00732325"/>
    <w:rsid w:val="007E1ACE"/>
    <w:rsid w:val="007E2151"/>
    <w:rsid w:val="0080766D"/>
    <w:rsid w:val="008151D3"/>
    <w:rsid w:val="008317FA"/>
    <w:rsid w:val="00872DAE"/>
    <w:rsid w:val="008A77E3"/>
    <w:rsid w:val="008B0A09"/>
    <w:rsid w:val="008D0738"/>
    <w:rsid w:val="008F2116"/>
    <w:rsid w:val="00980E1F"/>
    <w:rsid w:val="009838B0"/>
    <w:rsid w:val="009A3848"/>
    <w:rsid w:val="009A4C84"/>
    <w:rsid w:val="009C568B"/>
    <w:rsid w:val="009E230C"/>
    <w:rsid w:val="00A171F7"/>
    <w:rsid w:val="00A7226B"/>
    <w:rsid w:val="00A87CEF"/>
    <w:rsid w:val="00A87D8F"/>
    <w:rsid w:val="00A95420"/>
    <w:rsid w:val="00AB78D7"/>
    <w:rsid w:val="00AC4C10"/>
    <w:rsid w:val="00AD6ED9"/>
    <w:rsid w:val="00AE2898"/>
    <w:rsid w:val="00B07EB6"/>
    <w:rsid w:val="00B56D4B"/>
    <w:rsid w:val="00BE5577"/>
    <w:rsid w:val="00C03076"/>
    <w:rsid w:val="00C624AF"/>
    <w:rsid w:val="00D40485"/>
    <w:rsid w:val="00D43406"/>
    <w:rsid w:val="00D4380E"/>
    <w:rsid w:val="00DA24FB"/>
    <w:rsid w:val="00DB4873"/>
    <w:rsid w:val="00E21A2A"/>
    <w:rsid w:val="00E307D5"/>
    <w:rsid w:val="00EE7566"/>
    <w:rsid w:val="00F108B3"/>
    <w:rsid w:val="00F3195F"/>
    <w:rsid w:val="00F34EA6"/>
    <w:rsid w:val="00F40258"/>
    <w:rsid w:val="00F76A94"/>
    <w:rsid w:val="00FB0479"/>
    <w:rsid w:val="00FD6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6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6CCF"/>
  </w:style>
  <w:style w:type="paragraph" w:styleId="Piedepgina">
    <w:name w:val="footer"/>
    <w:basedOn w:val="Normal"/>
    <w:link w:val="PiedepginaCar"/>
    <w:uiPriority w:val="99"/>
    <w:unhideWhenUsed/>
    <w:rsid w:val="00706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6CCF"/>
  </w:style>
  <w:style w:type="paragraph" w:styleId="NormalWeb">
    <w:name w:val="Normal (Web)"/>
    <w:basedOn w:val="Normal"/>
    <w:uiPriority w:val="99"/>
    <w:semiHidden/>
    <w:unhideWhenUsed/>
    <w:rsid w:val="00706CC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72624B"/>
    <w:pPr>
      <w:ind w:left="720"/>
      <w:contextualSpacing/>
    </w:pPr>
  </w:style>
  <w:style w:type="character" w:styleId="Hipervnculo">
    <w:name w:val="Hyperlink"/>
    <w:basedOn w:val="Fuentedeprrafopredeter"/>
    <w:uiPriority w:val="99"/>
    <w:unhideWhenUsed/>
    <w:rsid w:val="004D5356"/>
    <w:rPr>
      <w:color w:val="0000FF" w:themeColor="hyperlink"/>
      <w:u w:val="single"/>
    </w:rPr>
  </w:style>
  <w:style w:type="paragraph" w:customStyle="1" w:styleId="Default">
    <w:name w:val="Default"/>
    <w:rsid w:val="004526B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87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6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6CCF"/>
  </w:style>
  <w:style w:type="paragraph" w:styleId="Piedepgina">
    <w:name w:val="footer"/>
    <w:basedOn w:val="Normal"/>
    <w:link w:val="PiedepginaCar"/>
    <w:uiPriority w:val="99"/>
    <w:unhideWhenUsed/>
    <w:rsid w:val="00706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6CCF"/>
  </w:style>
  <w:style w:type="paragraph" w:styleId="NormalWeb">
    <w:name w:val="Normal (Web)"/>
    <w:basedOn w:val="Normal"/>
    <w:uiPriority w:val="99"/>
    <w:semiHidden/>
    <w:unhideWhenUsed/>
    <w:rsid w:val="00706CC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72624B"/>
    <w:pPr>
      <w:ind w:left="720"/>
      <w:contextualSpacing/>
    </w:pPr>
  </w:style>
  <w:style w:type="character" w:styleId="Hipervnculo">
    <w:name w:val="Hyperlink"/>
    <w:basedOn w:val="Fuentedeprrafopredeter"/>
    <w:uiPriority w:val="99"/>
    <w:unhideWhenUsed/>
    <w:rsid w:val="004D5356"/>
    <w:rPr>
      <w:color w:val="0000FF" w:themeColor="hyperlink"/>
      <w:u w:val="single"/>
    </w:rPr>
  </w:style>
  <w:style w:type="paragraph" w:customStyle="1" w:styleId="Default">
    <w:name w:val="Default"/>
    <w:rsid w:val="004526B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87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istorialbatros.files.wordpress.com/2010/02/unidad-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uladefilosofia.webcindario.com/el_origen_de_la_filosofia__jaspers._Karl_Jasper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d.pucp.edu.pe/wp-content/uploads/biblioteca/0905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osofosinsentido.files.wordpress.com/2013/07/2332.pdf" TargetMode="External"/><Relationship Id="rId5" Type="http://schemas.openxmlformats.org/officeDocument/2006/relationships/settings" Target="settings.xml"/><Relationship Id="rId15" Type="http://schemas.openxmlformats.org/officeDocument/2006/relationships/hyperlink" Target="https://filosofosinsentido.files.wordpress.com/2013/07/2332.pdf" TargetMode="External"/><Relationship Id="rId10" Type="http://schemas.openxmlformats.org/officeDocument/2006/relationships/hyperlink" Target="file:///C:/Users/Usuario/Downloads/Dialnet-LaExperienciaDelPensarDeNietzscheADerrida-3267054%20(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tajnszrajber.blogspot.com.ar/2012/04/la-ultima-vez.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A01D-78DF-4453-85D8-21E1D964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8</Pages>
  <Words>2076</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56</cp:revision>
  <dcterms:created xsi:type="dcterms:W3CDTF">2018-03-02T11:35:00Z</dcterms:created>
  <dcterms:modified xsi:type="dcterms:W3CDTF">2018-04-08T15:55:00Z</dcterms:modified>
</cp:coreProperties>
</file>